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2CE" w:rsidRDefault="00D304E3" w:rsidP="00D304E3">
      <w:pPr>
        <w:spacing w:after="0" w:line="480" w:lineRule="auto"/>
        <w:rPr>
          <w:rFonts w:ascii="Times New Roman" w:hAnsi="Times New Roman" w:cs="Times New Roman"/>
          <w:b/>
          <w:sz w:val="24"/>
          <w:szCs w:val="24"/>
        </w:rPr>
      </w:pPr>
      <w:r w:rsidRPr="00D304E3">
        <w:rPr>
          <w:rFonts w:ascii="Times New Roman" w:hAnsi="Times New Roman" w:cs="Times New Roman"/>
          <w:b/>
          <w:sz w:val="24"/>
          <w:szCs w:val="24"/>
        </w:rPr>
        <w:t>Political ideology and the discursive construction of the multinational hotel industry</w:t>
      </w:r>
    </w:p>
    <w:p w:rsidR="00872236" w:rsidRDefault="00D304E3" w:rsidP="00872236">
      <w:pPr>
        <w:spacing w:after="0" w:line="480" w:lineRule="auto"/>
        <w:jc w:val="center"/>
        <w:rPr>
          <w:rFonts w:ascii="Times New Roman" w:hAnsi="Times New Roman" w:cs="Times New Roman"/>
          <w:i/>
          <w:sz w:val="24"/>
          <w:szCs w:val="24"/>
        </w:rPr>
      </w:pPr>
      <w:r w:rsidRPr="00D304E3">
        <w:rPr>
          <w:rFonts w:ascii="Times New Roman" w:hAnsi="Times New Roman" w:cs="Times New Roman"/>
          <w:i/>
          <w:sz w:val="24"/>
          <w:szCs w:val="24"/>
        </w:rPr>
        <w:t>Mairi Maclean,</w:t>
      </w:r>
      <w:r w:rsidR="00872236">
        <w:rPr>
          <w:rFonts w:ascii="Times New Roman" w:hAnsi="Times New Roman" w:cs="Times New Roman"/>
          <w:i/>
          <w:sz w:val="24"/>
          <w:szCs w:val="24"/>
        </w:rPr>
        <w:t xml:space="preserve"> University of Bath, UK</w:t>
      </w:r>
    </w:p>
    <w:p w:rsidR="00872236" w:rsidRDefault="00D304E3" w:rsidP="00872236">
      <w:pPr>
        <w:spacing w:after="0" w:line="480" w:lineRule="auto"/>
        <w:jc w:val="center"/>
        <w:rPr>
          <w:rFonts w:ascii="Times New Roman" w:hAnsi="Times New Roman" w:cs="Times New Roman"/>
          <w:i/>
          <w:sz w:val="24"/>
          <w:szCs w:val="24"/>
        </w:rPr>
      </w:pPr>
      <w:r w:rsidRPr="00D304E3">
        <w:rPr>
          <w:rFonts w:ascii="Times New Roman" w:hAnsi="Times New Roman" w:cs="Times New Roman"/>
          <w:i/>
          <w:sz w:val="24"/>
          <w:szCs w:val="24"/>
        </w:rPr>
        <w:t xml:space="preserve">Charles Harvey, </w:t>
      </w:r>
      <w:r w:rsidR="00872236">
        <w:rPr>
          <w:rFonts w:ascii="Times New Roman" w:hAnsi="Times New Roman" w:cs="Times New Roman"/>
          <w:i/>
          <w:sz w:val="24"/>
          <w:szCs w:val="24"/>
        </w:rPr>
        <w:t>Newcastle University, UK</w:t>
      </w:r>
    </w:p>
    <w:p w:rsidR="00872236" w:rsidRDefault="00D304E3" w:rsidP="00872236">
      <w:pPr>
        <w:spacing w:after="0" w:line="480" w:lineRule="auto"/>
        <w:jc w:val="center"/>
        <w:rPr>
          <w:rFonts w:ascii="Times New Roman" w:hAnsi="Times New Roman" w:cs="Times New Roman"/>
          <w:i/>
          <w:sz w:val="24"/>
          <w:szCs w:val="24"/>
        </w:rPr>
      </w:pPr>
      <w:r w:rsidRPr="00D304E3">
        <w:rPr>
          <w:rFonts w:ascii="Times New Roman" w:hAnsi="Times New Roman" w:cs="Times New Roman"/>
          <w:i/>
          <w:sz w:val="24"/>
          <w:szCs w:val="24"/>
        </w:rPr>
        <w:t>Roy Suddaby</w:t>
      </w:r>
      <w:r w:rsidR="00872236">
        <w:rPr>
          <w:rFonts w:ascii="Times New Roman" w:hAnsi="Times New Roman" w:cs="Times New Roman"/>
          <w:i/>
          <w:sz w:val="24"/>
          <w:szCs w:val="24"/>
        </w:rPr>
        <w:t>, University of Victoria, Canada, and Newcastle University, UK</w:t>
      </w:r>
    </w:p>
    <w:p w:rsidR="00C116D6" w:rsidRDefault="00D304E3" w:rsidP="00872236">
      <w:pPr>
        <w:spacing w:after="0" w:line="480" w:lineRule="auto"/>
        <w:jc w:val="center"/>
        <w:rPr>
          <w:rFonts w:ascii="Times New Roman" w:hAnsi="Times New Roman" w:cs="Times New Roman"/>
          <w:i/>
          <w:sz w:val="24"/>
          <w:szCs w:val="24"/>
        </w:rPr>
      </w:pPr>
      <w:r w:rsidRPr="00D304E3">
        <w:rPr>
          <w:rFonts w:ascii="Times New Roman" w:hAnsi="Times New Roman" w:cs="Times New Roman"/>
          <w:i/>
          <w:sz w:val="24"/>
          <w:szCs w:val="24"/>
        </w:rPr>
        <w:t>Kevin O'Gorman</w:t>
      </w:r>
      <w:r w:rsidR="00872236">
        <w:rPr>
          <w:rFonts w:ascii="Times New Roman" w:hAnsi="Times New Roman" w:cs="Times New Roman"/>
          <w:i/>
          <w:sz w:val="24"/>
          <w:szCs w:val="24"/>
        </w:rPr>
        <w:t>, Heriot-Watt University, Edinburgh, UK</w:t>
      </w:r>
    </w:p>
    <w:p w:rsidR="00D304E3" w:rsidRDefault="00872236" w:rsidP="008722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be published as: Maclean, M., Harvey, C., Suddaby, R. and O’Gorman, K. (2017) Political ideology and the discursive construction of the multinational hotel industry. </w:t>
      </w:r>
      <w:r>
        <w:rPr>
          <w:rFonts w:ascii="Times New Roman" w:hAnsi="Times New Roman" w:cs="Times New Roman"/>
          <w:i/>
          <w:sz w:val="24"/>
          <w:szCs w:val="24"/>
        </w:rPr>
        <w:t>Human Relations</w:t>
      </w:r>
      <w:r>
        <w:rPr>
          <w:rFonts w:ascii="Times New Roman" w:hAnsi="Times New Roman" w:cs="Times New Roman"/>
          <w:sz w:val="24"/>
          <w:szCs w:val="24"/>
        </w:rPr>
        <w:t>, accepted and forthcoming.</w:t>
      </w:r>
    </w:p>
    <w:p w:rsidR="00872236" w:rsidRDefault="00872236" w:rsidP="00872236">
      <w:pPr>
        <w:spacing w:after="0" w:line="240" w:lineRule="auto"/>
        <w:rPr>
          <w:rFonts w:ascii="Times New Roman" w:hAnsi="Times New Roman" w:cs="Times New Roman"/>
          <w:sz w:val="24"/>
          <w:szCs w:val="24"/>
        </w:rPr>
      </w:pPr>
    </w:p>
    <w:p w:rsidR="00872236" w:rsidRDefault="00872236" w:rsidP="00D304E3">
      <w:pPr>
        <w:spacing w:after="0" w:line="480" w:lineRule="auto"/>
        <w:rPr>
          <w:rFonts w:ascii="Times New Roman" w:hAnsi="Times New Roman" w:cs="Times New Roman"/>
          <w:sz w:val="24"/>
          <w:szCs w:val="24"/>
        </w:rPr>
      </w:pPr>
      <w:r>
        <w:rPr>
          <w:rFonts w:ascii="Times New Roman" w:hAnsi="Times New Roman" w:cs="Times New Roman"/>
          <w:b/>
          <w:sz w:val="24"/>
          <w:szCs w:val="24"/>
        </w:rPr>
        <w:t>Corresponding author:</w:t>
      </w:r>
    </w:p>
    <w:p w:rsidR="00872236" w:rsidRDefault="00872236" w:rsidP="00872236">
      <w:pPr>
        <w:spacing w:after="0" w:line="240" w:lineRule="auto"/>
        <w:rPr>
          <w:rFonts w:ascii="Times New Roman" w:hAnsi="Times New Roman" w:cs="Times New Roman"/>
          <w:sz w:val="24"/>
          <w:szCs w:val="24"/>
        </w:rPr>
      </w:pPr>
      <w:r>
        <w:rPr>
          <w:rFonts w:ascii="Times New Roman" w:hAnsi="Times New Roman" w:cs="Times New Roman"/>
          <w:sz w:val="24"/>
          <w:szCs w:val="24"/>
        </w:rPr>
        <w:t>Professor Mairi Maclean</w:t>
      </w:r>
    </w:p>
    <w:p w:rsidR="00872236" w:rsidRDefault="00872236" w:rsidP="00872236">
      <w:pPr>
        <w:spacing w:after="0" w:line="240" w:lineRule="auto"/>
        <w:rPr>
          <w:rFonts w:ascii="Times New Roman" w:hAnsi="Times New Roman" w:cs="Times New Roman"/>
          <w:sz w:val="24"/>
          <w:szCs w:val="24"/>
        </w:rPr>
      </w:pPr>
      <w:r>
        <w:rPr>
          <w:rFonts w:ascii="Times New Roman" w:hAnsi="Times New Roman" w:cs="Times New Roman"/>
          <w:sz w:val="24"/>
          <w:szCs w:val="24"/>
        </w:rPr>
        <w:t>School of Management</w:t>
      </w:r>
    </w:p>
    <w:p w:rsidR="00872236" w:rsidRDefault="00872236" w:rsidP="00872236">
      <w:pPr>
        <w:spacing w:after="0" w:line="240" w:lineRule="auto"/>
        <w:rPr>
          <w:rFonts w:ascii="Times New Roman" w:hAnsi="Times New Roman" w:cs="Times New Roman"/>
          <w:sz w:val="24"/>
          <w:szCs w:val="24"/>
        </w:rPr>
      </w:pPr>
      <w:r>
        <w:rPr>
          <w:rFonts w:ascii="Times New Roman" w:hAnsi="Times New Roman" w:cs="Times New Roman"/>
          <w:sz w:val="24"/>
          <w:szCs w:val="24"/>
        </w:rPr>
        <w:t>8 West 4.19</w:t>
      </w:r>
    </w:p>
    <w:p w:rsidR="00872236" w:rsidRDefault="00872236" w:rsidP="00872236">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Bath</w:t>
      </w:r>
    </w:p>
    <w:p w:rsidR="00872236" w:rsidRDefault="00872236" w:rsidP="0087223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Claverton</w:t>
      </w:r>
      <w:proofErr w:type="spellEnd"/>
      <w:r>
        <w:rPr>
          <w:rFonts w:ascii="Times New Roman" w:hAnsi="Times New Roman" w:cs="Times New Roman"/>
          <w:sz w:val="24"/>
          <w:szCs w:val="24"/>
        </w:rPr>
        <w:t xml:space="preserve"> Down,</w:t>
      </w:r>
    </w:p>
    <w:p w:rsidR="00872236" w:rsidRDefault="00872236" w:rsidP="00872236">
      <w:pPr>
        <w:spacing w:after="0" w:line="240" w:lineRule="auto"/>
        <w:rPr>
          <w:rFonts w:ascii="Times New Roman" w:hAnsi="Times New Roman" w:cs="Times New Roman"/>
          <w:sz w:val="24"/>
          <w:szCs w:val="24"/>
        </w:rPr>
      </w:pPr>
      <w:r>
        <w:rPr>
          <w:rFonts w:ascii="Times New Roman" w:hAnsi="Times New Roman" w:cs="Times New Roman"/>
          <w:sz w:val="24"/>
          <w:szCs w:val="24"/>
        </w:rPr>
        <w:t>Bath, BA2 7AY, UK</w:t>
      </w:r>
    </w:p>
    <w:p w:rsidR="00872236" w:rsidRDefault="00872236" w:rsidP="008722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2F49E3">
          <w:rPr>
            <w:rStyle w:val="Hyperlink"/>
            <w:rFonts w:ascii="Times New Roman" w:hAnsi="Times New Roman" w:cs="Times New Roman"/>
            <w:sz w:val="24"/>
            <w:szCs w:val="24"/>
          </w:rPr>
          <w:t>kmm57@bath.ac.uk</w:t>
        </w:r>
      </w:hyperlink>
    </w:p>
    <w:p w:rsidR="00872236" w:rsidRPr="00872236" w:rsidRDefault="00872236" w:rsidP="00872236">
      <w:pPr>
        <w:spacing w:after="0" w:line="240" w:lineRule="auto"/>
        <w:rPr>
          <w:rFonts w:ascii="Times New Roman" w:hAnsi="Times New Roman" w:cs="Times New Roman"/>
          <w:sz w:val="24"/>
          <w:szCs w:val="24"/>
        </w:rPr>
      </w:pPr>
    </w:p>
    <w:p w:rsidR="00211B8F" w:rsidRDefault="00C116D6" w:rsidP="00872236">
      <w:pPr>
        <w:spacing w:after="0" w:line="240" w:lineRule="auto"/>
        <w:rPr>
          <w:rFonts w:ascii="Times New Roman" w:hAnsi="Times New Roman" w:cs="Times New Roman"/>
          <w:b/>
          <w:sz w:val="24"/>
          <w:szCs w:val="24"/>
        </w:rPr>
      </w:pPr>
      <w:r w:rsidRPr="00D304E3">
        <w:rPr>
          <w:rFonts w:ascii="Times New Roman" w:hAnsi="Times New Roman" w:cs="Times New Roman"/>
          <w:b/>
          <w:sz w:val="24"/>
          <w:szCs w:val="24"/>
        </w:rPr>
        <w:t>Abstract</w:t>
      </w:r>
    </w:p>
    <w:p w:rsidR="00872236" w:rsidRPr="00D304E3" w:rsidRDefault="00872236" w:rsidP="00872236">
      <w:pPr>
        <w:spacing w:after="0" w:line="240" w:lineRule="auto"/>
        <w:rPr>
          <w:rFonts w:ascii="Times New Roman" w:hAnsi="Times New Roman" w:cs="Times New Roman"/>
          <w:b/>
          <w:sz w:val="24"/>
          <w:szCs w:val="24"/>
        </w:rPr>
      </w:pPr>
    </w:p>
    <w:p w:rsidR="00872236" w:rsidRDefault="00906BB5" w:rsidP="00872236">
      <w:pPr>
        <w:spacing w:after="0" w:line="240" w:lineRule="auto"/>
        <w:rPr>
          <w:rFonts w:ascii="Times New Roman" w:hAnsi="Times New Roman" w:cs="Times New Roman"/>
          <w:sz w:val="24"/>
          <w:szCs w:val="24"/>
        </w:rPr>
      </w:pPr>
      <w:r w:rsidRPr="00D304E3">
        <w:rPr>
          <w:rFonts w:ascii="Times New Roman" w:hAnsi="Times New Roman" w:cs="Times New Roman"/>
          <w:sz w:val="24"/>
          <w:szCs w:val="24"/>
        </w:rPr>
        <w:t>How might political ideology help to shape</w:t>
      </w:r>
      <w:r w:rsidR="00B018CA" w:rsidRPr="00D304E3">
        <w:rPr>
          <w:rFonts w:ascii="Times New Roman" w:hAnsi="Times New Roman" w:cs="Times New Roman"/>
          <w:sz w:val="24"/>
          <w:szCs w:val="24"/>
        </w:rPr>
        <w:t xml:space="preserve"> an o</w:t>
      </w:r>
      <w:r w:rsidRPr="00D304E3">
        <w:rPr>
          <w:rFonts w:ascii="Times New Roman" w:hAnsi="Times New Roman" w:cs="Times New Roman"/>
          <w:sz w:val="24"/>
          <w:szCs w:val="24"/>
        </w:rPr>
        <w:t>rganizational field?</w:t>
      </w:r>
      <w:r w:rsidR="00613ACB" w:rsidRPr="00D304E3">
        <w:rPr>
          <w:rFonts w:ascii="Times New Roman" w:hAnsi="Times New Roman" w:cs="Times New Roman"/>
          <w:sz w:val="24"/>
          <w:szCs w:val="24"/>
        </w:rPr>
        <w:t xml:space="preserve"> We explore</w:t>
      </w:r>
      <w:r w:rsidRPr="00D304E3">
        <w:rPr>
          <w:rFonts w:ascii="Times New Roman" w:hAnsi="Times New Roman" w:cs="Times New Roman"/>
          <w:sz w:val="24"/>
          <w:szCs w:val="24"/>
        </w:rPr>
        <w:t xml:space="preserve"> the discursive construction</w:t>
      </w:r>
      <w:r w:rsidR="003161E4" w:rsidRPr="00D304E3">
        <w:rPr>
          <w:rFonts w:ascii="Times New Roman" w:hAnsi="Times New Roman" w:cs="Times New Roman"/>
          <w:sz w:val="24"/>
          <w:szCs w:val="24"/>
        </w:rPr>
        <w:t xml:space="preserve"> of the</w:t>
      </w:r>
      <w:r w:rsidRPr="00D304E3">
        <w:rPr>
          <w:rFonts w:ascii="Times New Roman" w:hAnsi="Times New Roman" w:cs="Times New Roman"/>
          <w:sz w:val="24"/>
          <w:szCs w:val="24"/>
        </w:rPr>
        <w:t xml:space="preserve"> </w:t>
      </w:r>
      <w:r w:rsidR="00B018CA" w:rsidRPr="00D304E3">
        <w:rPr>
          <w:rFonts w:ascii="Times New Roman" w:hAnsi="Times New Roman" w:cs="Times New Roman"/>
          <w:sz w:val="24"/>
          <w:szCs w:val="24"/>
        </w:rPr>
        <w:t>multinational hotel industry</w:t>
      </w:r>
      <w:r w:rsidR="00702BC5" w:rsidRPr="00D304E3">
        <w:rPr>
          <w:rFonts w:ascii="Times New Roman" w:hAnsi="Times New Roman" w:cs="Times New Roman"/>
          <w:sz w:val="24"/>
          <w:szCs w:val="24"/>
        </w:rPr>
        <w:t xml:space="preserve"> through analysis </w:t>
      </w:r>
      <w:r w:rsidR="00B018CA" w:rsidRPr="00D304E3">
        <w:rPr>
          <w:rFonts w:ascii="Times New Roman" w:hAnsi="Times New Roman" w:cs="Times New Roman"/>
          <w:sz w:val="24"/>
          <w:szCs w:val="24"/>
        </w:rPr>
        <w:t>of</w:t>
      </w:r>
      <w:r w:rsidR="00702BC5" w:rsidRPr="00D304E3">
        <w:rPr>
          <w:rFonts w:ascii="Times New Roman" w:hAnsi="Times New Roman" w:cs="Times New Roman"/>
          <w:sz w:val="24"/>
          <w:szCs w:val="24"/>
        </w:rPr>
        <w:t xml:space="preserve"> one of its leading actors,</w:t>
      </w:r>
      <w:r w:rsidR="00B018CA" w:rsidRPr="00D304E3">
        <w:rPr>
          <w:rFonts w:ascii="Times New Roman" w:hAnsi="Times New Roman" w:cs="Times New Roman"/>
          <w:sz w:val="24"/>
          <w:szCs w:val="24"/>
        </w:rPr>
        <w:t xml:space="preserve"> </w:t>
      </w:r>
      <w:r w:rsidR="00B018CA" w:rsidRPr="00F35726">
        <w:rPr>
          <w:rFonts w:ascii="Times New Roman" w:hAnsi="Times New Roman" w:cs="Times New Roman"/>
          <w:sz w:val="24"/>
          <w:szCs w:val="24"/>
        </w:rPr>
        <w:t xml:space="preserve">Hilton International </w:t>
      </w:r>
      <w:r w:rsidR="00F01A38" w:rsidRPr="00F35726">
        <w:rPr>
          <w:rFonts w:ascii="Times New Roman" w:hAnsi="Times New Roman" w:cs="Times New Roman"/>
          <w:sz w:val="24"/>
          <w:szCs w:val="24"/>
        </w:rPr>
        <w:t xml:space="preserve">(HI), </w:t>
      </w:r>
      <w:r w:rsidR="009B1B55" w:rsidRPr="00F35726">
        <w:rPr>
          <w:rFonts w:ascii="Times New Roman" w:hAnsi="Times New Roman" w:cs="Times New Roman"/>
          <w:sz w:val="24"/>
          <w:szCs w:val="24"/>
        </w:rPr>
        <w:t>conceived</w:t>
      </w:r>
      <w:r w:rsidR="009B1B55" w:rsidRPr="00D304E3">
        <w:rPr>
          <w:rFonts w:ascii="Times New Roman" w:hAnsi="Times New Roman" w:cs="Times New Roman"/>
          <w:sz w:val="24"/>
          <w:szCs w:val="24"/>
        </w:rPr>
        <w:t xml:space="preserve"> by</w:t>
      </w:r>
      <w:r w:rsidR="00476F32" w:rsidRPr="00D304E3">
        <w:rPr>
          <w:rFonts w:ascii="Times New Roman" w:hAnsi="Times New Roman" w:cs="Times New Roman"/>
          <w:sz w:val="24"/>
          <w:szCs w:val="24"/>
        </w:rPr>
        <w:t xml:space="preserve"> Conrad </w:t>
      </w:r>
      <w:r w:rsidR="00B27079" w:rsidRPr="00D304E3">
        <w:rPr>
          <w:rFonts w:ascii="Times New Roman" w:hAnsi="Times New Roman" w:cs="Times New Roman"/>
          <w:sz w:val="24"/>
          <w:szCs w:val="24"/>
        </w:rPr>
        <w:t>Hilton as a means of combatting communism by facilitating</w:t>
      </w:r>
      <w:r w:rsidR="009C2D0A" w:rsidRPr="00D304E3">
        <w:rPr>
          <w:rFonts w:ascii="Times New Roman" w:hAnsi="Times New Roman" w:cs="Times New Roman"/>
          <w:sz w:val="24"/>
          <w:szCs w:val="24"/>
        </w:rPr>
        <w:t xml:space="preserve"> world peace through </w:t>
      </w:r>
      <w:r w:rsidR="00B27079" w:rsidRPr="00D304E3">
        <w:rPr>
          <w:rFonts w:ascii="Times New Roman" w:hAnsi="Times New Roman" w:cs="Times New Roman"/>
          <w:sz w:val="24"/>
          <w:szCs w:val="24"/>
        </w:rPr>
        <w:t xml:space="preserve">international </w:t>
      </w:r>
      <w:r w:rsidR="009C2D0A" w:rsidRPr="00D304E3">
        <w:rPr>
          <w:rFonts w:ascii="Times New Roman" w:hAnsi="Times New Roman" w:cs="Times New Roman"/>
          <w:sz w:val="24"/>
          <w:szCs w:val="24"/>
        </w:rPr>
        <w:t xml:space="preserve">trade and travel. While the </w:t>
      </w:r>
      <w:r w:rsidR="00B27079" w:rsidRPr="00D304E3">
        <w:rPr>
          <w:rFonts w:ascii="Times New Roman" w:hAnsi="Times New Roman" w:cs="Times New Roman"/>
          <w:sz w:val="24"/>
          <w:szCs w:val="24"/>
        </w:rPr>
        <w:t xml:space="preserve">politicized </w:t>
      </w:r>
      <w:r w:rsidR="009C2D0A" w:rsidRPr="00D304E3">
        <w:rPr>
          <w:rFonts w:ascii="Times New Roman" w:hAnsi="Times New Roman" w:cs="Times New Roman"/>
          <w:sz w:val="24"/>
          <w:szCs w:val="24"/>
        </w:rPr>
        <w:t>rhetoric employed</w:t>
      </w:r>
      <w:r w:rsidR="00476F32" w:rsidRPr="00D304E3">
        <w:rPr>
          <w:rFonts w:ascii="Times New Roman" w:hAnsi="Times New Roman" w:cs="Times New Roman"/>
          <w:sz w:val="24"/>
          <w:szCs w:val="24"/>
        </w:rPr>
        <w:t xml:space="preserve"> at hotel openings</w:t>
      </w:r>
      <w:r w:rsidR="009C2D0A" w:rsidRPr="00D304E3">
        <w:rPr>
          <w:rFonts w:ascii="Times New Roman" w:hAnsi="Times New Roman" w:cs="Times New Roman"/>
          <w:sz w:val="24"/>
          <w:szCs w:val="24"/>
        </w:rPr>
        <w:t xml:space="preserve"> reflected</w:t>
      </w:r>
      <w:r w:rsidR="00FE3C91" w:rsidRPr="00D304E3">
        <w:rPr>
          <w:rFonts w:ascii="Times New Roman" w:hAnsi="Times New Roman" w:cs="Times New Roman"/>
          <w:sz w:val="24"/>
          <w:szCs w:val="24"/>
        </w:rPr>
        <w:t xml:space="preserve"> institutional</w:t>
      </w:r>
      <w:r w:rsidR="002F6C84" w:rsidRPr="00D304E3">
        <w:rPr>
          <w:rFonts w:ascii="Times New Roman" w:hAnsi="Times New Roman" w:cs="Times New Roman"/>
          <w:sz w:val="24"/>
          <w:szCs w:val="24"/>
        </w:rPr>
        <w:t xml:space="preserve"> diversity</w:t>
      </w:r>
      <w:r w:rsidR="001F3805" w:rsidRPr="00D304E3">
        <w:rPr>
          <w:rFonts w:ascii="Times New Roman" w:hAnsi="Times New Roman" w:cs="Times New Roman"/>
          <w:sz w:val="24"/>
          <w:szCs w:val="24"/>
        </w:rPr>
        <w:t>, it</w:t>
      </w:r>
      <w:r w:rsidR="002F6C84" w:rsidRPr="00D304E3">
        <w:rPr>
          <w:rFonts w:ascii="Times New Roman" w:hAnsi="Times New Roman" w:cs="Times New Roman"/>
          <w:sz w:val="24"/>
          <w:szCs w:val="24"/>
        </w:rPr>
        <w:t xml:space="preserve"> </w:t>
      </w:r>
      <w:r w:rsidR="009C2D0A" w:rsidRPr="00D304E3">
        <w:rPr>
          <w:rFonts w:ascii="Times New Roman" w:hAnsi="Times New Roman" w:cs="Times New Roman"/>
          <w:sz w:val="24"/>
          <w:szCs w:val="24"/>
        </w:rPr>
        <w:t xml:space="preserve">resonated </w:t>
      </w:r>
      <w:r w:rsidR="00B27079" w:rsidRPr="00D304E3">
        <w:rPr>
          <w:rFonts w:ascii="Times New Roman" w:hAnsi="Times New Roman" w:cs="Times New Roman"/>
          <w:sz w:val="24"/>
          <w:szCs w:val="24"/>
        </w:rPr>
        <w:t xml:space="preserve">in parallel </w:t>
      </w:r>
      <w:r w:rsidR="009C2D0A" w:rsidRPr="00D304E3">
        <w:rPr>
          <w:rFonts w:ascii="Times New Roman" w:hAnsi="Times New Roman" w:cs="Times New Roman"/>
          <w:sz w:val="24"/>
          <w:szCs w:val="24"/>
        </w:rPr>
        <w:t xml:space="preserve">with </w:t>
      </w:r>
      <w:r w:rsidR="005E1982" w:rsidRPr="00D304E3">
        <w:rPr>
          <w:rFonts w:ascii="Times New Roman" w:hAnsi="Times New Roman" w:cs="Times New Roman"/>
          <w:sz w:val="24"/>
          <w:szCs w:val="24"/>
        </w:rPr>
        <w:t>a</w:t>
      </w:r>
      <w:r w:rsidR="003161E4" w:rsidRPr="00D304E3">
        <w:rPr>
          <w:rFonts w:ascii="Times New Roman" w:hAnsi="Times New Roman" w:cs="Times New Roman"/>
          <w:sz w:val="24"/>
          <w:szCs w:val="24"/>
        </w:rPr>
        <w:t xml:space="preserve"> strong </w:t>
      </w:r>
      <w:r w:rsidR="009C2D0A" w:rsidRPr="00D304E3">
        <w:rPr>
          <w:rFonts w:ascii="Times New Roman" w:hAnsi="Times New Roman" w:cs="Times New Roman"/>
          <w:sz w:val="24"/>
          <w:szCs w:val="24"/>
        </w:rPr>
        <w:t>anti-communist discourse.</w:t>
      </w:r>
      <w:r w:rsidR="002F6C84" w:rsidRPr="00D304E3">
        <w:rPr>
          <w:rFonts w:ascii="Times New Roman" w:hAnsi="Times New Roman" w:cs="Times New Roman"/>
          <w:sz w:val="24"/>
          <w:szCs w:val="24"/>
        </w:rPr>
        <w:t xml:space="preserve"> </w:t>
      </w:r>
      <w:r w:rsidR="00D119AF" w:rsidRPr="00D304E3">
        <w:rPr>
          <w:rFonts w:ascii="Times New Roman" w:hAnsi="Times New Roman" w:cs="Times New Roman"/>
          <w:sz w:val="24"/>
          <w:szCs w:val="24"/>
        </w:rPr>
        <w:t>We show</w:t>
      </w:r>
      <w:r w:rsidR="002F6C84" w:rsidRPr="00D304E3">
        <w:rPr>
          <w:rFonts w:ascii="Times New Roman" w:hAnsi="Times New Roman" w:cs="Times New Roman"/>
          <w:sz w:val="24"/>
          <w:szCs w:val="24"/>
        </w:rPr>
        <w:t xml:space="preserve"> that t</w:t>
      </w:r>
      <w:r w:rsidR="00A42D58" w:rsidRPr="00D304E3">
        <w:rPr>
          <w:rFonts w:ascii="Times New Roman" w:hAnsi="Times New Roman" w:cs="Times New Roman"/>
          <w:sz w:val="24"/>
          <w:szCs w:val="24"/>
        </w:rPr>
        <w:t xml:space="preserve">hrough astute </w:t>
      </w:r>
      <w:r w:rsidR="00476F32" w:rsidRPr="00D304E3">
        <w:rPr>
          <w:rFonts w:ascii="Times New Roman" w:hAnsi="Times New Roman" w:cs="Times New Roman"/>
          <w:sz w:val="24"/>
          <w:szCs w:val="24"/>
        </w:rPr>
        <w:t xml:space="preserve">political </w:t>
      </w:r>
      <w:r w:rsidR="00FE3C91" w:rsidRPr="00D304E3">
        <w:rPr>
          <w:rFonts w:ascii="Times New Roman" w:hAnsi="Times New Roman" w:cs="Times New Roman"/>
          <w:sz w:val="24"/>
          <w:szCs w:val="24"/>
        </w:rPr>
        <w:t>sensemaking and sensegiv</w:t>
      </w:r>
      <w:r w:rsidR="002F6C84" w:rsidRPr="00D304E3">
        <w:rPr>
          <w:rFonts w:ascii="Times New Roman" w:hAnsi="Times New Roman" w:cs="Times New Roman"/>
          <w:sz w:val="24"/>
          <w:szCs w:val="24"/>
        </w:rPr>
        <w:t>ing, macro-political dis</w:t>
      </w:r>
      <w:r w:rsidR="00C03DA0" w:rsidRPr="00D304E3">
        <w:rPr>
          <w:rFonts w:ascii="Times New Roman" w:hAnsi="Times New Roman" w:cs="Times New Roman"/>
          <w:sz w:val="24"/>
          <w:szCs w:val="24"/>
        </w:rPr>
        <w:t>course which is ideological and</w:t>
      </w:r>
      <w:r w:rsidR="00702BC5" w:rsidRPr="00D304E3">
        <w:rPr>
          <w:rFonts w:ascii="Times New Roman" w:hAnsi="Times New Roman" w:cs="Times New Roman"/>
          <w:sz w:val="24"/>
          <w:szCs w:val="24"/>
        </w:rPr>
        <w:t xml:space="preserve"> </w:t>
      </w:r>
      <w:r w:rsidR="002F6C84" w:rsidRPr="00D304E3">
        <w:rPr>
          <w:rFonts w:ascii="Times New Roman" w:hAnsi="Times New Roman" w:cs="Times New Roman"/>
          <w:sz w:val="24"/>
          <w:szCs w:val="24"/>
        </w:rPr>
        <w:t>universalising may be allied to micro-political practices i</w:t>
      </w:r>
      <w:r w:rsidR="000A0983" w:rsidRPr="00D304E3">
        <w:rPr>
          <w:rFonts w:ascii="Times New Roman" w:hAnsi="Times New Roman" w:cs="Times New Roman"/>
          <w:sz w:val="24"/>
          <w:szCs w:val="24"/>
        </w:rPr>
        <w:t>n strategic action fields</w:t>
      </w:r>
      <w:r w:rsidR="002F6C84" w:rsidRPr="00D304E3">
        <w:rPr>
          <w:rFonts w:ascii="Times New Roman" w:hAnsi="Times New Roman" w:cs="Times New Roman"/>
          <w:sz w:val="24"/>
          <w:szCs w:val="24"/>
        </w:rPr>
        <w:t xml:space="preserve">. </w:t>
      </w:r>
      <w:r w:rsidR="00D119AF" w:rsidRPr="00D304E3">
        <w:rPr>
          <w:rFonts w:ascii="Times New Roman" w:hAnsi="Times New Roman" w:cs="Times New Roman"/>
          <w:sz w:val="24"/>
          <w:szCs w:val="24"/>
        </w:rPr>
        <w:t>Our study</w:t>
      </w:r>
      <w:r w:rsidR="009C2D0A" w:rsidRPr="00D304E3">
        <w:rPr>
          <w:rFonts w:ascii="Times New Roman" w:hAnsi="Times New Roman" w:cs="Times New Roman"/>
          <w:sz w:val="24"/>
          <w:szCs w:val="24"/>
        </w:rPr>
        <w:t xml:space="preserve"> illuminates</w:t>
      </w:r>
      <w:r w:rsidR="00A42D58" w:rsidRPr="00D304E3">
        <w:rPr>
          <w:rFonts w:ascii="Times New Roman" w:hAnsi="Times New Roman" w:cs="Times New Roman"/>
          <w:sz w:val="24"/>
          <w:szCs w:val="24"/>
        </w:rPr>
        <w:t xml:space="preserve"> the </w:t>
      </w:r>
      <w:r w:rsidR="009C2D0A" w:rsidRPr="00D304E3">
        <w:rPr>
          <w:rFonts w:ascii="Times New Roman" w:hAnsi="Times New Roman" w:cs="Times New Roman"/>
          <w:sz w:val="24"/>
          <w:szCs w:val="24"/>
        </w:rPr>
        <w:t>processes</w:t>
      </w:r>
      <w:r w:rsidR="00A42D58" w:rsidRPr="00D304E3">
        <w:rPr>
          <w:rFonts w:ascii="Times New Roman" w:hAnsi="Times New Roman" w:cs="Times New Roman"/>
          <w:sz w:val="24"/>
          <w:szCs w:val="24"/>
        </w:rPr>
        <w:t xml:space="preserve"> of early-</w:t>
      </w:r>
      <w:r w:rsidR="009C2D0A" w:rsidRPr="00D304E3">
        <w:rPr>
          <w:rFonts w:ascii="Times New Roman" w:hAnsi="Times New Roman" w:cs="Times New Roman"/>
          <w:sz w:val="24"/>
          <w:szCs w:val="24"/>
        </w:rPr>
        <w:t xml:space="preserve">stage </w:t>
      </w:r>
      <w:r w:rsidRPr="00D304E3">
        <w:rPr>
          <w:rFonts w:ascii="Times New Roman" w:hAnsi="Times New Roman" w:cs="Times New Roman"/>
          <w:sz w:val="24"/>
          <w:szCs w:val="24"/>
        </w:rPr>
        <w:t xml:space="preserve">post-war </w:t>
      </w:r>
      <w:r w:rsidR="009C2D0A" w:rsidRPr="00D304E3">
        <w:rPr>
          <w:rFonts w:ascii="Times New Roman" w:hAnsi="Times New Roman" w:cs="Times New Roman"/>
          <w:sz w:val="24"/>
          <w:szCs w:val="24"/>
        </w:rPr>
        <w:t>globali</w:t>
      </w:r>
      <w:r w:rsidR="00CB77BE" w:rsidRPr="00D304E3">
        <w:rPr>
          <w:rFonts w:ascii="Times New Roman" w:hAnsi="Times New Roman" w:cs="Times New Roman"/>
          <w:sz w:val="24"/>
          <w:szCs w:val="24"/>
        </w:rPr>
        <w:t>zation and its accompanying</w:t>
      </w:r>
      <w:r w:rsidR="005E1982" w:rsidRPr="00D304E3">
        <w:rPr>
          <w:rFonts w:ascii="Times New Roman" w:hAnsi="Times New Roman" w:cs="Times New Roman"/>
          <w:sz w:val="24"/>
          <w:szCs w:val="24"/>
        </w:rPr>
        <w:t xml:space="preserve"> </w:t>
      </w:r>
      <w:r w:rsidR="000A0983" w:rsidRPr="00D304E3">
        <w:rPr>
          <w:rFonts w:ascii="Times New Roman" w:hAnsi="Times New Roman" w:cs="Times New Roman"/>
          <w:sz w:val="24"/>
          <w:szCs w:val="24"/>
        </w:rPr>
        <w:t>discourses</w:t>
      </w:r>
      <w:r w:rsidR="009C2D0A" w:rsidRPr="00D304E3">
        <w:rPr>
          <w:rFonts w:ascii="Times New Roman" w:hAnsi="Times New Roman" w:cs="Times New Roman"/>
          <w:sz w:val="24"/>
          <w:szCs w:val="24"/>
        </w:rPr>
        <w:t>, demonstrating</w:t>
      </w:r>
      <w:r w:rsidR="00312C39" w:rsidRPr="00D304E3">
        <w:rPr>
          <w:rFonts w:ascii="Times New Roman" w:hAnsi="Times New Roman" w:cs="Times New Roman"/>
          <w:sz w:val="24"/>
          <w:szCs w:val="24"/>
        </w:rPr>
        <w:t xml:space="preserve"> that</w:t>
      </w:r>
      <w:r w:rsidR="007078A5" w:rsidRPr="00D304E3">
        <w:rPr>
          <w:rFonts w:ascii="Times New Roman" w:hAnsi="Times New Roman" w:cs="Times New Roman"/>
          <w:sz w:val="24"/>
          <w:szCs w:val="24"/>
        </w:rPr>
        <w:t xml:space="preserve"> the foundation of a global industry may be </w:t>
      </w:r>
      <w:r w:rsidR="003161E4" w:rsidRPr="00D304E3">
        <w:rPr>
          <w:rFonts w:ascii="Times New Roman" w:hAnsi="Times New Roman" w:cs="Times New Roman"/>
          <w:sz w:val="24"/>
          <w:szCs w:val="24"/>
        </w:rPr>
        <w:t>ideologically inspired</w:t>
      </w:r>
      <w:r w:rsidR="002F6C84" w:rsidRPr="00D304E3">
        <w:rPr>
          <w:rFonts w:ascii="Times New Roman" w:hAnsi="Times New Roman" w:cs="Times New Roman"/>
          <w:sz w:val="24"/>
          <w:szCs w:val="24"/>
        </w:rPr>
        <w:t xml:space="preserve">. </w:t>
      </w:r>
      <w:r w:rsidR="000A0983" w:rsidRPr="00D304E3">
        <w:rPr>
          <w:rFonts w:ascii="Times New Roman" w:hAnsi="Times New Roman" w:cs="Times New Roman"/>
          <w:sz w:val="24"/>
          <w:szCs w:val="24"/>
        </w:rPr>
        <w:t xml:space="preserve">Our primary contribution </w:t>
      </w:r>
      <w:r w:rsidR="001265BB" w:rsidRPr="00D304E3">
        <w:rPr>
          <w:rFonts w:ascii="Times New Roman" w:hAnsi="Times New Roman" w:cs="Times New Roman"/>
          <w:sz w:val="24"/>
          <w:szCs w:val="24"/>
        </w:rPr>
        <w:t xml:space="preserve">to theory </w:t>
      </w:r>
      <w:r w:rsidR="000A0983" w:rsidRPr="00D304E3">
        <w:rPr>
          <w:rFonts w:ascii="Times New Roman" w:hAnsi="Times New Roman" w:cs="Times New Roman"/>
          <w:sz w:val="24"/>
          <w:szCs w:val="24"/>
        </w:rPr>
        <w:t xml:space="preserve">is </w:t>
      </w:r>
      <w:r w:rsidR="00DE6579" w:rsidRPr="00D304E3">
        <w:rPr>
          <w:rFonts w:ascii="Times New Roman" w:hAnsi="Times New Roman" w:cs="Times New Roman"/>
          <w:sz w:val="24"/>
          <w:szCs w:val="24"/>
        </w:rPr>
        <w:t>specific acknowledgement of</w:t>
      </w:r>
      <w:r w:rsidR="000A0983" w:rsidRPr="00D304E3">
        <w:rPr>
          <w:rFonts w:ascii="Times New Roman" w:hAnsi="Times New Roman" w:cs="Times New Roman"/>
          <w:sz w:val="24"/>
          <w:szCs w:val="24"/>
        </w:rPr>
        <w:t xml:space="preserve"> the importance of political ideology as a particular ‘social skill’, </w:t>
      </w:r>
      <w:r w:rsidR="007078A5" w:rsidRPr="00D304E3">
        <w:rPr>
          <w:rFonts w:ascii="Times New Roman" w:hAnsi="Times New Roman" w:cs="Times New Roman"/>
          <w:sz w:val="24"/>
          <w:szCs w:val="24"/>
        </w:rPr>
        <w:t>helping to determine how international business has been ‘won’.</w:t>
      </w:r>
    </w:p>
    <w:p w:rsidR="000E7F0C" w:rsidRPr="00D304E3" w:rsidRDefault="002F6C84" w:rsidP="00872236">
      <w:pPr>
        <w:spacing w:after="0" w:line="240" w:lineRule="auto"/>
        <w:rPr>
          <w:rFonts w:ascii="Times New Roman" w:hAnsi="Times New Roman" w:cs="Times New Roman"/>
          <w:sz w:val="24"/>
          <w:szCs w:val="24"/>
        </w:rPr>
      </w:pPr>
      <w:r w:rsidRPr="00D304E3">
        <w:rPr>
          <w:rFonts w:ascii="Times New Roman" w:hAnsi="Times New Roman" w:cs="Times New Roman"/>
          <w:sz w:val="24"/>
          <w:szCs w:val="24"/>
        </w:rPr>
        <w:t xml:space="preserve"> </w:t>
      </w:r>
    </w:p>
    <w:p w:rsidR="00F15239" w:rsidRPr="00D304E3" w:rsidRDefault="00C116D6" w:rsidP="00D304E3">
      <w:pPr>
        <w:spacing w:after="0" w:line="480" w:lineRule="auto"/>
        <w:rPr>
          <w:rFonts w:ascii="Times New Roman" w:hAnsi="Times New Roman" w:cs="Times New Roman"/>
          <w:sz w:val="24"/>
          <w:szCs w:val="24"/>
        </w:rPr>
      </w:pPr>
      <w:r w:rsidRPr="00D304E3">
        <w:rPr>
          <w:rFonts w:ascii="Times New Roman" w:hAnsi="Times New Roman" w:cs="Times New Roman"/>
          <w:b/>
          <w:sz w:val="24"/>
          <w:szCs w:val="24"/>
        </w:rPr>
        <w:t>Keywords</w:t>
      </w:r>
    </w:p>
    <w:p w:rsidR="00211B8F" w:rsidRDefault="00AB1B74" w:rsidP="00872236">
      <w:pPr>
        <w:spacing w:after="0" w:line="240" w:lineRule="auto"/>
        <w:rPr>
          <w:rFonts w:ascii="Times New Roman" w:hAnsi="Times New Roman" w:cs="Times New Roman"/>
          <w:sz w:val="24"/>
          <w:szCs w:val="24"/>
        </w:rPr>
      </w:pPr>
      <w:r w:rsidRPr="00D304E3">
        <w:rPr>
          <w:rFonts w:ascii="Times New Roman" w:hAnsi="Times New Roman" w:cs="Times New Roman"/>
          <w:sz w:val="24"/>
          <w:szCs w:val="24"/>
        </w:rPr>
        <w:t xml:space="preserve">Discourse, </w:t>
      </w:r>
      <w:r w:rsidR="009A5FF4" w:rsidRPr="00D304E3">
        <w:rPr>
          <w:rFonts w:ascii="Times New Roman" w:hAnsi="Times New Roman" w:cs="Times New Roman"/>
          <w:sz w:val="24"/>
          <w:szCs w:val="24"/>
        </w:rPr>
        <w:t>global hotel industry,</w:t>
      </w:r>
      <w:r w:rsidR="00696EC2" w:rsidRPr="00D304E3">
        <w:rPr>
          <w:rFonts w:ascii="Times New Roman" w:hAnsi="Times New Roman" w:cs="Times New Roman"/>
          <w:sz w:val="24"/>
          <w:szCs w:val="24"/>
        </w:rPr>
        <w:t xml:space="preserve"> history,</w:t>
      </w:r>
      <w:r w:rsidR="009A5FF4" w:rsidRPr="00D304E3">
        <w:rPr>
          <w:rFonts w:ascii="Times New Roman" w:hAnsi="Times New Roman" w:cs="Times New Roman"/>
          <w:sz w:val="24"/>
          <w:szCs w:val="24"/>
        </w:rPr>
        <w:t xml:space="preserve"> </w:t>
      </w:r>
      <w:r w:rsidR="00696EC2" w:rsidRPr="00D304E3">
        <w:rPr>
          <w:rFonts w:ascii="Times New Roman" w:hAnsi="Times New Roman" w:cs="Times New Roman"/>
          <w:sz w:val="24"/>
          <w:szCs w:val="24"/>
        </w:rPr>
        <w:t>ideology</w:t>
      </w:r>
      <w:r w:rsidR="009A5FF4" w:rsidRPr="00D304E3">
        <w:rPr>
          <w:rFonts w:ascii="Times New Roman" w:hAnsi="Times New Roman" w:cs="Times New Roman"/>
          <w:sz w:val="24"/>
          <w:szCs w:val="24"/>
        </w:rPr>
        <w:t>, macro-</w:t>
      </w:r>
      <w:r w:rsidR="00B77004" w:rsidRPr="00D304E3">
        <w:rPr>
          <w:rFonts w:ascii="Times New Roman" w:hAnsi="Times New Roman" w:cs="Times New Roman"/>
          <w:sz w:val="24"/>
          <w:szCs w:val="24"/>
        </w:rPr>
        <w:t>p</w:t>
      </w:r>
      <w:r w:rsidR="00A45737" w:rsidRPr="00D304E3">
        <w:rPr>
          <w:rFonts w:ascii="Times New Roman" w:hAnsi="Times New Roman" w:cs="Times New Roman"/>
          <w:sz w:val="24"/>
          <w:szCs w:val="24"/>
        </w:rPr>
        <w:t xml:space="preserve">olitics, </w:t>
      </w:r>
      <w:r w:rsidR="009A5FF4" w:rsidRPr="00D304E3">
        <w:rPr>
          <w:rFonts w:ascii="Times New Roman" w:hAnsi="Times New Roman" w:cs="Times New Roman"/>
          <w:sz w:val="24"/>
          <w:szCs w:val="24"/>
        </w:rPr>
        <w:t xml:space="preserve">micro-politics, </w:t>
      </w:r>
      <w:r w:rsidR="00A45737" w:rsidRPr="00D304E3">
        <w:rPr>
          <w:rFonts w:ascii="Times New Roman" w:hAnsi="Times New Roman" w:cs="Times New Roman"/>
          <w:sz w:val="24"/>
          <w:szCs w:val="24"/>
        </w:rPr>
        <w:t>power</w:t>
      </w:r>
      <w:r w:rsidR="00FA4E6C" w:rsidRPr="00D304E3">
        <w:rPr>
          <w:rFonts w:ascii="Times New Roman" w:hAnsi="Times New Roman" w:cs="Times New Roman"/>
          <w:sz w:val="24"/>
          <w:szCs w:val="24"/>
        </w:rPr>
        <w:t>, rhetoric</w:t>
      </w:r>
    </w:p>
    <w:p w:rsidR="00872236" w:rsidRPr="00D304E3" w:rsidRDefault="00872236" w:rsidP="00872236">
      <w:pPr>
        <w:spacing w:after="0" w:line="240" w:lineRule="auto"/>
        <w:rPr>
          <w:rFonts w:ascii="Times New Roman" w:hAnsi="Times New Roman" w:cs="Times New Roman"/>
          <w:sz w:val="24"/>
          <w:szCs w:val="24"/>
        </w:rPr>
      </w:pPr>
    </w:p>
    <w:p w:rsidR="00D3096C" w:rsidRPr="00D304E3" w:rsidRDefault="00D3096C" w:rsidP="00D304E3">
      <w:pPr>
        <w:spacing w:after="0" w:line="480" w:lineRule="auto"/>
        <w:rPr>
          <w:rFonts w:ascii="Times New Roman" w:hAnsi="Times New Roman" w:cs="Times New Roman"/>
          <w:b/>
          <w:sz w:val="24"/>
          <w:szCs w:val="24"/>
        </w:rPr>
      </w:pPr>
      <w:r w:rsidRPr="00D304E3">
        <w:rPr>
          <w:rFonts w:ascii="Times New Roman" w:hAnsi="Times New Roman" w:cs="Times New Roman"/>
          <w:b/>
          <w:sz w:val="24"/>
          <w:szCs w:val="24"/>
        </w:rPr>
        <w:t>Introduction</w:t>
      </w:r>
    </w:p>
    <w:p w:rsidR="0029780A" w:rsidRPr="00D304E3" w:rsidRDefault="00897650" w:rsidP="00D304E3">
      <w:pPr>
        <w:spacing w:after="0" w:line="480" w:lineRule="auto"/>
        <w:rPr>
          <w:rFonts w:ascii="Times New Roman" w:hAnsi="Times New Roman" w:cs="Times New Roman"/>
          <w:sz w:val="24"/>
          <w:szCs w:val="24"/>
        </w:rPr>
      </w:pPr>
      <w:r w:rsidRPr="00D304E3">
        <w:rPr>
          <w:rFonts w:ascii="Times New Roman" w:hAnsi="Times New Roman" w:cs="Times New Roman"/>
          <w:sz w:val="24"/>
          <w:szCs w:val="24"/>
        </w:rPr>
        <w:t>R</w:t>
      </w:r>
      <w:r w:rsidR="00681741" w:rsidRPr="00D304E3">
        <w:rPr>
          <w:rFonts w:ascii="Times New Roman" w:hAnsi="Times New Roman" w:cs="Times New Roman"/>
          <w:sz w:val="24"/>
          <w:szCs w:val="24"/>
        </w:rPr>
        <w:t>ecognition</w:t>
      </w:r>
      <w:r w:rsidR="00D3096C" w:rsidRPr="00D304E3">
        <w:rPr>
          <w:rFonts w:ascii="Times New Roman" w:hAnsi="Times New Roman" w:cs="Times New Roman"/>
          <w:sz w:val="24"/>
          <w:szCs w:val="24"/>
        </w:rPr>
        <w:t xml:space="preserve"> </w:t>
      </w:r>
      <w:r w:rsidRPr="00D304E3">
        <w:rPr>
          <w:rFonts w:ascii="Times New Roman" w:hAnsi="Times New Roman" w:cs="Times New Roman"/>
          <w:sz w:val="24"/>
          <w:szCs w:val="24"/>
        </w:rPr>
        <w:t>by</w:t>
      </w:r>
      <w:r w:rsidR="00B92094" w:rsidRPr="00D304E3">
        <w:rPr>
          <w:rFonts w:ascii="Times New Roman" w:hAnsi="Times New Roman" w:cs="Times New Roman"/>
          <w:sz w:val="24"/>
          <w:szCs w:val="24"/>
        </w:rPr>
        <w:t xml:space="preserve"> </w:t>
      </w:r>
      <w:r w:rsidR="00B77004" w:rsidRPr="00D304E3">
        <w:rPr>
          <w:rFonts w:ascii="Times New Roman" w:hAnsi="Times New Roman" w:cs="Times New Roman"/>
          <w:sz w:val="24"/>
          <w:szCs w:val="24"/>
        </w:rPr>
        <w:t xml:space="preserve">mainstream </w:t>
      </w:r>
      <w:r w:rsidR="00605375" w:rsidRPr="00D304E3">
        <w:rPr>
          <w:rFonts w:ascii="Times New Roman" w:hAnsi="Times New Roman" w:cs="Times New Roman"/>
          <w:sz w:val="24"/>
          <w:szCs w:val="24"/>
        </w:rPr>
        <w:t xml:space="preserve">scholars of organization </w:t>
      </w:r>
      <w:r w:rsidR="006A280A" w:rsidRPr="00D304E3">
        <w:rPr>
          <w:rFonts w:ascii="Times New Roman" w:hAnsi="Times New Roman" w:cs="Times New Roman"/>
          <w:sz w:val="24"/>
          <w:szCs w:val="24"/>
        </w:rPr>
        <w:t xml:space="preserve">studies </w:t>
      </w:r>
      <w:r w:rsidR="00605375" w:rsidRPr="00D304E3">
        <w:rPr>
          <w:rFonts w:ascii="Times New Roman" w:hAnsi="Times New Roman" w:cs="Times New Roman"/>
          <w:sz w:val="24"/>
          <w:szCs w:val="24"/>
        </w:rPr>
        <w:t xml:space="preserve">and </w:t>
      </w:r>
      <w:r w:rsidR="00EE6EBF" w:rsidRPr="00D304E3">
        <w:rPr>
          <w:rFonts w:ascii="Times New Roman" w:hAnsi="Times New Roman" w:cs="Times New Roman"/>
          <w:sz w:val="24"/>
          <w:szCs w:val="24"/>
        </w:rPr>
        <w:t xml:space="preserve">international business </w:t>
      </w:r>
      <w:r w:rsidR="00D3096C" w:rsidRPr="00D304E3">
        <w:rPr>
          <w:rFonts w:ascii="Times New Roman" w:hAnsi="Times New Roman" w:cs="Times New Roman"/>
          <w:sz w:val="24"/>
          <w:szCs w:val="24"/>
        </w:rPr>
        <w:t>that</w:t>
      </w:r>
      <w:r w:rsidRPr="00D304E3">
        <w:rPr>
          <w:rFonts w:ascii="Times New Roman" w:hAnsi="Times New Roman" w:cs="Times New Roman"/>
          <w:sz w:val="24"/>
          <w:szCs w:val="24"/>
        </w:rPr>
        <w:t xml:space="preserve"> </w:t>
      </w:r>
      <w:r w:rsidR="00EE6EBF" w:rsidRPr="00D304E3">
        <w:rPr>
          <w:rFonts w:ascii="Times New Roman" w:hAnsi="Times New Roman" w:cs="Times New Roman"/>
          <w:sz w:val="24"/>
          <w:szCs w:val="24"/>
        </w:rPr>
        <w:t>multinational corporations (</w:t>
      </w:r>
      <w:r w:rsidR="00681741" w:rsidRPr="00D304E3">
        <w:rPr>
          <w:rFonts w:ascii="Times New Roman" w:hAnsi="Times New Roman" w:cs="Times New Roman"/>
          <w:sz w:val="24"/>
          <w:szCs w:val="24"/>
        </w:rPr>
        <w:t>MNCs</w:t>
      </w:r>
      <w:r w:rsidR="00EE6EBF" w:rsidRPr="00D304E3">
        <w:rPr>
          <w:rFonts w:ascii="Times New Roman" w:hAnsi="Times New Roman" w:cs="Times New Roman"/>
          <w:sz w:val="24"/>
          <w:szCs w:val="24"/>
        </w:rPr>
        <w:t>)</w:t>
      </w:r>
      <w:r w:rsidRPr="00D304E3">
        <w:rPr>
          <w:rFonts w:ascii="Times New Roman" w:hAnsi="Times New Roman" w:cs="Times New Roman"/>
          <w:sz w:val="24"/>
          <w:szCs w:val="24"/>
        </w:rPr>
        <w:t xml:space="preserve"> are</w:t>
      </w:r>
      <w:r w:rsidR="0013442F" w:rsidRPr="00D304E3">
        <w:rPr>
          <w:rFonts w:ascii="Times New Roman" w:hAnsi="Times New Roman" w:cs="Times New Roman"/>
          <w:sz w:val="24"/>
          <w:szCs w:val="24"/>
        </w:rPr>
        <w:t xml:space="preserve"> </w:t>
      </w:r>
      <w:r w:rsidR="009F4D13" w:rsidRPr="00D304E3">
        <w:rPr>
          <w:rFonts w:ascii="Times New Roman" w:hAnsi="Times New Roman" w:cs="Times New Roman"/>
          <w:sz w:val="24"/>
          <w:szCs w:val="24"/>
        </w:rPr>
        <w:t xml:space="preserve">fundamentally </w:t>
      </w:r>
      <w:r w:rsidR="00D3096C" w:rsidRPr="00D304E3">
        <w:rPr>
          <w:rFonts w:ascii="Times New Roman" w:hAnsi="Times New Roman" w:cs="Times New Roman"/>
          <w:sz w:val="24"/>
          <w:szCs w:val="24"/>
        </w:rPr>
        <w:t>politicized organizational forms</w:t>
      </w:r>
      <w:r w:rsidR="00613B37" w:rsidRPr="00D304E3">
        <w:rPr>
          <w:rFonts w:ascii="Times New Roman" w:hAnsi="Times New Roman" w:cs="Times New Roman"/>
          <w:sz w:val="24"/>
          <w:szCs w:val="24"/>
        </w:rPr>
        <w:t xml:space="preserve"> has </w:t>
      </w:r>
      <w:r w:rsidR="009F4D13" w:rsidRPr="00D304E3">
        <w:rPr>
          <w:rFonts w:ascii="Times New Roman" w:hAnsi="Times New Roman" w:cs="Times New Roman"/>
          <w:sz w:val="24"/>
          <w:szCs w:val="24"/>
        </w:rPr>
        <w:lastRenderedPageBreak/>
        <w:t>been slow to develop</w:t>
      </w:r>
      <w:r w:rsidRPr="00D304E3">
        <w:rPr>
          <w:rFonts w:ascii="Times New Roman" w:hAnsi="Times New Roman" w:cs="Times New Roman"/>
          <w:sz w:val="24"/>
          <w:szCs w:val="24"/>
        </w:rPr>
        <w:t xml:space="preserve"> (Morgan and Kristensen, 2006)</w:t>
      </w:r>
      <w:r w:rsidR="00633614" w:rsidRPr="00D304E3">
        <w:rPr>
          <w:rFonts w:ascii="Times New Roman" w:hAnsi="Times New Roman" w:cs="Times New Roman"/>
          <w:sz w:val="24"/>
          <w:szCs w:val="24"/>
        </w:rPr>
        <w:t xml:space="preserve">. Recently, however, </w:t>
      </w:r>
      <w:r w:rsidR="002B4E1E" w:rsidRPr="00D304E3">
        <w:rPr>
          <w:rFonts w:ascii="Times New Roman" w:hAnsi="Times New Roman" w:cs="Times New Roman"/>
          <w:sz w:val="24"/>
          <w:szCs w:val="24"/>
        </w:rPr>
        <w:t>a new</w:t>
      </w:r>
      <w:r w:rsidR="005875BE" w:rsidRPr="00D304E3">
        <w:rPr>
          <w:rFonts w:ascii="Times New Roman" w:hAnsi="Times New Roman" w:cs="Times New Roman"/>
          <w:sz w:val="24"/>
          <w:szCs w:val="24"/>
        </w:rPr>
        <w:t xml:space="preserve"> understanding</w:t>
      </w:r>
      <w:r w:rsidR="00EE6EBF" w:rsidRPr="00D304E3">
        <w:rPr>
          <w:rFonts w:ascii="Times New Roman" w:hAnsi="Times New Roman" w:cs="Times New Roman"/>
          <w:sz w:val="24"/>
          <w:szCs w:val="24"/>
        </w:rPr>
        <w:t xml:space="preserve"> </w:t>
      </w:r>
      <w:r w:rsidR="007865BA" w:rsidRPr="00D304E3">
        <w:rPr>
          <w:rFonts w:ascii="Times New Roman" w:hAnsi="Times New Roman" w:cs="Times New Roman"/>
          <w:sz w:val="24"/>
          <w:szCs w:val="24"/>
        </w:rPr>
        <w:t>has begun</w:t>
      </w:r>
      <w:r w:rsidR="00F93E45" w:rsidRPr="00D304E3">
        <w:rPr>
          <w:rFonts w:ascii="Times New Roman" w:hAnsi="Times New Roman" w:cs="Times New Roman"/>
          <w:sz w:val="24"/>
          <w:szCs w:val="24"/>
        </w:rPr>
        <w:t xml:space="preserve"> to </w:t>
      </w:r>
      <w:r w:rsidR="00633614" w:rsidRPr="00D304E3">
        <w:rPr>
          <w:rFonts w:ascii="Times New Roman" w:hAnsi="Times New Roman" w:cs="Times New Roman"/>
          <w:sz w:val="24"/>
          <w:szCs w:val="24"/>
        </w:rPr>
        <w:t xml:space="preserve">emerge </w:t>
      </w:r>
      <w:r w:rsidR="00EE6EBF" w:rsidRPr="00D304E3">
        <w:rPr>
          <w:rFonts w:ascii="Times New Roman" w:hAnsi="Times New Roman" w:cs="Times New Roman"/>
          <w:sz w:val="24"/>
          <w:szCs w:val="24"/>
        </w:rPr>
        <w:t xml:space="preserve">that </w:t>
      </w:r>
      <w:r w:rsidR="00145557" w:rsidRPr="00D304E3">
        <w:rPr>
          <w:rFonts w:ascii="Times New Roman" w:hAnsi="Times New Roman" w:cs="Times New Roman"/>
          <w:sz w:val="24"/>
          <w:szCs w:val="24"/>
        </w:rPr>
        <w:t>politics</w:t>
      </w:r>
      <w:r w:rsidRPr="00D304E3">
        <w:rPr>
          <w:rFonts w:ascii="Times New Roman" w:hAnsi="Times New Roman" w:cs="Times New Roman"/>
          <w:sz w:val="24"/>
          <w:szCs w:val="24"/>
        </w:rPr>
        <w:t xml:space="preserve"> and power have played a</w:t>
      </w:r>
      <w:r w:rsidR="00145557" w:rsidRPr="00D304E3">
        <w:rPr>
          <w:rFonts w:ascii="Times New Roman" w:hAnsi="Times New Roman" w:cs="Times New Roman"/>
          <w:sz w:val="24"/>
          <w:szCs w:val="24"/>
        </w:rPr>
        <w:t xml:space="preserve"> significant ro</w:t>
      </w:r>
      <w:r w:rsidR="002B4E1E" w:rsidRPr="00D304E3">
        <w:rPr>
          <w:rFonts w:ascii="Times New Roman" w:hAnsi="Times New Roman" w:cs="Times New Roman"/>
          <w:sz w:val="24"/>
          <w:szCs w:val="24"/>
        </w:rPr>
        <w:t>le in</w:t>
      </w:r>
      <w:r w:rsidR="00495E11" w:rsidRPr="00D304E3">
        <w:rPr>
          <w:rFonts w:ascii="Times New Roman" w:hAnsi="Times New Roman" w:cs="Times New Roman"/>
          <w:sz w:val="24"/>
          <w:szCs w:val="24"/>
        </w:rPr>
        <w:t xml:space="preserve"> the construction</w:t>
      </w:r>
      <w:r w:rsidR="002B4E1E" w:rsidRPr="00D304E3">
        <w:rPr>
          <w:rFonts w:ascii="Times New Roman" w:hAnsi="Times New Roman" w:cs="Times New Roman"/>
          <w:sz w:val="24"/>
          <w:szCs w:val="24"/>
        </w:rPr>
        <w:t>, evolution</w:t>
      </w:r>
      <w:r w:rsidR="005B2BB7" w:rsidRPr="00D304E3">
        <w:rPr>
          <w:rFonts w:ascii="Times New Roman" w:hAnsi="Times New Roman" w:cs="Times New Roman"/>
          <w:sz w:val="24"/>
          <w:szCs w:val="24"/>
        </w:rPr>
        <w:t xml:space="preserve"> and social existence</w:t>
      </w:r>
      <w:r w:rsidR="00145557" w:rsidRPr="00D304E3">
        <w:rPr>
          <w:rFonts w:ascii="Times New Roman" w:hAnsi="Times New Roman" w:cs="Times New Roman"/>
          <w:sz w:val="24"/>
          <w:szCs w:val="24"/>
        </w:rPr>
        <w:t xml:space="preserve"> of MNCs </w:t>
      </w:r>
      <w:r w:rsidR="00666174" w:rsidRPr="00D304E3">
        <w:rPr>
          <w:rFonts w:ascii="Times New Roman" w:hAnsi="Times New Roman" w:cs="Times New Roman"/>
          <w:sz w:val="24"/>
          <w:szCs w:val="24"/>
        </w:rPr>
        <w:t>(</w:t>
      </w:r>
      <w:r w:rsidR="002B4E1E" w:rsidRPr="00D304E3">
        <w:rPr>
          <w:rFonts w:ascii="Times New Roman" w:hAnsi="Times New Roman" w:cs="Times New Roman"/>
          <w:sz w:val="24"/>
          <w:szCs w:val="24"/>
        </w:rPr>
        <w:t xml:space="preserve">Dörrenbächer and Geppert, 2009; </w:t>
      </w:r>
      <w:r w:rsidR="00666174" w:rsidRPr="00D304E3">
        <w:rPr>
          <w:rFonts w:ascii="Times New Roman" w:hAnsi="Times New Roman" w:cs="Times New Roman"/>
          <w:sz w:val="24"/>
          <w:szCs w:val="24"/>
        </w:rPr>
        <w:t>Geppert et al.,</w:t>
      </w:r>
      <w:r w:rsidR="006D66A0" w:rsidRPr="00D304E3">
        <w:rPr>
          <w:rFonts w:ascii="Times New Roman" w:hAnsi="Times New Roman" w:cs="Times New Roman"/>
          <w:sz w:val="24"/>
          <w:szCs w:val="24"/>
        </w:rPr>
        <w:t xml:space="preserve"> 2016</w:t>
      </w:r>
      <w:r w:rsidR="00565C87" w:rsidRPr="00D304E3">
        <w:rPr>
          <w:rFonts w:ascii="Times New Roman" w:hAnsi="Times New Roman" w:cs="Times New Roman"/>
          <w:sz w:val="24"/>
          <w:szCs w:val="24"/>
        </w:rPr>
        <w:t>; Maclean and Hollinshead</w:t>
      </w:r>
      <w:r w:rsidR="006D66A0" w:rsidRPr="00D304E3">
        <w:rPr>
          <w:rFonts w:ascii="Times New Roman" w:hAnsi="Times New Roman" w:cs="Times New Roman"/>
          <w:sz w:val="24"/>
          <w:szCs w:val="24"/>
        </w:rPr>
        <w:t>)</w:t>
      </w:r>
      <w:r w:rsidR="00145557" w:rsidRPr="00D304E3">
        <w:rPr>
          <w:rFonts w:ascii="Times New Roman" w:hAnsi="Times New Roman" w:cs="Times New Roman"/>
          <w:sz w:val="24"/>
          <w:szCs w:val="24"/>
        </w:rPr>
        <w:t>.</w:t>
      </w:r>
      <w:r w:rsidR="005875BE" w:rsidRPr="00D304E3">
        <w:rPr>
          <w:rFonts w:ascii="Times New Roman" w:hAnsi="Times New Roman" w:cs="Times New Roman"/>
          <w:sz w:val="24"/>
          <w:szCs w:val="24"/>
        </w:rPr>
        <w:t xml:space="preserve"> </w:t>
      </w:r>
      <w:r w:rsidR="00EE593A" w:rsidRPr="00D304E3">
        <w:rPr>
          <w:rFonts w:ascii="Times New Roman" w:hAnsi="Times New Roman" w:cs="Times New Roman"/>
          <w:sz w:val="24"/>
          <w:szCs w:val="24"/>
        </w:rPr>
        <w:t xml:space="preserve">This has </w:t>
      </w:r>
      <w:r w:rsidRPr="00D304E3">
        <w:rPr>
          <w:rFonts w:ascii="Times New Roman" w:hAnsi="Times New Roman" w:cs="Times New Roman"/>
          <w:sz w:val="24"/>
          <w:szCs w:val="24"/>
        </w:rPr>
        <w:t>contributed</w:t>
      </w:r>
      <w:r w:rsidR="00300AD6" w:rsidRPr="00D304E3">
        <w:rPr>
          <w:rFonts w:ascii="Times New Roman" w:hAnsi="Times New Roman" w:cs="Times New Roman"/>
          <w:sz w:val="24"/>
          <w:szCs w:val="24"/>
        </w:rPr>
        <w:t xml:space="preserve"> </w:t>
      </w:r>
      <w:r w:rsidRPr="00D304E3">
        <w:rPr>
          <w:rFonts w:ascii="Times New Roman" w:hAnsi="Times New Roman" w:cs="Times New Roman"/>
          <w:sz w:val="24"/>
          <w:szCs w:val="24"/>
        </w:rPr>
        <w:t xml:space="preserve">to </w:t>
      </w:r>
      <w:r w:rsidR="00113F57" w:rsidRPr="00D304E3">
        <w:rPr>
          <w:rFonts w:ascii="Times New Roman" w:hAnsi="Times New Roman" w:cs="Times New Roman"/>
          <w:sz w:val="24"/>
          <w:szCs w:val="24"/>
        </w:rPr>
        <w:t xml:space="preserve">a </w:t>
      </w:r>
      <w:r w:rsidR="00EE593A" w:rsidRPr="00D304E3">
        <w:rPr>
          <w:rFonts w:ascii="Times New Roman" w:hAnsi="Times New Roman" w:cs="Times New Roman"/>
          <w:sz w:val="24"/>
          <w:szCs w:val="24"/>
        </w:rPr>
        <w:t>heightened</w:t>
      </w:r>
      <w:r w:rsidR="00BE7091" w:rsidRPr="00D304E3">
        <w:rPr>
          <w:rFonts w:ascii="Times New Roman" w:hAnsi="Times New Roman" w:cs="Times New Roman"/>
          <w:sz w:val="24"/>
          <w:szCs w:val="24"/>
        </w:rPr>
        <w:t xml:space="preserve"> awareness that p</w:t>
      </w:r>
      <w:r w:rsidR="0013442F" w:rsidRPr="00D304E3">
        <w:rPr>
          <w:rFonts w:ascii="Times New Roman" w:hAnsi="Times New Roman" w:cs="Times New Roman"/>
          <w:sz w:val="24"/>
          <w:szCs w:val="24"/>
        </w:rPr>
        <w:t xml:space="preserve">olitical action by key social actors is informed by their </w:t>
      </w:r>
      <w:r w:rsidR="00023394" w:rsidRPr="00D304E3">
        <w:rPr>
          <w:rFonts w:ascii="Times New Roman" w:hAnsi="Times New Roman" w:cs="Times New Roman"/>
          <w:sz w:val="24"/>
          <w:szCs w:val="24"/>
        </w:rPr>
        <w:t>institutional backgrounds</w:t>
      </w:r>
      <w:r w:rsidR="0068451D" w:rsidRPr="00D304E3">
        <w:rPr>
          <w:rFonts w:ascii="Times New Roman" w:hAnsi="Times New Roman" w:cs="Times New Roman"/>
          <w:sz w:val="24"/>
          <w:szCs w:val="24"/>
        </w:rPr>
        <w:t>, identities, interests and ideologi</w:t>
      </w:r>
      <w:r w:rsidR="0013442F" w:rsidRPr="00D304E3">
        <w:rPr>
          <w:rFonts w:ascii="Times New Roman" w:hAnsi="Times New Roman" w:cs="Times New Roman"/>
          <w:sz w:val="24"/>
          <w:szCs w:val="24"/>
        </w:rPr>
        <w:t xml:space="preserve">es (Geppert and Dörrenbächer, 2011). </w:t>
      </w:r>
    </w:p>
    <w:p w:rsidR="00986560" w:rsidRPr="00D304E3" w:rsidRDefault="002F118A" w:rsidP="00D304E3">
      <w:pPr>
        <w:spacing w:after="0" w:line="480" w:lineRule="auto"/>
        <w:ind w:firstLine="720"/>
        <w:rPr>
          <w:rFonts w:ascii="Times New Roman" w:hAnsi="Times New Roman" w:cs="Times New Roman"/>
          <w:sz w:val="24"/>
          <w:szCs w:val="24"/>
        </w:rPr>
      </w:pPr>
      <w:r w:rsidRPr="00D304E3">
        <w:rPr>
          <w:rFonts w:ascii="Times New Roman" w:hAnsi="Times New Roman" w:cs="Times New Roman"/>
          <w:sz w:val="24"/>
          <w:szCs w:val="24"/>
        </w:rPr>
        <w:t xml:space="preserve">To </w:t>
      </w:r>
      <w:r w:rsidR="001737EB" w:rsidRPr="00D304E3">
        <w:rPr>
          <w:rFonts w:ascii="Times New Roman" w:hAnsi="Times New Roman" w:cs="Times New Roman"/>
          <w:sz w:val="24"/>
          <w:szCs w:val="24"/>
        </w:rPr>
        <w:t>reach</w:t>
      </w:r>
      <w:r w:rsidR="005E5860" w:rsidRPr="00D304E3">
        <w:rPr>
          <w:rFonts w:ascii="Times New Roman" w:hAnsi="Times New Roman" w:cs="Times New Roman"/>
          <w:sz w:val="24"/>
          <w:szCs w:val="24"/>
        </w:rPr>
        <w:t xml:space="preserve"> a more complete understanding</w:t>
      </w:r>
      <w:r w:rsidR="00A37FBF" w:rsidRPr="00D304E3">
        <w:rPr>
          <w:rFonts w:ascii="Times New Roman" w:hAnsi="Times New Roman" w:cs="Times New Roman"/>
          <w:sz w:val="24"/>
          <w:szCs w:val="24"/>
        </w:rPr>
        <w:t xml:space="preserve"> of</w:t>
      </w:r>
      <w:r w:rsidR="00872EBA" w:rsidRPr="00D304E3">
        <w:rPr>
          <w:rFonts w:ascii="Times New Roman" w:hAnsi="Times New Roman" w:cs="Times New Roman"/>
          <w:sz w:val="24"/>
          <w:szCs w:val="24"/>
        </w:rPr>
        <w:t xml:space="preserve"> </w:t>
      </w:r>
      <w:r w:rsidR="00495E11" w:rsidRPr="00D304E3">
        <w:rPr>
          <w:rFonts w:ascii="Times New Roman" w:hAnsi="Times New Roman" w:cs="Times New Roman"/>
          <w:sz w:val="24"/>
          <w:szCs w:val="24"/>
        </w:rPr>
        <w:t>MNCs as</w:t>
      </w:r>
      <w:r w:rsidR="00827C36" w:rsidRPr="00D304E3">
        <w:rPr>
          <w:rFonts w:ascii="Times New Roman" w:hAnsi="Times New Roman" w:cs="Times New Roman"/>
          <w:sz w:val="24"/>
          <w:szCs w:val="24"/>
        </w:rPr>
        <w:t xml:space="preserve"> </w:t>
      </w:r>
      <w:r w:rsidR="00495E11" w:rsidRPr="00D304E3">
        <w:rPr>
          <w:rFonts w:ascii="Times New Roman" w:hAnsi="Times New Roman" w:cs="Times New Roman"/>
          <w:sz w:val="24"/>
          <w:szCs w:val="24"/>
        </w:rPr>
        <w:t>politic</w:t>
      </w:r>
      <w:r w:rsidR="00025939" w:rsidRPr="00D304E3">
        <w:rPr>
          <w:rFonts w:ascii="Times New Roman" w:hAnsi="Times New Roman" w:cs="Times New Roman"/>
          <w:sz w:val="24"/>
          <w:szCs w:val="24"/>
        </w:rPr>
        <w:t>ized entities,</w:t>
      </w:r>
      <w:r w:rsidR="001041C3" w:rsidRPr="00D304E3">
        <w:rPr>
          <w:rFonts w:ascii="Times New Roman" w:hAnsi="Times New Roman" w:cs="Times New Roman"/>
          <w:sz w:val="24"/>
          <w:szCs w:val="24"/>
        </w:rPr>
        <w:t xml:space="preserve"> </w:t>
      </w:r>
      <w:r w:rsidR="00263467" w:rsidRPr="00D304E3">
        <w:rPr>
          <w:rFonts w:ascii="Times New Roman" w:hAnsi="Times New Roman" w:cs="Times New Roman"/>
          <w:sz w:val="24"/>
          <w:szCs w:val="24"/>
        </w:rPr>
        <w:t>however,</w:t>
      </w:r>
      <w:r w:rsidR="005E5860" w:rsidRPr="00D304E3">
        <w:rPr>
          <w:rFonts w:ascii="Times New Roman" w:hAnsi="Times New Roman" w:cs="Times New Roman"/>
          <w:sz w:val="24"/>
          <w:szCs w:val="24"/>
        </w:rPr>
        <w:t xml:space="preserve"> more research is needed on</w:t>
      </w:r>
      <w:r w:rsidR="00613B37" w:rsidRPr="00D304E3">
        <w:rPr>
          <w:rFonts w:ascii="Times New Roman" w:hAnsi="Times New Roman" w:cs="Times New Roman"/>
          <w:sz w:val="24"/>
          <w:szCs w:val="24"/>
        </w:rPr>
        <w:t xml:space="preserve"> the</w:t>
      </w:r>
      <w:r w:rsidR="005E5860" w:rsidRPr="00D304E3">
        <w:rPr>
          <w:rFonts w:ascii="Times New Roman" w:hAnsi="Times New Roman" w:cs="Times New Roman"/>
          <w:sz w:val="24"/>
          <w:szCs w:val="24"/>
        </w:rPr>
        <w:t xml:space="preserve"> </w:t>
      </w:r>
      <w:r w:rsidR="00DA6FF1" w:rsidRPr="00D304E3">
        <w:rPr>
          <w:rFonts w:ascii="Times New Roman" w:hAnsi="Times New Roman" w:cs="Times New Roman"/>
          <w:sz w:val="24"/>
          <w:szCs w:val="24"/>
        </w:rPr>
        <w:t>discourse and interaction</w:t>
      </w:r>
      <w:r w:rsidR="00613B37" w:rsidRPr="00D304E3">
        <w:rPr>
          <w:rFonts w:ascii="Times New Roman" w:hAnsi="Times New Roman" w:cs="Times New Roman"/>
          <w:i/>
          <w:sz w:val="24"/>
          <w:szCs w:val="24"/>
        </w:rPr>
        <w:t xml:space="preserve"> </w:t>
      </w:r>
      <w:r w:rsidR="00613B37" w:rsidRPr="00D304E3">
        <w:rPr>
          <w:rFonts w:ascii="Times New Roman" w:hAnsi="Times New Roman" w:cs="Times New Roman"/>
          <w:sz w:val="24"/>
          <w:szCs w:val="24"/>
        </w:rPr>
        <w:t>of power-holders</w:t>
      </w:r>
      <w:r w:rsidR="00613B37" w:rsidRPr="00D304E3">
        <w:rPr>
          <w:rFonts w:ascii="Times New Roman" w:hAnsi="Times New Roman" w:cs="Times New Roman"/>
          <w:i/>
          <w:sz w:val="24"/>
          <w:szCs w:val="24"/>
        </w:rPr>
        <w:t xml:space="preserve"> </w:t>
      </w:r>
      <w:r w:rsidR="00827D1F" w:rsidRPr="00D304E3">
        <w:rPr>
          <w:rFonts w:ascii="Times New Roman" w:hAnsi="Times New Roman" w:cs="Times New Roman"/>
          <w:sz w:val="24"/>
          <w:szCs w:val="24"/>
        </w:rPr>
        <w:t>in pursuing</w:t>
      </w:r>
      <w:r w:rsidR="00721A2C" w:rsidRPr="00D304E3">
        <w:rPr>
          <w:rFonts w:ascii="Times New Roman" w:hAnsi="Times New Roman" w:cs="Times New Roman"/>
          <w:sz w:val="24"/>
          <w:szCs w:val="24"/>
        </w:rPr>
        <w:t xml:space="preserve"> internationalization</w:t>
      </w:r>
      <w:r w:rsidR="00613B37" w:rsidRPr="00D304E3">
        <w:rPr>
          <w:rFonts w:ascii="Times New Roman" w:hAnsi="Times New Roman" w:cs="Times New Roman"/>
          <w:sz w:val="24"/>
          <w:szCs w:val="24"/>
        </w:rPr>
        <w:t xml:space="preserve"> (Hillman, 2003; Hillman and Hitt, 1999)</w:t>
      </w:r>
      <w:r w:rsidR="00E6074A" w:rsidRPr="00D304E3">
        <w:rPr>
          <w:rFonts w:ascii="Times New Roman" w:hAnsi="Times New Roman" w:cs="Times New Roman"/>
          <w:sz w:val="24"/>
          <w:szCs w:val="24"/>
        </w:rPr>
        <w:t xml:space="preserve">. </w:t>
      </w:r>
      <w:r w:rsidR="004A72F6" w:rsidRPr="00D304E3">
        <w:rPr>
          <w:rFonts w:ascii="Times New Roman" w:hAnsi="Times New Roman" w:cs="Times New Roman"/>
          <w:sz w:val="24"/>
          <w:szCs w:val="24"/>
        </w:rPr>
        <w:t>MNCs are politicized according to the</w:t>
      </w:r>
      <w:r w:rsidR="00E91002" w:rsidRPr="00D304E3">
        <w:rPr>
          <w:rFonts w:ascii="Times New Roman" w:hAnsi="Times New Roman" w:cs="Times New Roman"/>
          <w:sz w:val="24"/>
          <w:szCs w:val="24"/>
        </w:rPr>
        <w:t xml:space="preserve"> di</w:t>
      </w:r>
      <w:r w:rsidR="006F7FC5" w:rsidRPr="00D304E3">
        <w:rPr>
          <w:rFonts w:ascii="Times New Roman" w:hAnsi="Times New Roman" w:cs="Times New Roman"/>
          <w:sz w:val="24"/>
          <w:szCs w:val="24"/>
        </w:rPr>
        <w:t xml:space="preserve">scursive </w:t>
      </w:r>
      <w:r w:rsidR="00510097" w:rsidRPr="00D304E3">
        <w:rPr>
          <w:rFonts w:ascii="Times New Roman" w:hAnsi="Times New Roman" w:cs="Times New Roman"/>
          <w:sz w:val="24"/>
          <w:szCs w:val="24"/>
        </w:rPr>
        <w:t>positioning</w:t>
      </w:r>
      <w:r w:rsidR="006F7FC5" w:rsidRPr="00D304E3">
        <w:rPr>
          <w:rFonts w:ascii="Times New Roman" w:hAnsi="Times New Roman" w:cs="Times New Roman"/>
          <w:sz w:val="24"/>
          <w:szCs w:val="24"/>
        </w:rPr>
        <w:t xml:space="preserve"> of their </w:t>
      </w:r>
      <w:r w:rsidR="00191D90" w:rsidRPr="00D304E3">
        <w:rPr>
          <w:rFonts w:ascii="Times New Roman" w:hAnsi="Times New Roman" w:cs="Times New Roman"/>
          <w:sz w:val="24"/>
          <w:szCs w:val="24"/>
        </w:rPr>
        <w:t xml:space="preserve">leading </w:t>
      </w:r>
      <w:r w:rsidR="004A72F6" w:rsidRPr="00D304E3">
        <w:rPr>
          <w:rFonts w:ascii="Times New Roman" w:hAnsi="Times New Roman" w:cs="Times New Roman"/>
          <w:sz w:val="24"/>
          <w:szCs w:val="24"/>
        </w:rPr>
        <w:t>actors</w:t>
      </w:r>
      <w:r w:rsidR="00B820E8" w:rsidRPr="00D304E3">
        <w:rPr>
          <w:rFonts w:ascii="Times New Roman" w:hAnsi="Times New Roman" w:cs="Times New Roman"/>
          <w:sz w:val="24"/>
          <w:szCs w:val="24"/>
        </w:rPr>
        <w:t>. Powe</w:t>
      </w:r>
      <w:r w:rsidR="00D8071F" w:rsidRPr="00D304E3">
        <w:rPr>
          <w:rFonts w:ascii="Times New Roman" w:hAnsi="Times New Roman" w:cs="Times New Roman"/>
          <w:sz w:val="24"/>
          <w:szCs w:val="24"/>
        </w:rPr>
        <w:t>r is expressed through discourse</w:t>
      </w:r>
      <w:r w:rsidR="00827D1F" w:rsidRPr="00D304E3">
        <w:rPr>
          <w:rFonts w:ascii="Times New Roman" w:hAnsi="Times New Roman" w:cs="Times New Roman"/>
          <w:sz w:val="24"/>
          <w:szCs w:val="24"/>
        </w:rPr>
        <w:t>,</w:t>
      </w:r>
      <w:r w:rsidR="00D8071F" w:rsidRPr="00D304E3">
        <w:rPr>
          <w:rFonts w:ascii="Times New Roman" w:hAnsi="Times New Roman" w:cs="Times New Roman"/>
          <w:sz w:val="24"/>
          <w:szCs w:val="24"/>
        </w:rPr>
        <w:t xml:space="preserve"> </w:t>
      </w:r>
      <w:r w:rsidR="00721A2C" w:rsidRPr="00D304E3">
        <w:rPr>
          <w:rFonts w:ascii="Times New Roman" w:hAnsi="Times New Roman" w:cs="Times New Roman"/>
          <w:sz w:val="24"/>
          <w:szCs w:val="24"/>
        </w:rPr>
        <w:t xml:space="preserve">which </w:t>
      </w:r>
      <w:r w:rsidR="00DA6FF1" w:rsidRPr="00D304E3">
        <w:rPr>
          <w:rFonts w:ascii="Times New Roman" w:hAnsi="Times New Roman" w:cs="Times New Roman"/>
          <w:sz w:val="24"/>
          <w:szCs w:val="24"/>
        </w:rPr>
        <w:t>moulds</w:t>
      </w:r>
      <w:r w:rsidR="00827D1F" w:rsidRPr="00D304E3">
        <w:rPr>
          <w:rFonts w:ascii="Times New Roman" w:hAnsi="Times New Roman" w:cs="Times New Roman"/>
          <w:sz w:val="24"/>
          <w:szCs w:val="24"/>
        </w:rPr>
        <w:t xml:space="preserve"> dominant ideologies in</w:t>
      </w:r>
      <w:r w:rsidR="00E6074A" w:rsidRPr="00D304E3">
        <w:rPr>
          <w:rFonts w:ascii="Times New Roman" w:hAnsi="Times New Roman" w:cs="Times New Roman"/>
          <w:sz w:val="24"/>
          <w:szCs w:val="24"/>
        </w:rPr>
        <w:t xml:space="preserve"> institutional</w:t>
      </w:r>
      <w:r w:rsidR="00613B37" w:rsidRPr="00D304E3">
        <w:rPr>
          <w:rFonts w:ascii="Times New Roman" w:hAnsi="Times New Roman" w:cs="Times New Roman"/>
          <w:sz w:val="24"/>
          <w:szCs w:val="24"/>
        </w:rPr>
        <w:t xml:space="preserve"> field</w:t>
      </w:r>
      <w:r w:rsidR="00827D1F" w:rsidRPr="00D304E3">
        <w:rPr>
          <w:rFonts w:ascii="Times New Roman" w:hAnsi="Times New Roman" w:cs="Times New Roman"/>
          <w:sz w:val="24"/>
          <w:szCs w:val="24"/>
        </w:rPr>
        <w:t>s</w:t>
      </w:r>
      <w:r w:rsidR="00F607E4" w:rsidRPr="00D304E3">
        <w:rPr>
          <w:rFonts w:ascii="Times New Roman" w:hAnsi="Times New Roman" w:cs="Times New Roman"/>
          <w:sz w:val="24"/>
          <w:szCs w:val="24"/>
        </w:rPr>
        <w:t xml:space="preserve"> </w:t>
      </w:r>
      <w:r w:rsidR="00613B37" w:rsidRPr="00D304E3">
        <w:rPr>
          <w:rFonts w:ascii="Times New Roman" w:hAnsi="Times New Roman" w:cs="Times New Roman"/>
          <w:sz w:val="24"/>
          <w:szCs w:val="24"/>
        </w:rPr>
        <w:t>(Suddaby and Greenwood, 2005</w:t>
      </w:r>
      <w:r w:rsidR="00F607E4" w:rsidRPr="00D304E3">
        <w:rPr>
          <w:rFonts w:ascii="Times New Roman" w:hAnsi="Times New Roman" w:cs="Times New Roman"/>
          <w:sz w:val="24"/>
          <w:szCs w:val="24"/>
        </w:rPr>
        <w:t>)</w:t>
      </w:r>
      <w:r w:rsidR="005C4977" w:rsidRPr="00D304E3">
        <w:rPr>
          <w:rFonts w:ascii="Times New Roman" w:hAnsi="Times New Roman" w:cs="Times New Roman"/>
          <w:sz w:val="24"/>
          <w:szCs w:val="24"/>
        </w:rPr>
        <w:t xml:space="preserve">. </w:t>
      </w:r>
      <w:r w:rsidR="001E2BDD" w:rsidRPr="00D304E3">
        <w:rPr>
          <w:rFonts w:ascii="Times New Roman" w:hAnsi="Times New Roman" w:cs="Times New Roman"/>
          <w:sz w:val="24"/>
          <w:szCs w:val="24"/>
        </w:rPr>
        <w:t>Ideological discourses serve</w:t>
      </w:r>
      <w:r w:rsidR="00986560" w:rsidRPr="00D304E3">
        <w:rPr>
          <w:rFonts w:ascii="Times New Roman" w:hAnsi="Times New Roman" w:cs="Times New Roman"/>
          <w:sz w:val="24"/>
          <w:szCs w:val="24"/>
        </w:rPr>
        <w:t xml:space="preserve"> </w:t>
      </w:r>
      <w:r w:rsidR="004A72F6" w:rsidRPr="00D304E3">
        <w:rPr>
          <w:rFonts w:ascii="Times New Roman" w:hAnsi="Times New Roman" w:cs="Times New Roman"/>
          <w:sz w:val="24"/>
          <w:szCs w:val="24"/>
        </w:rPr>
        <w:t>as vehicles for political strategizing</w:t>
      </w:r>
      <w:r w:rsidR="008610FF" w:rsidRPr="00D304E3">
        <w:rPr>
          <w:rFonts w:ascii="Times New Roman" w:hAnsi="Times New Roman" w:cs="Times New Roman"/>
          <w:sz w:val="24"/>
          <w:szCs w:val="24"/>
        </w:rPr>
        <w:t xml:space="preserve"> through which actors</w:t>
      </w:r>
      <w:r w:rsidR="00191D90" w:rsidRPr="00D304E3">
        <w:rPr>
          <w:rFonts w:ascii="Times New Roman" w:hAnsi="Times New Roman" w:cs="Times New Roman"/>
          <w:sz w:val="24"/>
          <w:szCs w:val="24"/>
        </w:rPr>
        <w:t xml:space="preserve"> strive to extend their </w:t>
      </w:r>
      <w:r w:rsidR="008B6C7D" w:rsidRPr="00D304E3">
        <w:rPr>
          <w:rFonts w:ascii="Times New Roman" w:hAnsi="Times New Roman" w:cs="Times New Roman"/>
          <w:sz w:val="24"/>
          <w:szCs w:val="24"/>
        </w:rPr>
        <w:t>reach</w:t>
      </w:r>
      <w:r w:rsidR="00C50784" w:rsidRPr="00D304E3">
        <w:rPr>
          <w:rFonts w:ascii="Times New Roman" w:hAnsi="Times New Roman" w:cs="Times New Roman"/>
          <w:sz w:val="24"/>
          <w:szCs w:val="24"/>
        </w:rPr>
        <w:t xml:space="preserve">, frame issues, </w:t>
      </w:r>
      <w:r w:rsidR="00D8071F" w:rsidRPr="00D304E3">
        <w:rPr>
          <w:rFonts w:ascii="Times New Roman" w:hAnsi="Times New Roman" w:cs="Times New Roman"/>
          <w:sz w:val="24"/>
          <w:szCs w:val="24"/>
        </w:rPr>
        <w:t>motivate</w:t>
      </w:r>
      <w:r w:rsidR="00E27C1B" w:rsidRPr="00D304E3">
        <w:rPr>
          <w:rFonts w:ascii="Times New Roman" w:hAnsi="Times New Roman" w:cs="Times New Roman"/>
          <w:sz w:val="24"/>
          <w:szCs w:val="24"/>
        </w:rPr>
        <w:t xml:space="preserve"> constituencies</w:t>
      </w:r>
      <w:r w:rsidR="00C50784" w:rsidRPr="00D304E3">
        <w:rPr>
          <w:rFonts w:ascii="Times New Roman" w:hAnsi="Times New Roman" w:cs="Times New Roman"/>
          <w:sz w:val="24"/>
          <w:szCs w:val="24"/>
        </w:rPr>
        <w:t xml:space="preserve"> and create order</w:t>
      </w:r>
      <w:r w:rsidR="008B6C7D" w:rsidRPr="00D304E3">
        <w:rPr>
          <w:rFonts w:ascii="Times New Roman" w:hAnsi="Times New Roman" w:cs="Times New Roman"/>
          <w:sz w:val="24"/>
          <w:szCs w:val="24"/>
        </w:rPr>
        <w:t xml:space="preserve"> (</w:t>
      </w:r>
      <w:r w:rsidR="004A72F6" w:rsidRPr="00D304E3">
        <w:rPr>
          <w:rFonts w:ascii="Times New Roman" w:hAnsi="Times New Roman" w:cs="Times New Roman"/>
          <w:sz w:val="24"/>
          <w:szCs w:val="24"/>
        </w:rPr>
        <w:t>Clark and Geppert, 2006</w:t>
      </w:r>
      <w:r w:rsidR="002036DE" w:rsidRPr="00D304E3">
        <w:rPr>
          <w:rFonts w:ascii="Times New Roman" w:hAnsi="Times New Roman" w:cs="Times New Roman"/>
          <w:sz w:val="24"/>
          <w:szCs w:val="24"/>
        </w:rPr>
        <w:t xml:space="preserve">; </w:t>
      </w:r>
      <w:r w:rsidR="00535683" w:rsidRPr="00D304E3">
        <w:rPr>
          <w:rFonts w:ascii="Times New Roman" w:hAnsi="Times New Roman" w:cs="Times New Roman"/>
          <w:sz w:val="24"/>
          <w:szCs w:val="24"/>
        </w:rPr>
        <w:t>Clegg, 1989</w:t>
      </w:r>
      <w:r w:rsidR="00D8071F" w:rsidRPr="00D304E3">
        <w:rPr>
          <w:rFonts w:ascii="Times New Roman" w:hAnsi="Times New Roman" w:cs="Times New Roman"/>
          <w:sz w:val="24"/>
          <w:szCs w:val="24"/>
        </w:rPr>
        <w:t xml:space="preserve">). Yet </w:t>
      </w:r>
      <w:r w:rsidR="00033470" w:rsidRPr="00D304E3">
        <w:rPr>
          <w:rFonts w:ascii="Times New Roman" w:hAnsi="Times New Roman" w:cs="Times New Roman"/>
          <w:sz w:val="24"/>
          <w:szCs w:val="24"/>
        </w:rPr>
        <w:t>in the field of international business</w:t>
      </w:r>
      <w:r w:rsidR="00C02680" w:rsidRPr="00D304E3">
        <w:rPr>
          <w:rFonts w:ascii="Times New Roman" w:hAnsi="Times New Roman" w:cs="Times New Roman"/>
          <w:sz w:val="24"/>
          <w:szCs w:val="24"/>
        </w:rPr>
        <w:t>,</w:t>
      </w:r>
      <w:r w:rsidR="00033470" w:rsidRPr="00D304E3">
        <w:rPr>
          <w:rFonts w:ascii="Times New Roman" w:hAnsi="Times New Roman" w:cs="Times New Roman"/>
          <w:sz w:val="24"/>
          <w:szCs w:val="24"/>
        </w:rPr>
        <w:t xml:space="preserve"> </w:t>
      </w:r>
      <w:r w:rsidR="00D8071F" w:rsidRPr="00D304E3">
        <w:rPr>
          <w:rFonts w:ascii="Times New Roman" w:hAnsi="Times New Roman" w:cs="Times New Roman"/>
          <w:sz w:val="24"/>
          <w:szCs w:val="24"/>
        </w:rPr>
        <w:t>i</w:t>
      </w:r>
      <w:r w:rsidR="00E6074A" w:rsidRPr="00D304E3">
        <w:rPr>
          <w:rFonts w:ascii="Times New Roman" w:hAnsi="Times New Roman" w:cs="Times New Roman"/>
          <w:sz w:val="24"/>
          <w:szCs w:val="24"/>
        </w:rPr>
        <w:t>deology is often</w:t>
      </w:r>
      <w:r w:rsidR="003C4A7C" w:rsidRPr="00D304E3">
        <w:rPr>
          <w:rFonts w:ascii="Times New Roman" w:hAnsi="Times New Roman" w:cs="Times New Roman"/>
          <w:sz w:val="24"/>
          <w:szCs w:val="24"/>
        </w:rPr>
        <w:t xml:space="preserve"> so </w:t>
      </w:r>
      <w:r w:rsidR="00D8071F" w:rsidRPr="00D304E3">
        <w:rPr>
          <w:rFonts w:ascii="Times New Roman" w:hAnsi="Times New Roman" w:cs="Times New Roman"/>
          <w:sz w:val="24"/>
          <w:szCs w:val="24"/>
        </w:rPr>
        <w:t>taken for granted and</w:t>
      </w:r>
      <w:r w:rsidR="00B820E8" w:rsidRPr="00D304E3">
        <w:rPr>
          <w:rFonts w:ascii="Times New Roman" w:hAnsi="Times New Roman" w:cs="Times New Roman"/>
          <w:sz w:val="24"/>
          <w:szCs w:val="24"/>
        </w:rPr>
        <w:t xml:space="preserve"> </w:t>
      </w:r>
      <w:r w:rsidR="00D8071F" w:rsidRPr="00D304E3">
        <w:rPr>
          <w:rFonts w:ascii="Times New Roman" w:hAnsi="Times New Roman" w:cs="Times New Roman"/>
          <w:sz w:val="24"/>
          <w:szCs w:val="24"/>
        </w:rPr>
        <w:t xml:space="preserve">subsumed in the apparent ‘natural’ order </w:t>
      </w:r>
      <w:r w:rsidR="00E6074A" w:rsidRPr="00D304E3">
        <w:rPr>
          <w:rFonts w:ascii="Times New Roman" w:hAnsi="Times New Roman" w:cs="Times New Roman"/>
          <w:sz w:val="24"/>
          <w:szCs w:val="24"/>
        </w:rPr>
        <w:t xml:space="preserve">of things </w:t>
      </w:r>
      <w:r w:rsidR="00D8071F" w:rsidRPr="00D304E3">
        <w:rPr>
          <w:rFonts w:ascii="Times New Roman" w:hAnsi="Times New Roman" w:cs="Times New Roman"/>
          <w:sz w:val="24"/>
          <w:szCs w:val="24"/>
        </w:rPr>
        <w:t>that</w:t>
      </w:r>
      <w:r w:rsidR="00DA6FF1" w:rsidRPr="00D304E3">
        <w:rPr>
          <w:rFonts w:ascii="Times New Roman" w:hAnsi="Times New Roman" w:cs="Times New Roman"/>
          <w:sz w:val="24"/>
          <w:szCs w:val="24"/>
        </w:rPr>
        <w:t xml:space="preserve"> it fails to attract the attention it merits</w:t>
      </w:r>
      <w:r w:rsidR="00E6074A" w:rsidRPr="00D304E3">
        <w:rPr>
          <w:rFonts w:ascii="Times New Roman" w:hAnsi="Times New Roman" w:cs="Times New Roman"/>
          <w:sz w:val="24"/>
          <w:szCs w:val="24"/>
        </w:rPr>
        <w:t>.</w:t>
      </w:r>
      <w:r w:rsidR="00D0275F" w:rsidRPr="00D304E3">
        <w:rPr>
          <w:rFonts w:ascii="Times New Roman" w:hAnsi="Times New Roman" w:cs="Times New Roman"/>
          <w:sz w:val="24"/>
          <w:szCs w:val="24"/>
        </w:rPr>
        <w:t xml:space="preserve"> The historical case </w:t>
      </w:r>
      <w:r w:rsidR="00721A2C" w:rsidRPr="00D304E3">
        <w:rPr>
          <w:rFonts w:ascii="Times New Roman" w:hAnsi="Times New Roman" w:cs="Times New Roman"/>
          <w:sz w:val="24"/>
          <w:szCs w:val="24"/>
        </w:rPr>
        <w:t>we consider here benefits from an ideological</w:t>
      </w:r>
      <w:r w:rsidR="009050C7" w:rsidRPr="00D304E3">
        <w:rPr>
          <w:rFonts w:ascii="Times New Roman" w:hAnsi="Times New Roman" w:cs="Times New Roman"/>
          <w:sz w:val="24"/>
          <w:szCs w:val="24"/>
        </w:rPr>
        <w:t xml:space="preserve"> discourse that</w:t>
      </w:r>
      <w:r w:rsidR="00721A2C" w:rsidRPr="00D304E3">
        <w:rPr>
          <w:rFonts w:ascii="Times New Roman" w:hAnsi="Times New Roman" w:cs="Times New Roman"/>
          <w:sz w:val="24"/>
          <w:szCs w:val="24"/>
        </w:rPr>
        <w:t xml:space="preserve"> is explicit and fully articulated.</w:t>
      </w:r>
      <w:r w:rsidR="00E6074A" w:rsidRPr="00D304E3">
        <w:rPr>
          <w:rFonts w:ascii="Times New Roman" w:hAnsi="Times New Roman" w:cs="Times New Roman"/>
          <w:sz w:val="24"/>
          <w:szCs w:val="24"/>
        </w:rPr>
        <w:t xml:space="preserve"> </w:t>
      </w:r>
    </w:p>
    <w:p w:rsidR="00697D04" w:rsidRPr="00D304E3" w:rsidRDefault="00DC386A" w:rsidP="00D304E3">
      <w:pPr>
        <w:spacing w:after="0" w:line="480" w:lineRule="auto"/>
        <w:rPr>
          <w:rFonts w:ascii="Times New Roman" w:hAnsi="Times New Roman" w:cs="Times New Roman"/>
          <w:sz w:val="24"/>
          <w:szCs w:val="24"/>
        </w:rPr>
      </w:pPr>
      <w:r w:rsidRPr="00D304E3">
        <w:rPr>
          <w:rFonts w:ascii="Times New Roman" w:hAnsi="Times New Roman" w:cs="Times New Roman"/>
          <w:sz w:val="24"/>
          <w:szCs w:val="24"/>
        </w:rPr>
        <w:tab/>
      </w:r>
      <w:r w:rsidR="00BC1EB3" w:rsidRPr="00D304E3">
        <w:rPr>
          <w:rFonts w:ascii="Times New Roman" w:hAnsi="Times New Roman" w:cs="Times New Roman"/>
          <w:sz w:val="24"/>
          <w:szCs w:val="24"/>
        </w:rPr>
        <w:t>This paper examines</w:t>
      </w:r>
      <w:r w:rsidR="00000246" w:rsidRPr="00D304E3">
        <w:rPr>
          <w:rFonts w:ascii="Times New Roman" w:hAnsi="Times New Roman" w:cs="Times New Roman"/>
          <w:sz w:val="24"/>
          <w:szCs w:val="24"/>
        </w:rPr>
        <w:t xml:space="preserve"> the role of political ideology in shaping an organizational field by exploring the discursive construction of the multinational hotel i</w:t>
      </w:r>
      <w:r w:rsidR="001E225A" w:rsidRPr="00D304E3">
        <w:rPr>
          <w:rFonts w:ascii="Times New Roman" w:hAnsi="Times New Roman" w:cs="Times New Roman"/>
          <w:sz w:val="24"/>
          <w:szCs w:val="24"/>
        </w:rPr>
        <w:t xml:space="preserve">ndustry through analysis of one of its leading </w:t>
      </w:r>
      <w:r w:rsidR="001E225A" w:rsidRPr="0044103A">
        <w:rPr>
          <w:rFonts w:ascii="Times New Roman" w:hAnsi="Times New Roman" w:cs="Times New Roman"/>
          <w:sz w:val="24"/>
          <w:szCs w:val="24"/>
        </w:rPr>
        <w:t>actors,</w:t>
      </w:r>
      <w:r w:rsidR="00000246" w:rsidRPr="0044103A">
        <w:rPr>
          <w:rFonts w:ascii="Times New Roman" w:hAnsi="Times New Roman" w:cs="Times New Roman"/>
          <w:sz w:val="24"/>
          <w:szCs w:val="24"/>
        </w:rPr>
        <w:t xml:space="preserve"> Hilton International</w:t>
      </w:r>
      <w:r w:rsidR="00BE0F2D" w:rsidRPr="0044103A">
        <w:rPr>
          <w:rFonts w:ascii="Times New Roman" w:hAnsi="Times New Roman" w:cs="Times New Roman"/>
          <w:sz w:val="24"/>
          <w:szCs w:val="24"/>
        </w:rPr>
        <w:t xml:space="preserve"> (HI)</w:t>
      </w:r>
      <w:r w:rsidR="00000246" w:rsidRPr="0044103A">
        <w:rPr>
          <w:rFonts w:ascii="Times New Roman" w:hAnsi="Times New Roman" w:cs="Times New Roman"/>
          <w:sz w:val="24"/>
          <w:szCs w:val="24"/>
        </w:rPr>
        <w:t xml:space="preserve"> </w:t>
      </w:r>
      <w:r w:rsidR="00A85769" w:rsidRPr="0044103A">
        <w:rPr>
          <w:rFonts w:ascii="Times New Roman" w:hAnsi="Times New Roman" w:cs="Times New Roman"/>
          <w:sz w:val="24"/>
          <w:szCs w:val="24"/>
        </w:rPr>
        <w:t>(</w:t>
      </w:r>
      <w:r w:rsidR="005F0347" w:rsidRPr="00D304E3">
        <w:rPr>
          <w:rFonts w:ascii="Times New Roman" w:hAnsi="Times New Roman" w:cs="Times New Roman"/>
          <w:sz w:val="24"/>
          <w:szCs w:val="24"/>
        </w:rPr>
        <w:t xml:space="preserve">Contractor and </w:t>
      </w:r>
      <w:proofErr w:type="spellStart"/>
      <w:r w:rsidR="005F0347" w:rsidRPr="00D304E3">
        <w:rPr>
          <w:rFonts w:ascii="Times New Roman" w:hAnsi="Times New Roman" w:cs="Times New Roman"/>
          <w:sz w:val="24"/>
          <w:szCs w:val="24"/>
        </w:rPr>
        <w:t>Kundu</w:t>
      </w:r>
      <w:proofErr w:type="spellEnd"/>
      <w:r w:rsidR="005F0347" w:rsidRPr="00D304E3">
        <w:rPr>
          <w:rFonts w:ascii="Times New Roman" w:hAnsi="Times New Roman" w:cs="Times New Roman"/>
          <w:sz w:val="24"/>
          <w:szCs w:val="24"/>
        </w:rPr>
        <w:t xml:space="preserve">, 1998; </w:t>
      </w:r>
      <w:proofErr w:type="spellStart"/>
      <w:r w:rsidR="002D6A61" w:rsidRPr="00D304E3">
        <w:rPr>
          <w:rFonts w:ascii="Times New Roman" w:hAnsi="Times New Roman" w:cs="Times New Roman"/>
          <w:sz w:val="24"/>
          <w:szCs w:val="24"/>
        </w:rPr>
        <w:t>Davé</w:t>
      </w:r>
      <w:proofErr w:type="spellEnd"/>
      <w:r w:rsidR="002D6A61" w:rsidRPr="00D304E3">
        <w:rPr>
          <w:rFonts w:ascii="Times New Roman" w:hAnsi="Times New Roman" w:cs="Times New Roman"/>
          <w:sz w:val="24"/>
          <w:szCs w:val="24"/>
        </w:rPr>
        <w:t>, 1984; Dunning and Mc</w:t>
      </w:r>
      <w:r w:rsidR="001C6392" w:rsidRPr="00D304E3">
        <w:rPr>
          <w:rFonts w:ascii="Times New Roman" w:hAnsi="Times New Roman" w:cs="Times New Roman"/>
          <w:sz w:val="24"/>
          <w:szCs w:val="24"/>
        </w:rPr>
        <w:t>Q</w:t>
      </w:r>
      <w:r w:rsidR="002D6A61" w:rsidRPr="00D304E3">
        <w:rPr>
          <w:rFonts w:ascii="Times New Roman" w:hAnsi="Times New Roman" w:cs="Times New Roman"/>
          <w:sz w:val="24"/>
          <w:szCs w:val="24"/>
        </w:rPr>
        <w:t>ueen, 1981)</w:t>
      </w:r>
      <w:r w:rsidR="003C4A7C" w:rsidRPr="00D304E3">
        <w:rPr>
          <w:rFonts w:ascii="Times New Roman" w:hAnsi="Times New Roman" w:cs="Times New Roman"/>
          <w:sz w:val="24"/>
          <w:szCs w:val="24"/>
        </w:rPr>
        <w:t>. We examine</w:t>
      </w:r>
      <w:r w:rsidR="002D6A61" w:rsidRPr="00D304E3">
        <w:rPr>
          <w:rFonts w:ascii="Times New Roman" w:hAnsi="Times New Roman" w:cs="Times New Roman"/>
          <w:sz w:val="24"/>
          <w:szCs w:val="24"/>
        </w:rPr>
        <w:t xml:space="preserve"> the</w:t>
      </w:r>
      <w:r w:rsidR="001937E6" w:rsidRPr="00D304E3">
        <w:rPr>
          <w:rFonts w:ascii="Times New Roman" w:hAnsi="Times New Roman" w:cs="Times New Roman"/>
          <w:sz w:val="24"/>
          <w:szCs w:val="24"/>
        </w:rPr>
        <w:t xml:space="preserve"> purposeful use of </w:t>
      </w:r>
      <w:r w:rsidR="003C4A7C" w:rsidRPr="00D304E3">
        <w:rPr>
          <w:rFonts w:ascii="Times New Roman" w:hAnsi="Times New Roman" w:cs="Times New Roman"/>
          <w:sz w:val="24"/>
          <w:szCs w:val="24"/>
        </w:rPr>
        <w:t xml:space="preserve">ideological </w:t>
      </w:r>
      <w:r w:rsidR="000D1657" w:rsidRPr="00D304E3">
        <w:rPr>
          <w:rFonts w:ascii="Times New Roman" w:hAnsi="Times New Roman" w:cs="Times New Roman"/>
          <w:sz w:val="24"/>
          <w:szCs w:val="24"/>
        </w:rPr>
        <w:t>rhetoric</w:t>
      </w:r>
      <w:r w:rsidR="00612D37" w:rsidRPr="00D304E3">
        <w:rPr>
          <w:rFonts w:ascii="Times New Roman" w:hAnsi="Times New Roman" w:cs="Times New Roman"/>
          <w:sz w:val="24"/>
          <w:szCs w:val="24"/>
        </w:rPr>
        <w:t xml:space="preserve"> at </w:t>
      </w:r>
      <w:r w:rsidR="001937E6" w:rsidRPr="00D304E3">
        <w:rPr>
          <w:rFonts w:ascii="Times New Roman" w:hAnsi="Times New Roman" w:cs="Times New Roman"/>
          <w:sz w:val="24"/>
          <w:szCs w:val="24"/>
        </w:rPr>
        <w:t>Hilton Hote</w:t>
      </w:r>
      <w:r w:rsidR="00612D37" w:rsidRPr="00D304E3">
        <w:rPr>
          <w:rFonts w:ascii="Times New Roman" w:hAnsi="Times New Roman" w:cs="Times New Roman"/>
          <w:sz w:val="24"/>
          <w:szCs w:val="24"/>
        </w:rPr>
        <w:t xml:space="preserve">ls Corporation (HHC) </w:t>
      </w:r>
      <w:r w:rsidR="00B853E6" w:rsidRPr="00D304E3">
        <w:rPr>
          <w:rFonts w:ascii="Times New Roman" w:hAnsi="Times New Roman" w:cs="Times New Roman"/>
          <w:sz w:val="24"/>
          <w:szCs w:val="24"/>
        </w:rPr>
        <w:t xml:space="preserve">in </w:t>
      </w:r>
      <w:r w:rsidR="00074561" w:rsidRPr="00D304E3">
        <w:rPr>
          <w:rFonts w:ascii="Times New Roman" w:hAnsi="Times New Roman" w:cs="Times New Roman"/>
          <w:sz w:val="24"/>
          <w:szCs w:val="24"/>
        </w:rPr>
        <w:t>pursuing</w:t>
      </w:r>
      <w:r w:rsidR="00612D37" w:rsidRPr="00D304E3">
        <w:rPr>
          <w:rFonts w:ascii="Times New Roman" w:hAnsi="Times New Roman" w:cs="Times New Roman"/>
          <w:sz w:val="24"/>
          <w:szCs w:val="24"/>
        </w:rPr>
        <w:t xml:space="preserve"> international growth between 1947 and 1967 through </w:t>
      </w:r>
      <w:r w:rsidR="00644290" w:rsidRPr="00D304E3">
        <w:rPr>
          <w:rFonts w:ascii="Times New Roman" w:hAnsi="Times New Roman" w:cs="Times New Roman"/>
          <w:sz w:val="24"/>
          <w:szCs w:val="24"/>
        </w:rPr>
        <w:t xml:space="preserve">its </w:t>
      </w:r>
      <w:r w:rsidR="00423D06" w:rsidRPr="00D304E3">
        <w:rPr>
          <w:rFonts w:ascii="Times New Roman" w:hAnsi="Times New Roman" w:cs="Times New Roman"/>
          <w:sz w:val="24"/>
          <w:szCs w:val="24"/>
        </w:rPr>
        <w:t xml:space="preserve">subsidiary, </w:t>
      </w:r>
      <w:r w:rsidR="00BE0F2D" w:rsidRPr="00D304E3">
        <w:rPr>
          <w:rFonts w:ascii="Times New Roman" w:hAnsi="Times New Roman" w:cs="Times New Roman"/>
          <w:sz w:val="24"/>
          <w:szCs w:val="24"/>
        </w:rPr>
        <w:t>HI</w:t>
      </w:r>
      <w:r w:rsidR="00612D37" w:rsidRPr="00D304E3">
        <w:rPr>
          <w:rFonts w:ascii="Times New Roman" w:hAnsi="Times New Roman" w:cs="Times New Roman"/>
          <w:sz w:val="24"/>
          <w:szCs w:val="24"/>
        </w:rPr>
        <w:t xml:space="preserve">, </w:t>
      </w:r>
      <w:r w:rsidR="001303D7" w:rsidRPr="00D304E3">
        <w:rPr>
          <w:rFonts w:ascii="Times New Roman" w:hAnsi="Times New Roman" w:cs="Times New Roman"/>
          <w:sz w:val="24"/>
          <w:szCs w:val="24"/>
        </w:rPr>
        <w:t xml:space="preserve">formed in 1948 </w:t>
      </w:r>
      <w:r w:rsidR="00C079B1" w:rsidRPr="00D304E3">
        <w:rPr>
          <w:rFonts w:ascii="Times New Roman" w:hAnsi="Times New Roman" w:cs="Times New Roman"/>
          <w:sz w:val="24"/>
          <w:szCs w:val="24"/>
        </w:rPr>
        <w:t xml:space="preserve">and spun out in </w:t>
      </w:r>
      <w:r w:rsidR="00D9113D" w:rsidRPr="00D304E3">
        <w:rPr>
          <w:rFonts w:ascii="Times New Roman" w:hAnsi="Times New Roman" w:cs="Times New Roman"/>
          <w:sz w:val="24"/>
          <w:szCs w:val="24"/>
        </w:rPr>
        <w:t>1964 as</w:t>
      </w:r>
      <w:r w:rsidR="00C079B1" w:rsidRPr="00D304E3">
        <w:rPr>
          <w:rFonts w:ascii="Times New Roman" w:hAnsi="Times New Roman" w:cs="Times New Roman"/>
          <w:sz w:val="24"/>
          <w:szCs w:val="24"/>
        </w:rPr>
        <w:t xml:space="preserve"> a separate company registered </w:t>
      </w:r>
      <w:r w:rsidR="00EA39FF" w:rsidRPr="00D304E3">
        <w:rPr>
          <w:rFonts w:ascii="Times New Roman" w:hAnsi="Times New Roman" w:cs="Times New Roman"/>
          <w:sz w:val="24"/>
          <w:szCs w:val="24"/>
        </w:rPr>
        <w:t>on the New York Stock Exchange</w:t>
      </w:r>
      <w:r w:rsidR="00FA01C1" w:rsidRPr="00D304E3">
        <w:rPr>
          <w:rFonts w:ascii="Times New Roman" w:hAnsi="Times New Roman" w:cs="Times New Roman"/>
          <w:sz w:val="24"/>
          <w:szCs w:val="24"/>
        </w:rPr>
        <w:t>.</w:t>
      </w:r>
      <w:r w:rsidR="00423D06" w:rsidRPr="00D304E3">
        <w:rPr>
          <w:rFonts w:ascii="Times New Roman" w:hAnsi="Times New Roman" w:cs="Times New Roman"/>
          <w:sz w:val="24"/>
          <w:szCs w:val="24"/>
        </w:rPr>
        <w:t xml:space="preserve"> </w:t>
      </w:r>
      <w:r w:rsidR="00BC1EB3" w:rsidRPr="00D304E3">
        <w:rPr>
          <w:rFonts w:ascii="Times New Roman" w:hAnsi="Times New Roman" w:cs="Times New Roman"/>
          <w:sz w:val="24"/>
          <w:szCs w:val="24"/>
        </w:rPr>
        <w:t>Over a period of 20 years, HI expanded from</w:t>
      </w:r>
      <w:r w:rsidRPr="00D304E3">
        <w:rPr>
          <w:rFonts w:ascii="Times New Roman" w:hAnsi="Times New Roman" w:cs="Times New Roman"/>
          <w:sz w:val="24"/>
          <w:szCs w:val="24"/>
        </w:rPr>
        <w:t xml:space="preserve"> a standing start</w:t>
      </w:r>
      <w:r w:rsidR="00415248" w:rsidRPr="00D304E3">
        <w:rPr>
          <w:rFonts w:ascii="Times New Roman" w:hAnsi="Times New Roman" w:cs="Times New Roman"/>
          <w:sz w:val="24"/>
          <w:szCs w:val="24"/>
        </w:rPr>
        <w:t xml:space="preserve"> in 1947</w:t>
      </w:r>
      <w:r w:rsidRPr="00D304E3">
        <w:rPr>
          <w:rFonts w:ascii="Times New Roman" w:hAnsi="Times New Roman" w:cs="Times New Roman"/>
          <w:sz w:val="24"/>
          <w:szCs w:val="24"/>
        </w:rPr>
        <w:t xml:space="preserve"> to 41 landmark hotels with</w:t>
      </w:r>
      <w:r w:rsidR="001303D7" w:rsidRPr="00D304E3">
        <w:rPr>
          <w:rFonts w:ascii="Times New Roman" w:hAnsi="Times New Roman" w:cs="Times New Roman"/>
          <w:sz w:val="24"/>
          <w:szCs w:val="24"/>
        </w:rPr>
        <w:t xml:space="preserve"> </w:t>
      </w:r>
      <w:r w:rsidR="00EA39FF" w:rsidRPr="00D304E3">
        <w:rPr>
          <w:rFonts w:ascii="Times New Roman" w:hAnsi="Times New Roman" w:cs="Times New Roman"/>
          <w:sz w:val="24"/>
          <w:szCs w:val="24"/>
        </w:rPr>
        <w:t>14,556 rooms</w:t>
      </w:r>
      <w:r w:rsidR="00BE0F2D" w:rsidRPr="00D304E3">
        <w:rPr>
          <w:rFonts w:ascii="Times New Roman" w:hAnsi="Times New Roman" w:cs="Times New Roman"/>
          <w:sz w:val="24"/>
          <w:szCs w:val="24"/>
        </w:rPr>
        <w:t xml:space="preserve"> in 1967 when it</w:t>
      </w:r>
      <w:r w:rsidR="00415248" w:rsidRPr="00D304E3">
        <w:rPr>
          <w:rFonts w:ascii="Times New Roman" w:hAnsi="Times New Roman" w:cs="Times New Roman"/>
          <w:sz w:val="24"/>
          <w:szCs w:val="24"/>
        </w:rPr>
        <w:t xml:space="preserve"> merged with </w:t>
      </w:r>
      <w:r w:rsidR="00415248" w:rsidRPr="00D304E3">
        <w:rPr>
          <w:rFonts w:ascii="Times New Roman" w:hAnsi="Times New Roman" w:cs="Times New Roman"/>
          <w:sz w:val="24"/>
          <w:szCs w:val="24"/>
        </w:rPr>
        <w:lastRenderedPageBreak/>
        <w:t>Trans World Airlines.</w:t>
      </w:r>
      <w:r w:rsidR="00BB5B21" w:rsidRPr="00D304E3">
        <w:rPr>
          <w:rFonts w:ascii="Times New Roman" w:hAnsi="Times New Roman" w:cs="Times New Roman"/>
          <w:sz w:val="24"/>
          <w:szCs w:val="24"/>
        </w:rPr>
        <w:t xml:space="preserve"> </w:t>
      </w:r>
      <w:r w:rsidR="00330914" w:rsidRPr="00D304E3">
        <w:rPr>
          <w:rFonts w:ascii="Times New Roman" w:hAnsi="Times New Roman" w:cs="Times New Roman"/>
          <w:sz w:val="24"/>
          <w:szCs w:val="24"/>
        </w:rPr>
        <w:t>H</w:t>
      </w:r>
      <w:r w:rsidR="006F7FC5" w:rsidRPr="00D304E3">
        <w:rPr>
          <w:rFonts w:ascii="Times New Roman" w:hAnsi="Times New Roman" w:cs="Times New Roman"/>
          <w:sz w:val="24"/>
          <w:szCs w:val="24"/>
        </w:rPr>
        <w:t xml:space="preserve">I was </w:t>
      </w:r>
      <w:r w:rsidR="00EB0FDC" w:rsidRPr="00D304E3">
        <w:rPr>
          <w:rFonts w:ascii="Times New Roman" w:hAnsi="Times New Roman" w:cs="Times New Roman"/>
          <w:sz w:val="24"/>
          <w:szCs w:val="24"/>
        </w:rPr>
        <w:t xml:space="preserve">conceived by </w:t>
      </w:r>
      <w:r w:rsidR="00D304E3">
        <w:rPr>
          <w:rFonts w:ascii="Times New Roman" w:hAnsi="Times New Roman" w:cs="Times New Roman"/>
          <w:sz w:val="24"/>
          <w:szCs w:val="24"/>
        </w:rPr>
        <w:t>its founder Conrad Hilton (1887‒</w:t>
      </w:r>
      <w:r w:rsidR="00EB0FDC" w:rsidRPr="00D304E3">
        <w:rPr>
          <w:rFonts w:ascii="Times New Roman" w:hAnsi="Times New Roman" w:cs="Times New Roman"/>
          <w:sz w:val="24"/>
          <w:szCs w:val="24"/>
        </w:rPr>
        <w:t xml:space="preserve">1979) as </w:t>
      </w:r>
      <w:r w:rsidR="009D5598" w:rsidRPr="00D304E3">
        <w:rPr>
          <w:rFonts w:ascii="Times New Roman" w:hAnsi="Times New Roman" w:cs="Times New Roman"/>
          <w:sz w:val="24"/>
          <w:szCs w:val="24"/>
        </w:rPr>
        <w:t xml:space="preserve">a </w:t>
      </w:r>
      <w:r w:rsidR="00EB0FDC" w:rsidRPr="00D304E3">
        <w:rPr>
          <w:rFonts w:ascii="Times New Roman" w:hAnsi="Times New Roman" w:cs="Times New Roman"/>
          <w:sz w:val="24"/>
          <w:szCs w:val="24"/>
        </w:rPr>
        <w:t>vehicle for c</w:t>
      </w:r>
      <w:r w:rsidR="005126E3" w:rsidRPr="00D304E3">
        <w:rPr>
          <w:rFonts w:ascii="Times New Roman" w:hAnsi="Times New Roman" w:cs="Times New Roman"/>
          <w:sz w:val="24"/>
          <w:szCs w:val="24"/>
        </w:rPr>
        <w:t>omb</w:t>
      </w:r>
      <w:r w:rsidR="00FD11A1" w:rsidRPr="00D304E3">
        <w:rPr>
          <w:rFonts w:ascii="Times New Roman" w:hAnsi="Times New Roman" w:cs="Times New Roman"/>
          <w:sz w:val="24"/>
          <w:szCs w:val="24"/>
        </w:rPr>
        <w:t>atting communism by construct</w:t>
      </w:r>
      <w:r w:rsidR="00EB0FDC" w:rsidRPr="00D304E3">
        <w:rPr>
          <w:rFonts w:ascii="Times New Roman" w:hAnsi="Times New Roman" w:cs="Times New Roman"/>
          <w:sz w:val="24"/>
          <w:szCs w:val="24"/>
        </w:rPr>
        <w:t>i</w:t>
      </w:r>
      <w:r w:rsidR="00E92D69" w:rsidRPr="00D304E3">
        <w:rPr>
          <w:rFonts w:ascii="Times New Roman" w:hAnsi="Times New Roman" w:cs="Times New Roman"/>
          <w:sz w:val="24"/>
          <w:szCs w:val="24"/>
        </w:rPr>
        <w:t>ng internationa</w:t>
      </w:r>
      <w:r w:rsidR="005126E3" w:rsidRPr="00D304E3">
        <w:rPr>
          <w:rFonts w:ascii="Times New Roman" w:hAnsi="Times New Roman" w:cs="Times New Roman"/>
          <w:sz w:val="24"/>
          <w:szCs w:val="24"/>
        </w:rPr>
        <w:t xml:space="preserve">l hotels to boost </w:t>
      </w:r>
      <w:r w:rsidR="00E92D69" w:rsidRPr="00D304E3">
        <w:rPr>
          <w:rFonts w:ascii="Times New Roman" w:hAnsi="Times New Roman" w:cs="Times New Roman"/>
          <w:sz w:val="24"/>
          <w:szCs w:val="24"/>
        </w:rPr>
        <w:t>capitalist economic development through business travel and tourism</w:t>
      </w:r>
      <w:r w:rsidR="00AC56BC" w:rsidRPr="00D304E3">
        <w:rPr>
          <w:rFonts w:ascii="Times New Roman" w:hAnsi="Times New Roman" w:cs="Times New Roman"/>
          <w:sz w:val="24"/>
          <w:szCs w:val="24"/>
        </w:rPr>
        <w:t xml:space="preserve"> (HIA, 1956a)</w:t>
      </w:r>
      <w:r w:rsidR="00E92D69" w:rsidRPr="00D304E3">
        <w:rPr>
          <w:rFonts w:ascii="Times New Roman" w:hAnsi="Times New Roman" w:cs="Times New Roman"/>
          <w:sz w:val="24"/>
          <w:szCs w:val="24"/>
        </w:rPr>
        <w:t xml:space="preserve">. </w:t>
      </w:r>
      <w:r w:rsidR="006F7FC5" w:rsidRPr="00D304E3">
        <w:rPr>
          <w:rFonts w:ascii="Times New Roman" w:hAnsi="Times New Roman" w:cs="Times New Roman"/>
          <w:sz w:val="24"/>
          <w:szCs w:val="24"/>
        </w:rPr>
        <w:t>The immediate post-war era was a time of reconstruction</w:t>
      </w:r>
      <w:r w:rsidR="00FD467A" w:rsidRPr="00D304E3">
        <w:rPr>
          <w:rFonts w:ascii="Times New Roman" w:hAnsi="Times New Roman" w:cs="Times New Roman"/>
          <w:sz w:val="24"/>
          <w:szCs w:val="24"/>
        </w:rPr>
        <w:t xml:space="preserve">, but also of rising tensions </w:t>
      </w:r>
      <w:r w:rsidR="00FD11A1" w:rsidRPr="00D304E3">
        <w:rPr>
          <w:rFonts w:ascii="Times New Roman" w:hAnsi="Times New Roman" w:cs="Times New Roman"/>
          <w:sz w:val="24"/>
          <w:szCs w:val="24"/>
        </w:rPr>
        <w:t>when the West</w:t>
      </w:r>
      <w:r w:rsidR="006F7FC5" w:rsidRPr="00D304E3">
        <w:rPr>
          <w:rFonts w:ascii="Times New Roman" w:hAnsi="Times New Roman" w:cs="Times New Roman"/>
          <w:sz w:val="24"/>
          <w:szCs w:val="24"/>
        </w:rPr>
        <w:t xml:space="preserve"> and the freedoms it</w:t>
      </w:r>
      <w:r w:rsidR="00000246" w:rsidRPr="00D304E3">
        <w:rPr>
          <w:rFonts w:ascii="Times New Roman" w:hAnsi="Times New Roman" w:cs="Times New Roman"/>
          <w:sz w:val="24"/>
          <w:szCs w:val="24"/>
        </w:rPr>
        <w:t xml:space="preserve"> embraced appeared </w:t>
      </w:r>
      <w:r w:rsidR="005126E3" w:rsidRPr="00D304E3">
        <w:rPr>
          <w:rFonts w:ascii="Times New Roman" w:hAnsi="Times New Roman" w:cs="Times New Roman"/>
          <w:sz w:val="24"/>
          <w:szCs w:val="24"/>
        </w:rPr>
        <w:t>under threat from</w:t>
      </w:r>
      <w:r w:rsidR="00FD467A" w:rsidRPr="00D304E3">
        <w:rPr>
          <w:rFonts w:ascii="Times New Roman" w:hAnsi="Times New Roman" w:cs="Times New Roman"/>
          <w:sz w:val="24"/>
          <w:szCs w:val="24"/>
        </w:rPr>
        <w:t xml:space="preserve"> </w:t>
      </w:r>
      <w:r w:rsidR="006F7FC5" w:rsidRPr="00D304E3">
        <w:rPr>
          <w:rFonts w:ascii="Times New Roman" w:hAnsi="Times New Roman" w:cs="Times New Roman"/>
          <w:sz w:val="24"/>
          <w:szCs w:val="24"/>
        </w:rPr>
        <w:t xml:space="preserve">communism and the political and military expansionism of the Soviet Union. </w:t>
      </w:r>
      <w:r w:rsidR="00000246" w:rsidRPr="00D304E3">
        <w:rPr>
          <w:rFonts w:ascii="Times New Roman" w:hAnsi="Times New Roman" w:cs="Times New Roman"/>
          <w:sz w:val="24"/>
          <w:szCs w:val="24"/>
        </w:rPr>
        <w:t>With the world seemingly split</w:t>
      </w:r>
      <w:r w:rsidR="006F7FC5" w:rsidRPr="00D304E3">
        <w:rPr>
          <w:rFonts w:ascii="Times New Roman" w:hAnsi="Times New Roman" w:cs="Times New Roman"/>
          <w:sz w:val="24"/>
          <w:szCs w:val="24"/>
        </w:rPr>
        <w:t xml:space="preserve"> between adherents of Wes</w:t>
      </w:r>
      <w:r w:rsidR="00F950A0" w:rsidRPr="00D304E3">
        <w:rPr>
          <w:rFonts w:ascii="Times New Roman" w:hAnsi="Times New Roman" w:cs="Times New Roman"/>
          <w:sz w:val="24"/>
          <w:szCs w:val="24"/>
        </w:rPr>
        <w:t xml:space="preserve">tern-style capitalism and </w:t>
      </w:r>
      <w:r w:rsidR="006F7FC5" w:rsidRPr="00D304E3">
        <w:rPr>
          <w:rFonts w:ascii="Times New Roman" w:hAnsi="Times New Roman" w:cs="Times New Roman"/>
          <w:sz w:val="24"/>
          <w:szCs w:val="24"/>
        </w:rPr>
        <w:t>countries sympathetic to Soviet-style communism, a third group</w:t>
      </w:r>
      <w:r w:rsidR="00E76831" w:rsidRPr="00D304E3">
        <w:rPr>
          <w:rFonts w:ascii="Times New Roman" w:hAnsi="Times New Roman" w:cs="Times New Roman"/>
          <w:sz w:val="24"/>
          <w:szCs w:val="24"/>
        </w:rPr>
        <w:t xml:space="preserve"> </w:t>
      </w:r>
      <w:r w:rsidR="00E92D69" w:rsidRPr="00D304E3">
        <w:rPr>
          <w:rFonts w:ascii="Times New Roman" w:hAnsi="Times New Roman" w:cs="Times New Roman"/>
          <w:sz w:val="24"/>
          <w:szCs w:val="24"/>
        </w:rPr>
        <w:t xml:space="preserve">emerged </w:t>
      </w:r>
      <w:r w:rsidR="00E76831" w:rsidRPr="00D304E3">
        <w:rPr>
          <w:rFonts w:ascii="Times New Roman" w:hAnsi="Times New Roman" w:cs="Times New Roman"/>
          <w:sz w:val="24"/>
          <w:szCs w:val="24"/>
        </w:rPr>
        <w:t xml:space="preserve">consisting </w:t>
      </w:r>
      <w:r w:rsidR="00E92D69" w:rsidRPr="00D304E3">
        <w:rPr>
          <w:rFonts w:ascii="Times New Roman" w:hAnsi="Times New Roman" w:cs="Times New Roman"/>
          <w:sz w:val="24"/>
          <w:szCs w:val="24"/>
        </w:rPr>
        <w:t>of nations that</w:t>
      </w:r>
      <w:r w:rsidR="006F7FC5" w:rsidRPr="00D304E3">
        <w:rPr>
          <w:rFonts w:ascii="Times New Roman" w:hAnsi="Times New Roman" w:cs="Times New Roman"/>
          <w:sz w:val="24"/>
          <w:szCs w:val="24"/>
        </w:rPr>
        <w:t xml:space="preserve"> saw themselves as belonging to neither ‘camp’. The politici</w:t>
      </w:r>
      <w:r w:rsidR="00FD467A" w:rsidRPr="00D304E3">
        <w:rPr>
          <w:rFonts w:ascii="Times New Roman" w:hAnsi="Times New Roman" w:cs="Times New Roman"/>
          <w:sz w:val="24"/>
          <w:szCs w:val="24"/>
        </w:rPr>
        <w:t>zed speeches</w:t>
      </w:r>
      <w:r w:rsidR="003510C6" w:rsidRPr="00D304E3">
        <w:rPr>
          <w:rFonts w:ascii="Times New Roman" w:hAnsi="Times New Roman" w:cs="Times New Roman"/>
          <w:sz w:val="24"/>
          <w:szCs w:val="24"/>
        </w:rPr>
        <w:t xml:space="preserve"> given by Hilton</w:t>
      </w:r>
      <w:r w:rsidR="006F7FC5" w:rsidRPr="00D304E3">
        <w:rPr>
          <w:rFonts w:ascii="Times New Roman" w:hAnsi="Times New Roman" w:cs="Times New Roman"/>
          <w:sz w:val="24"/>
          <w:szCs w:val="24"/>
        </w:rPr>
        <w:t xml:space="preserve"> often targeted this non-aligned </w:t>
      </w:r>
      <w:r w:rsidR="00F950A0" w:rsidRPr="00D304E3">
        <w:rPr>
          <w:rFonts w:ascii="Times New Roman" w:hAnsi="Times New Roman" w:cs="Times New Roman"/>
          <w:sz w:val="24"/>
          <w:szCs w:val="24"/>
        </w:rPr>
        <w:t>group, dubbed</w:t>
      </w:r>
      <w:r w:rsidR="006F7FC5" w:rsidRPr="00D304E3">
        <w:rPr>
          <w:rFonts w:ascii="Times New Roman" w:hAnsi="Times New Roman" w:cs="Times New Roman"/>
          <w:sz w:val="24"/>
          <w:szCs w:val="24"/>
        </w:rPr>
        <w:t xml:space="preserve"> the ‘uncommitted third’</w:t>
      </w:r>
      <w:r w:rsidR="00F950A0" w:rsidRPr="00D304E3">
        <w:rPr>
          <w:rFonts w:ascii="Times New Roman" w:hAnsi="Times New Roman" w:cs="Times New Roman"/>
          <w:sz w:val="24"/>
          <w:szCs w:val="24"/>
        </w:rPr>
        <w:t>, whom he sought to convince</w:t>
      </w:r>
      <w:r w:rsidR="006F7FC5" w:rsidRPr="00D304E3">
        <w:rPr>
          <w:rFonts w:ascii="Times New Roman" w:hAnsi="Times New Roman" w:cs="Times New Roman"/>
          <w:sz w:val="24"/>
          <w:szCs w:val="24"/>
        </w:rPr>
        <w:t xml:space="preserve"> of the merits of the American business model</w:t>
      </w:r>
      <w:r w:rsidR="00F950A0" w:rsidRPr="00D304E3">
        <w:rPr>
          <w:rFonts w:ascii="Times New Roman" w:hAnsi="Times New Roman" w:cs="Times New Roman"/>
          <w:sz w:val="24"/>
          <w:szCs w:val="24"/>
        </w:rPr>
        <w:t xml:space="preserve"> as a route to</w:t>
      </w:r>
      <w:r w:rsidR="006F7FC5" w:rsidRPr="00D304E3">
        <w:rPr>
          <w:rFonts w:ascii="Times New Roman" w:hAnsi="Times New Roman" w:cs="Times New Roman"/>
          <w:sz w:val="24"/>
          <w:szCs w:val="24"/>
        </w:rPr>
        <w:t xml:space="preserve"> f</w:t>
      </w:r>
      <w:r w:rsidR="00F950A0" w:rsidRPr="00D304E3">
        <w:rPr>
          <w:rFonts w:ascii="Times New Roman" w:hAnsi="Times New Roman" w:cs="Times New Roman"/>
          <w:sz w:val="24"/>
          <w:szCs w:val="24"/>
        </w:rPr>
        <w:t>reedom and prosperity</w:t>
      </w:r>
      <w:r w:rsidR="006F7FC5" w:rsidRPr="00D304E3">
        <w:rPr>
          <w:rFonts w:ascii="Times New Roman" w:hAnsi="Times New Roman" w:cs="Times New Roman"/>
          <w:sz w:val="24"/>
          <w:szCs w:val="24"/>
        </w:rPr>
        <w:t>.</w:t>
      </w:r>
      <w:r w:rsidR="00CE67AA" w:rsidRPr="00D304E3">
        <w:rPr>
          <w:rFonts w:ascii="Times New Roman" w:hAnsi="Times New Roman" w:cs="Times New Roman"/>
          <w:sz w:val="24"/>
          <w:szCs w:val="24"/>
        </w:rPr>
        <w:t xml:space="preserve"> In this way, o</w:t>
      </w:r>
      <w:r w:rsidR="00697D04" w:rsidRPr="00D304E3">
        <w:rPr>
          <w:rFonts w:ascii="Times New Roman" w:hAnsi="Times New Roman" w:cs="Times New Roman"/>
          <w:sz w:val="24"/>
          <w:szCs w:val="24"/>
        </w:rPr>
        <w:t xml:space="preserve">ur study sheds light on the politicized processes of early stage globalization and the ideological discourses that accompanied it. </w:t>
      </w:r>
      <w:r w:rsidR="00194789" w:rsidRPr="00D304E3">
        <w:rPr>
          <w:rFonts w:ascii="Times New Roman" w:hAnsi="Times New Roman" w:cs="Times New Roman"/>
          <w:sz w:val="24"/>
          <w:szCs w:val="24"/>
        </w:rPr>
        <w:t>We follow Morgan (20</w:t>
      </w:r>
      <w:r w:rsidR="00CE67AA" w:rsidRPr="00D304E3">
        <w:rPr>
          <w:rFonts w:ascii="Times New Roman" w:hAnsi="Times New Roman" w:cs="Times New Roman"/>
          <w:sz w:val="24"/>
          <w:szCs w:val="24"/>
        </w:rPr>
        <w:t>11) in underscoring the</w:t>
      </w:r>
      <w:r w:rsidR="00194789" w:rsidRPr="00D304E3">
        <w:rPr>
          <w:rFonts w:ascii="Times New Roman" w:hAnsi="Times New Roman" w:cs="Times New Roman"/>
          <w:sz w:val="24"/>
          <w:szCs w:val="24"/>
        </w:rPr>
        <w:t xml:space="preserve"> political diversity of MNCs and corresponding ‘need to contextualize any particular MNC… within a “map” of [its] diversity’. Hence, we accord particular attention to macro- as well</w:t>
      </w:r>
      <w:r w:rsidR="005126E3" w:rsidRPr="00D304E3">
        <w:rPr>
          <w:rFonts w:ascii="Times New Roman" w:hAnsi="Times New Roman" w:cs="Times New Roman"/>
          <w:sz w:val="24"/>
          <w:szCs w:val="24"/>
        </w:rPr>
        <w:t xml:space="preserve"> as micro-political challenges </w:t>
      </w:r>
      <w:r w:rsidR="00194789" w:rsidRPr="00D304E3">
        <w:rPr>
          <w:rFonts w:ascii="Times New Roman" w:hAnsi="Times New Roman" w:cs="Times New Roman"/>
          <w:sz w:val="24"/>
          <w:szCs w:val="24"/>
        </w:rPr>
        <w:t>within what has become known as the ‘transnational social space’ (Morgan, 2011).</w:t>
      </w:r>
      <w:r w:rsidR="00391B38" w:rsidRPr="00D304E3">
        <w:rPr>
          <w:rFonts w:ascii="Times New Roman" w:hAnsi="Times New Roman" w:cs="Times New Roman"/>
          <w:sz w:val="24"/>
          <w:szCs w:val="24"/>
        </w:rPr>
        <w:t xml:space="preserve"> </w:t>
      </w:r>
    </w:p>
    <w:p w:rsidR="008A088E" w:rsidRDefault="00702CED"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hAnsi="Times New Roman" w:cs="Times New Roman"/>
          <w:sz w:val="24"/>
          <w:szCs w:val="24"/>
        </w:rPr>
        <w:t>W</w:t>
      </w:r>
      <w:r w:rsidR="00E20675" w:rsidRPr="00D304E3">
        <w:rPr>
          <w:rFonts w:ascii="Times New Roman" w:hAnsi="Times New Roman" w:cs="Times New Roman"/>
          <w:sz w:val="24"/>
          <w:szCs w:val="24"/>
        </w:rPr>
        <w:t xml:space="preserve">e address </w:t>
      </w:r>
      <w:r w:rsidR="002C25A3" w:rsidRPr="00D304E3">
        <w:rPr>
          <w:rFonts w:ascii="Times New Roman" w:hAnsi="Times New Roman" w:cs="Times New Roman"/>
          <w:sz w:val="24"/>
          <w:szCs w:val="24"/>
        </w:rPr>
        <w:t xml:space="preserve">two </w:t>
      </w:r>
      <w:r w:rsidR="00E20675" w:rsidRPr="00D304E3">
        <w:rPr>
          <w:rFonts w:ascii="Times New Roman" w:hAnsi="Times New Roman" w:cs="Times New Roman"/>
          <w:sz w:val="24"/>
          <w:szCs w:val="24"/>
        </w:rPr>
        <w:t xml:space="preserve">guiding </w:t>
      </w:r>
      <w:r w:rsidR="002C25A3" w:rsidRPr="00D304E3">
        <w:rPr>
          <w:rFonts w:ascii="Times New Roman" w:hAnsi="Times New Roman" w:cs="Times New Roman"/>
          <w:sz w:val="24"/>
          <w:szCs w:val="24"/>
        </w:rPr>
        <w:t>research question</w:t>
      </w:r>
      <w:r w:rsidR="00074561" w:rsidRPr="00D304E3">
        <w:rPr>
          <w:rFonts w:ascii="Times New Roman" w:hAnsi="Times New Roman" w:cs="Times New Roman"/>
          <w:sz w:val="24"/>
          <w:szCs w:val="24"/>
        </w:rPr>
        <w:t xml:space="preserve">s. First, what are the </w:t>
      </w:r>
      <w:r w:rsidR="002C25A3" w:rsidRPr="00D304E3">
        <w:rPr>
          <w:rFonts w:ascii="Times New Roman" w:hAnsi="Times New Roman" w:cs="Times New Roman"/>
          <w:sz w:val="24"/>
          <w:szCs w:val="24"/>
        </w:rPr>
        <w:t>political process</w:t>
      </w:r>
      <w:r w:rsidR="005126E3" w:rsidRPr="00D304E3">
        <w:rPr>
          <w:rFonts w:ascii="Times New Roman" w:hAnsi="Times New Roman" w:cs="Times New Roman"/>
          <w:sz w:val="24"/>
          <w:szCs w:val="24"/>
        </w:rPr>
        <w:t>es</w:t>
      </w:r>
      <w:r w:rsidR="009B7A83" w:rsidRPr="00D304E3">
        <w:rPr>
          <w:rFonts w:ascii="Times New Roman" w:hAnsi="Times New Roman" w:cs="Times New Roman"/>
          <w:sz w:val="24"/>
          <w:szCs w:val="24"/>
        </w:rPr>
        <w:t xml:space="preserve"> in which key </w:t>
      </w:r>
      <w:r w:rsidR="002C25A3" w:rsidRPr="00D304E3">
        <w:rPr>
          <w:rFonts w:ascii="Times New Roman" w:hAnsi="Times New Roman" w:cs="Times New Roman"/>
          <w:sz w:val="24"/>
          <w:szCs w:val="24"/>
        </w:rPr>
        <w:t xml:space="preserve">actors engaged in the discursive construction </w:t>
      </w:r>
      <w:r w:rsidR="00A251A2" w:rsidRPr="00D304E3">
        <w:rPr>
          <w:rFonts w:ascii="Times New Roman" w:hAnsi="Times New Roman" w:cs="Times New Roman"/>
          <w:sz w:val="24"/>
          <w:szCs w:val="24"/>
        </w:rPr>
        <w:t xml:space="preserve">and enactment </w:t>
      </w:r>
      <w:r w:rsidR="002C25A3" w:rsidRPr="00D304E3">
        <w:rPr>
          <w:rFonts w:ascii="Times New Roman" w:hAnsi="Times New Roman" w:cs="Times New Roman"/>
          <w:sz w:val="24"/>
          <w:szCs w:val="24"/>
        </w:rPr>
        <w:t>of the multination</w:t>
      </w:r>
      <w:r w:rsidR="006C21F2" w:rsidRPr="00D304E3">
        <w:rPr>
          <w:rFonts w:ascii="Times New Roman" w:hAnsi="Times New Roman" w:cs="Times New Roman"/>
          <w:sz w:val="24"/>
          <w:szCs w:val="24"/>
        </w:rPr>
        <w:t>al hotel i</w:t>
      </w:r>
      <w:r w:rsidR="00B02B83" w:rsidRPr="00D304E3">
        <w:rPr>
          <w:rFonts w:ascii="Times New Roman" w:hAnsi="Times New Roman" w:cs="Times New Roman"/>
          <w:sz w:val="24"/>
          <w:szCs w:val="24"/>
        </w:rPr>
        <w:t xml:space="preserve">ndustry? Second, how </w:t>
      </w:r>
      <w:r w:rsidR="00424C52" w:rsidRPr="00D304E3">
        <w:rPr>
          <w:rFonts w:ascii="Times New Roman" w:hAnsi="Times New Roman" w:cs="Times New Roman"/>
          <w:sz w:val="24"/>
          <w:szCs w:val="24"/>
        </w:rPr>
        <w:t>was meaning making tailored</w:t>
      </w:r>
      <w:r w:rsidR="007B51C4" w:rsidRPr="00D304E3">
        <w:rPr>
          <w:rFonts w:ascii="Times New Roman" w:hAnsi="Times New Roman" w:cs="Times New Roman"/>
          <w:sz w:val="24"/>
          <w:szCs w:val="24"/>
        </w:rPr>
        <w:t xml:space="preserve"> to suit</w:t>
      </w:r>
      <w:r w:rsidR="00074561" w:rsidRPr="00D304E3">
        <w:rPr>
          <w:rFonts w:ascii="Times New Roman" w:hAnsi="Times New Roman" w:cs="Times New Roman"/>
          <w:sz w:val="24"/>
          <w:szCs w:val="24"/>
        </w:rPr>
        <w:t xml:space="preserve"> </w:t>
      </w:r>
      <w:r w:rsidR="00E20675" w:rsidRPr="00D304E3">
        <w:rPr>
          <w:rFonts w:ascii="Times New Roman" w:hAnsi="Times New Roman" w:cs="Times New Roman"/>
          <w:sz w:val="24"/>
          <w:szCs w:val="24"/>
        </w:rPr>
        <w:t>the variegated</w:t>
      </w:r>
      <w:r w:rsidR="002C25A3" w:rsidRPr="00D304E3">
        <w:rPr>
          <w:rFonts w:ascii="Times New Roman" w:hAnsi="Times New Roman" w:cs="Times New Roman"/>
          <w:sz w:val="24"/>
          <w:szCs w:val="24"/>
        </w:rPr>
        <w:t xml:space="preserve"> </w:t>
      </w:r>
      <w:r w:rsidR="007848EA" w:rsidRPr="00D304E3">
        <w:rPr>
          <w:rFonts w:ascii="Times New Roman" w:hAnsi="Times New Roman" w:cs="Times New Roman"/>
          <w:sz w:val="24"/>
          <w:szCs w:val="24"/>
        </w:rPr>
        <w:t xml:space="preserve">political </w:t>
      </w:r>
      <w:r w:rsidR="002C25A3" w:rsidRPr="00D304E3">
        <w:rPr>
          <w:rFonts w:ascii="Times New Roman" w:hAnsi="Times New Roman" w:cs="Times New Roman"/>
          <w:sz w:val="24"/>
          <w:szCs w:val="24"/>
        </w:rPr>
        <w:t>contex</w:t>
      </w:r>
      <w:r w:rsidR="009D5598" w:rsidRPr="00D304E3">
        <w:rPr>
          <w:rFonts w:ascii="Times New Roman" w:hAnsi="Times New Roman" w:cs="Times New Roman"/>
          <w:sz w:val="24"/>
          <w:szCs w:val="24"/>
        </w:rPr>
        <w:t>ts within which H</w:t>
      </w:r>
      <w:r w:rsidR="002C25A3" w:rsidRPr="00D304E3">
        <w:rPr>
          <w:rFonts w:ascii="Times New Roman" w:hAnsi="Times New Roman" w:cs="Times New Roman"/>
          <w:sz w:val="24"/>
          <w:szCs w:val="24"/>
        </w:rPr>
        <w:t xml:space="preserve">I </w:t>
      </w:r>
      <w:r w:rsidR="00661525" w:rsidRPr="00D304E3">
        <w:rPr>
          <w:rFonts w:ascii="Times New Roman" w:hAnsi="Times New Roman" w:cs="Times New Roman"/>
          <w:sz w:val="24"/>
          <w:szCs w:val="24"/>
        </w:rPr>
        <w:t>came to operate globally</w:t>
      </w:r>
      <w:r w:rsidR="002C25A3" w:rsidRPr="00D304E3">
        <w:rPr>
          <w:rFonts w:ascii="Times New Roman" w:hAnsi="Times New Roman" w:cs="Times New Roman"/>
          <w:sz w:val="24"/>
          <w:szCs w:val="24"/>
        </w:rPr>
        <w:t xml:space="preserve">? </w:t>
      </w:r>
      <w:r w:rsidR="006F7FC5" w:rsidRPr="00D304E3">
        <w:rPr>
          <w:rFonts w:ascii="Times New Roman" w:hAnsi="Times New Roman" w:cs="Times New Roman"/>
          <w:sz w:val="24"/>
          <w:szCs w:val="24"/>
        </w:rPr>
        <w:t>Our</w:t>
      </w:r>
      <w:r w:rsidR="00644290" w:rsidRPr="00D304E3">
        <w:rPr>
          <w:rFonts w:ascii="Times New Roman" w:hAnsi="Times New Roman" w:cs="Times New Roman"/>
          <w:sz w:val="24"/>
          <w:szCs w:val="24"/>
        </w:rPr>
        <w:t xml:space="preserve"> pa</w:t>
      </w:r>
      <w:r w:rsidR="006F7FC5" w:rsidRPr="00D304E3">
        <w:rPr>
          <w:rFonts w:ascii="Times New Roman" w:hAnsi="Times New Roman" w:cs="Times New Roman"/>
          <w:sz w:val="24"/>
          <w:szCs w:val="24"/>
        </w:rPr>
        <w:t>per unfolds as follows</w:t>
      </w:r>
      <w:r w:rsidR="002B55C7" w:rsidRPr="00D304E3">
        <w:rPr>
          <w:rFonts w:ascii="Times New Roman" w:hAnsi="Times New Roman" w:cs="Times New Roman"/>
          <w:sz w:val="24"/>
          <w:szCs w:val="24"/>
        </w:rPr>
        <w:t xml:space="preserve">. </w:t>
      </w:r>
      <w:r w:rsidR="008A088E" w:rsidRPr="00D304E3">
        <w:rPr>
          <w:rFonts w:ascii="Times New Roman" w:eastAsia="Times New Roman" w:hAnsi="Times New Roman" w:cs="Times New Roman"/>
          <w:sz w:val="24"/>
          <w:szCs w:val="24"/>
          <w:lang w:eastAsia="en-GB"/>
        </w:rPr>
        <w:t xml:space="preserve">The next section reviews the literature on politics, power and </w:t>
      </w:r>
      <w:r w:rsidR="0071018E" w:rsidRPr="00D304E3">
        <w:rPr>
          <w:rFonts w:ascii="Times New Roman" w:eastAsia="Times New Roman" w:hAnsi="Times New Roman" w:cs="Times New Roman"/>
          <w:sz w:val="24"/>
          <w:szCs w:val="24"/>
          <w:lang w:eastAsia="en-GB"/>
        </w:rPr>
        <w:t xml:space="preserve">ideological </w:t>
      </w:r>
      <w:r w:rsidR="008A088E" w:rsidRPr="00D304E3">
        <w:rPr>
          <w:rFonts w:ascii="Times New Roman" w:eastAsia="Times New Roman" w:hAnsi="Times New Roman" w:cs="Times New Roman"/>
          <w:sz w:val="24"/>
          <w:szCs w:val="24"/>
          <w:lang w:eastAsia="en-GB"/>
        </w:rPr>
        <w:t>discourse in international business</w:t>
      </w:r>
      <w:r w:rsidR="00185032" w:rsidRPr="00D304E3">
        <w:rPr>
          <w:rFonts w:ascii="Times New Roman" w:eastAsia="Times New Roman" w:hAnsi="Times New Roman" w:cs="Times New Roman"/>
          <w:sz w:val="24"/>
          <w:szCs w:val="24"/>
          <w:lang w:eastAsia="en-GB"/>
        </w:rPr>
        <w:t>, focusing</w:t>
      </w:r>
      <w:r w:rsidR="008A088E" w:rsidRPr="00D304E3">
        <w:rPr>
          <w:rFonts w:ascii="Times New Roman" w:eastAsia="Times New Roman" w:hAnsi="Times New Roman" w:cs="Times New Roman"/>
          <w:sz w:val="24"/>
          <w:szCs w:val="24"/>
          <w:lang w:eastAsia="en-GB"/>
        </w:rPr>
        <w:t xml:space="preserve"> on meaning creation within </w:t>
      </w:r>
      <w:r w:rsidR="00A45479" w:rsidRPr="00D304E3">
        <w:rPr>
          <w:rFonts w:ascii="Times New Roman" w:eastAsia="Times New Roman" w:hAnsi="Times New Roman" w:cs="Times New Roman"/>
          <w:sz w:val="24"/>
          <w:szCs w:val="24"/>
          <w:lang w:eastAsia="en-GB"/>
        </w:rPr>
        <w:t xml:space="preserve">a </w:t>
      </w:r>
      <w:r w:rsidR="00F76271" w:rsidRPr="00D304E3">
        <w:rPr>
          <w:rFonts w:ascii="Times New Roman" w:eastAsia="Times New Roman" w:hAnsi="Times New Roman" w:cs="Times New Roman"/>
          <w:sz w:val="24"/>
          <w:szCs w:val="24"/>
          <w:lang w:eastAsia="en-GB"/>
        </w:rPr>
        <w:t xml:space="preserve">politicized </w:t>
      </w:r>
      <w:r w:rsidR="00A45479" w:rsidRPr="00D304E3">
        <w:rPr>
          <w:rFonts w:ascii="Times New Roman" w:eastAsia="Times New Roman" w:hAnsi="Times New Roman" w:cs="Times New Roman"/>
          <w:sz w:val="24"/>
          <w:szCs w:val="24"/>
          <w:lang w:eastAsia="en-GB"/>
        </w:rPr>
        <w:t>organizational field</w:t>
      </w:r>
      <w:r w:rsidR="008A088E" w:rsidRPr="00D304E3">
        <w:rPr>
          <w:rFonts w:ascii="Times New Roman" w:eastAsia="Times New Roman" w:hAnsi="Times New Roman" w:cs="Times New Roman"/>
          <w:sz w:val="24"/>
          <w:szCs w:val="24"/>
          <w:lang w:eastAsia="en-GB"/>
        </w:rPr>
        <w:t>. We then provide details of</w:t>
      </w:r>
      <w:r w:rsidR="00AA756A" w:rsidRPr="00D304E3">
        <w:rPr>
          <w:rFonts w:ascii="Times New Roman" w:eastAsia="Times New Roman" w:hAnsi="Times New Roman" w:cs="Times New Roman"/>
          <w:sz w:val="24"/>
          <w:szCs w:val="24"/>
          <w:lang w:eastAsia="en-GB"/>
        </w:rPr>
        <w:t xml:space="preserve"> th</w:t>
      </w:r>
      <w:r w:rsidR="00CF001B" w:rsidRPr="00D304E3">
        <w:rPr>
          <w:rFonts w:ascii="Times New Roman" w:eastAsia="Times New Roman" w:hAnsi="Times New Roman" w:cs="Times New Roman"/>
          <w:sz w:val="24"/>
          <w:szCs w:val="24"/>
          <w:lang w:eastAsia="en-GB"/>
        </w:rPr>
        <w:t>e research on which our study</w:t>
      </w:r>
      <w:r w:rsidR="008A088E" w:rsidRPr="00D304E3">
        <w:rPr>
          <w:rFonts w:ascii="Times New Roman" w:eastAsia="Times New Roman" w:hAnsi="Times New Roman" w:cs="Times New Roman"/>
          <w:sz w:val="24"/>
          <w:szCs w:val="24"/>
          <w:lang w:eastAsia="en-GB"/>
        </w:rPr>
        <w:t xml:space="preserve"> is founded, explaining our methodology, data sources and analytical methods. In our e</w:t>
      </w:r>
      <w:r w:rsidR="00B562E9" w:rsidRPr="00D304E3">
        <w:rPr>
          <w:rFonts w:ascii="Times New Roman" w:eastAsia="Times New Roman" w:hAnsi="Times New Roman" w:cs="Times New Roman"/>
          <w:sz w:val="24"/>
          <w:szCs w:val="24"/>
          <w:lang w:eastAsia="en-GB"/>
        </w:rPr>
        <w:t>mpirical section, we draw on rich</w:t>
      </w:r>
      <w:r w:rsidR="002523A7" w:rsidRPr="00D304E3">
        <w:rPr>
          <w:rFonts w:ascii="Times New Roman" w:eastAsia="Times New Roman" w:hAnsi="Times New Roman" w:cs="Times New Roman"/>
          <w:sz w:val="24"/>
          <w:szCs w:val="24"/>
          <w:lang w:eastAsia="en-GB"/>
        </w:rPr>
        <w:t xml:space="preserve"> archival </w:t>
      </w:r>
      <w:r w:rsidR="002523A7" w:rsidRPr="00D304E3">
        <w:rPr>
          <w:rFonts w:ascii="Times New Roman" w:eastAsia="Times New Roman" w:hAnsi="Times New Roman" w:cs="Times New Roman"/>
          <w:sz w:val="24"/>
          <w:szCs w:val="24"/>
          <w:lang w:eastAsia="en-GB"/>
        </w:rPr>
        <w:lastRenderedPageBreak/>
        <w:t>material to explore</w:t>
      </w:r>
      <w:r w:rsidR="00B562E9" w:rsidRPr="00D304E3">
        <w:rPr>
          <w:rFonts w:ascii="Times New Roman" w:eastAsia="Times New Roman" w:hAnsi="Times New Roman" w:cs="Times New Roman"/>
          <w:sz w:val="24"/>
          <w:szCs w:val="24"/>
          <w:lang w:eastAsia="en-GB"/>
        </w:rPr>
        <w:t xml:space="preserve"> the type</w:t>
      </w:r>
      <w:r w:rsidR="00420657" w:rsidRPr="00D304E3">
        <w:rPr>
          <w:rFonts w:ascii="Times New Roman" w:eastAsia="Times New Roman" w:hAnsi="Times New Roman" w:cs="Times New Roman"/>
          <w:sz w:val="24"/>
          <w:szCs w:val="24"/>
          <w:lang w:eastAsia="en-GB"/>
        </w:rPr>
        <w:t>s of political activity engaged in by</w:t>
      </w:r>
      <w:r w:rsidR="00B562E9" w:rsidRPr="00D304E3">
        <w:rPr>
          <w:rFonts w:ascii="Times New Roman" w:eastAsia="Times New Roman" w:hAnsi="Times New Roman" w:cs="Times New Roman"/>
          <w:sz w:val="24"/>
          <w:szCs w:val="24"/>
          <w:lang w:eastAsia="en-GB"/>
        </w:rPr>
        <w:t xml:space="preserve"> leading</w:t>
      </w:r>
      <w:r w:rsidR="00DC0F60" w:rsidRPr="00D304E3">
        <w:rPr>
          <w:rFonts w:ascii="Times New Roman" w:eastAsia="Times New Roman" w:hAnsi="Times New Roman" w:cs="Times New Roman"/>
          <w:sz w:val="24"/>
          <w:szCs w:val="24"/>
          <w:lang w:eastAsia="en-GB"/>
        </w:rPr>
        <w:t xml:space="preserve"> actors at H</w:t>
      </w:r>
      <w:r w:rsidR="00A251A2" w:rsidRPr="00D304E3">
        <w:rPr>
          <w:rFonts w:ascii="Times New Roman" w:eastAsia="Times New Roman" w:hAnsi="Times New Roman" w:cs="Times New Roman"/>
          <w:sz w:val="24"/>
          <w:szCs w:val="24"/>
          <w:lang w:eastAsia="en-GB"/>
        </w:rPr>
        <w:t xml:space="preserve">I. </w:t>
      </w:r>
      <w:r w:rsidR="002523A7" w:rsidRPr="00D304E3">
        <w:rPr>
          <w:rFonts w:ascii="Times New Roman" w:eastAsia="Times New Roman" w:hAnsi="Times New Roman" w:cs="Times New Roman"/>
          <w:sz w:val="24"/>
          <w:szCs w:val="24"/>
          <w:lang w:eastAsia="en-GB"/>
        </w:rPr>
        <w:t>In doing so, w</w:t>
      </w:r>
      <w:r w:rsidR="00DC0F60" w:rsidRPr="00D304E3">
        <w:rPr>
          <w:rFonts w:ascii="Times New Roman" w:eastAsia="Times New Roman" w:hAnsi="Times New Roman" w:cs="Times New Roman"/>
          <w:sz w:val="24"/>
          <w:szCs w:val="24"/>
          <w:lang w:eastAsia="en-GB"/>
        </w:rPr>
        <w:t>e explore</w:t>
      </w:r>
      <w:r w:rsidR="005D4895" w:rsidRPr="00D304E3">
        <w:rPr>
          <w:rFonts w:ascii="Times New Roman" w:eastAsia="Times New Roman" w:hAnsi="Times New Roman" w:cs="Times New Roman"/>
          <w:sz w:val="24"/>
          <w:szCs w:val="24"/>
          <w:lang w:eastAsia="en-GB"/>
        </w:rPr>
        <w:t xml:space="preserve"> the </w:t>
      </w:r>
      <w:r w:rsidR="001B7B50" w:rsidRPr="00D304E3">
        <w:rPr>
          <w:rFonts w:ascii="Times New Roman" w:eastAsia="Times New Roman" w:hAnsi="Times New Roman" w:cs="Times New Roman"/>
          <w:sz w:val="24"/>
          <w:szCs w:val="24"/>
          <w:lang w:eastAsia="en-GB"/>
        </w:rPr>
        <w:t>processes of</w:t>
      </w:r>
      <w:r w:rsidR="00B562E9" w:rsidRPr="00D304E3">
        <w:rPr>
          <w:rFonts w:ascii="Times New Roman" w:eastAsia="Times New Roman" w:hAnsi="Times New Roman" w:cs="Times New Roman"/>
          <w:sz w:val="24"/>
          <w:szCs w:val="24"/>
          <w:lang w:eastAsia="en-GB"/>
        </w:rPr>
        <w:t xml:space="preserve"> </w:t>
      </w:r>
      <w:r w:rsidR="00B562E9" w:rsidRPr="00D304E3">
        <w:rPr>
          <w:rFonts w:ascii="Times New Roman" w:eastAsia="Times New Roman" w:hAnsi="Times New Roman" w:cs="Times New Roman"/>
          <w:i/>
          <w:sz w:val="24"/>
          <w:szCs w:val="24"/>
          <w:lang w:eastAsia="en-GB"/>
        </w:rPr>
        <w:t>rhetorically intense argumentation</w:t>
      </w:r>
      <w:r w:rsidR="00B562E9" w:rsidRPr="00D304E3">
        <w:rPr>
          <w:rFonts w:ascii="Times New Roman" w:eastAsia="Times New Roman" w:hAnsi="Times New Roman" w:cs="Times New Roman"/>
          <w:sz w:val="24"/>
          <w:szCs w:val="24"/>
          <w:lang w:eastAsia="en-GB"/>
        </w:rPr>
        <w:t xml:space="preserve">, </w:t>
      </w:r>
      <w:r w:rsidR="00B562E9" w:rsidRPr="00D304E3">
        <w:rPr>
          <w:rFonts w:ascii="Times New Roman" w:eastAsia="Times New Roman" w:hAnsi="Times New Roman" w:cs="Times New Roman"/>
          <w:i/>
          <w:sz w:val="24"/>
          <w:szCs w:val="24"/>
          <w:lang w:eastAsia="en-GB"/>
        </w:rPr>
        <w:t>elite political networking</w:t>
      </w:r>
      <w:r w:rsidR="00B562E9" w:rsidRPr="00D304E3">
        <w:rPr>
          <w:rFonts w:ascii="Times New Roman" w:eastAsia="Times New Roman" w:hAnsi="Times New Roman" w:cs="Times New Roman"/>
          <w:sz w:val="24"/>
          <w:szCs w:val="24"/>
          <w:lang w:eastAsia="en-GB"/>
        </w:rPr>
        <w:t xml:space="preserve">, </w:t>
      </w:r>
      <w:r w:rsidR="00B562E9" w:rsidRPr="00D304E3">
        <w:rPr>
          <w:rFonts w:ascii="Times New Roman" w:eastAsia="Times New Roman" w:hAnsi="Times New Roman" w:cs="Times New Roman"/>
          <w:i/>
          <w:sz w:val="24"/>
          <w:szCs w:val="24"/>
          <w:lang w:eastAsia="en-GB"/>
        </w:rPr>
        <w:t>coalition building</w:t>
      </w:r>
      <w:r w:rsidR="00B562E9" w:rsidRPr="00D304E3">
        <w:rPr>
          <w:rFonts w:ascii="Times New Roman" w:eastAsia="Times New Roman" w:hAnsi="Times New Roman" w:cs="Times New Roman"/>
          <w:sz w:val="24"/>
          <w:szCs w:val="24"/>
          <w:lang w:eastAsia="en-GB"/>
        </w:rPr>
        <w:t xml:space="preserve"> and </w:t>
      </w:r>
      <w:r w:rsidR="00420657" w:rsidRPr="00D304E3">
        <w:rPr>
          <w:rFonts w:ascii="Times New Roman" w:eastAsia="Times New Roman" w:hAnsi="Times New Roman" w:cs="Times New Roman"/>
          <w:i/>
          <w:sz w:val="24"/>
          <w:szCs w:val="24"/>
          <w:lang w:eastAsia="en-GB"/>
        </w:rPr>
        <w:t>cultivating</w:t>
      </w:r>
      <w:r w:rsidR="00B562E9" w:rsidRPr="00D304E3">
        <w:rPr>
          <w:rFonts w:ascii="Times New Roman" w:eastAsia="Times New Roman" w:hAnsi="Times New Roman" w:cs="Times New Roman"/>
          <w:i/>
          <w:sz w:val="24"/>
          <w:szCs w:val="24"/>
          <w:lang w:eastAsia="en-GB"/>
        </w:rPr>
        <w:t xml:space="preserve"> officialdom</w:t>
      </w:r>
      <w:r w:rsidR="00B562E9" w:rsidRPr="00D304E3">
        <w:rPr>
          <w:rFonts w:ascii="Times New Roman" w:eastAsia="Times New Roman" w:hAnsi="Times New Roman" w:cs="Times New Roman"/>
          <w:sz w:val="24"/>
          <w:szCs w:val="24"/>
          <w:lang w:eastAsia="en-GB"/>
        </w:rPr>
        <w:t xml:space="preserve"> germane to setting up hotels in disparate </w:t>
      </w:r>
      <w:r w:rsidR="00DC0F60" w:rsidRPr="00D304E3">
        <w:rPr>
          <w:rFonts w:ascii="Times New Roman" w:eastAsia="Times New Roman" w:hAnsi="Times New Roman" w:cs="Times New Roman"/>
          <w:sz w:val="24"/>
          <w:szCs w:val="24"/>
          <w:lang w:eastAsia="en-GB"/>
        </w:rPr>
        <w:t>location</w:t>
      </w:r>
      <w:r w:rsidR="00B562E9" w:rsidRPr="00D304E3">
        <w:rPr>
          <w:rFonts w:ascii="Times New Roman" w:eastAsia="Times New Roman" w:hAnsi="Times New Roman" w:cs="Times New Roman"/>
          <w:sz w:val="24"/>
          <w:szCs w:val="24"/>
          <w:lang w:eastAsia="en-GB"/>
        </w:rPr>
        <w:t>s</w:t>
      </w:r>
      <w:r w:rsidR="00DC0F60" w:rsidRPr="00D304E3">
        <w:rPr>
          <w:rFonts w:ascii="Times New Roman" w:eastAsia="Times New Roman" w:hAnsi="Times New Roman" w:cs="Times New Roman"/>
          <w:sz w:val="24"/>
          <w:szCs w:val="24"/>
          <w:lang w:eastAsia="en-GB"/>
        </w:rPr>
        <w:t>, and consider the meaning-making behind the political messages delivered at</w:t>
      </w:r>
      <w:r w:rsidR="00AC56BC" w:rsidRPr="00D304E3">
        <w:rPr>
          <w:rFonts w:ascii="Times New Roman" w:eastAsia="Times New Roman" w:hAnsi="Times New Roman" w:cs="Times New Roman"/>
          <w:sz w:val="24"/>
          <w:szCs w:val="24"/>
          <w:lang w:eastAsia="en-GB"/>
        </w:rPr>
        <w:t xml:space="preserve"> international hotel openings</w:t>
      </w:r>
      <w:r w:rsidR="00DC0F60" w:rsidRPr="00D304E3">
        <w:rPr>
          <w:rFonts w:ascii="Times New Roman" w:eastAsia="Times New Roman" w:hAnsi="Times New Roman" w:cs="Times New Roman"/>
          <w:sz w:val="24"/>
          <w:szCs w:val="24"/>
          <w:lang w:eastAsia="en-GB"/>
        </w:rPr>
        <w:t>.</w:t>
      </w:r>
      <w:r w:rsidR="00F76271" w:rsidRPr="00D304E3">
        <w:rPr>
          <w:rFonts w:ascii="Times New Roman" w:eastAsia="Times New Roman" w:hAnsi="Times New Roman" w:cs="Times New Roman"/>
          <w:sz w:val="24"/>
          <w:szCs w:val="24"/>
          <w:lang w:eastAsia="en-GB"/>
        </w:rPr>
        <w:t xml:space="preserve"> In our concluding section</w:t>
      </w:r>
      <w:r w:rsidR="008A088E" w:rsidRPr="00D304E3">
        <w:rPr>
          <w:rFonts w:ascii="Times New Roman" w:eastAsia="Times New Roman" w:hAnsi="Times New Roman" w:cs="Times New Roman"/>
          <w:sz w:val="24"/>
          <w:szCs w:val="24"/>
          <w:lang w:eastAsia="en-GB"/>
        </w:rPr>
        <w:t>, w</w:t>
      </w:r>
      <w:r w:rsidR="001E246D" w:rsidRPr="00D304E3">
        <w:rPr>
          <w:rFonts w:ascii="Times New Roman" w:eastAsia="Times New Roman" w:hAnsi="Times New Roman" w:cs="Times New Roman"/>
          <w:sz w:val="24"/>
          <w:szCs w:val="24"/>
          <w:lang w:eastAsia="en-GB"/>
        </w:rPr>
        <w:t>e discuss our findings, reflect on</w:t>
      </w:r>
      <w:r w:rsidR="008A088E" w:rsidRPr="00D304E3">
        <w:rPr>
          <w:rFonts w:ascii="Times New Roman" w:eastAsia="Times New Roman" w:hAnsi="Times New Roman" w:cs="Times New Roman"/>
          <w:sz w:val="24"/>
          <w:szCs w:val="24"/>
          <w:lang w:eastAsia="en-GB"/>
        </w:rPr>
        <w:t xml:space="preserve"> the implic</w:t>
      </w:r>
      <w:r w:rsidR="001E246D" w:rsidRPr="00D304E3">
        <w:rPr>
          <w:rFonts w:ascii="Times New Roman" w:eastAsia="Times New Roman" w:hAnsi="Times New Roman" w:cs="Times New Roman"/>
          <w:sz w:val="24"/>
          <w:szCs w:val="24"/>
          <w:lang w:eastAsia="en-GB"/>
        </w:rPr>
        <w:t xml:space="preserve">ations </w:t>
      </w:r>
      <w:r w:rsidR="00F76271" w:rsidRPr="00D304E3">
        <w:rPr>
          <w:rFonts w:ascii="Times New Roman" w:eastAsia="Times New Roman" w:hAnsi="Times New Roman" w:cs="Times New Roman"/>
          <w:sz w:val="24"/>
          <w:szCs w:val="24"/>
          <w:lang w:eastAsia="en-GB"/>
        </w:rPr>
        <w:t xml:space="preserve">of our research </w:t>
      </w:r>
      <w:r w:rsidR="008D5483" w:rsidRPr="00D304E3">
        <w:rPr>
          <w:rFonts w:ascii="Times New Roman" w:eastAsia="Times New Roman" w:hAnsi="Times New Roman" w:cs="Times New Roman"/>
          <w:sz w:val="24"/>
          <w:szCs w:val="24"/>
          <w:lang w:eastAsia="en-GB"/>
        </w:rPr>
        <w:t>for the study of political ideology in informing international business</w:t>
      </w:r>
      <w:r w:rsidR="001E246D" w:rsidRPr="00D304E3">
        <w:rPr>
          <w:rFonts w:ascii="Times New Roman" w:eastAsia="Times New Roman" w:hAnsi="Times New Roman" w:cs="Times New Roman"/>
          <w:sz w:val="24"/>
          <w:szCs w:val="24"/>
          <w:lang w:eastAsia="en-GB"/>
        </w:rPr>
        <w:t>, and consider its limitations and avenues for future</w:t>
      </w:r>
      <w:r w:rsidR="008A088E" w:rsidRPr="00D304E3">
        <w:rPr>
          <w:rFonts w:ascii="Times New Roman" w:eastAsia="Times New Roman" w:hAnsi="Times New Roman" w:cs="Times New Roman"/>
          <w:sz w:val="24"/>
          <w:szCs w:val="24"/>
          <w:lang w:eastAsia="en-GB"/>
        </w:rPr>
        <w:t xml:space="preserve"> research.</w:t>
      </w:r>
    </w:p>
    <w:p w:rsidR="00D304E3" w:rsidRPr="00D304E3" w:rsidRDefault="00D304E3" w:rsidP="00D304E3">
      <w:pPr>
        <w:spacing w:after="0" w:line="480" w:lineRule="auto"/>
        <w:ind w:firstLine="720"/>
        <w:rPr>
          <w:rFonts w:ascii="Times New Roman" w:hAnsi="Times New Roman" w:cs="Times New Roman"/>
          <w:sz w:val="24"/>
          <w:szCs w:val="24"/>
        </w:rPr>
      </w:pPr>
    </w:p>
    <w:p w:rsidR="005874CE" w:rsidRPr="00D304E3" w:rsidRDefault="005874CE" w:rsidP="00D304E3">
      <w:pPr>
        <w:spacing w:after="0" w:line="480" w:lineRule="auto"/>
        <w:rPr>
          <w:rFonts w:ascii="Times New Roman" w:eastAsia="Times New Roman" w:hAnsi="Times New Roman" w:cs="Times New Roman"/>
          <w:b/>
          <w:sz w:val="24"/>
          <w:szCs w:val="24"/>
          <w:lang w:eastAsia="en-GB"/>
        </w:rPr>
      </w:pPr>
      <w:r w:rsidRPr="00D304E3">
        <w:rPr>
          <w:rFonts w:ascii="Times New Roman" w:eastAsia="Times New Roman" w:hAnsi="Times New Roman" w:cs="Times New Roman"/>
          <w:b/>
          <w:sz w:val="24"/>
          <w:szCs w:val="24"/>
          <w:lang w:eastAsia="en-GB"/>
        </w:rPr>
        <w:t>Politics</w:t>
      </w:r>
      <w:r w:rsidR="000066FC" w:rsidRPr="00D304E3">
        <w:rPr>
          <w:rFonts w:ascii="Times New Roman" w:eastAsia="Times New Roman" w:hAnsi="Times New Roman" w:cs="Times New Roman"/>
          <w:b/>
          <w:sz w:val="24"/>
          <w:szCs w:val="24"/>
          <w:lang w:eastAsia="en-GB"/>
        </w:rPr>
        <w:t>, power and discourse</w:t>
      </w:r>
      <w:r w:rsidRPr="00D304E3">
        <w:rPr>
          <w:rFonts w:ascii="Times New Roman" w:eastAsia="Times New Roman" w:hAnsi="Times New Roman" w:cs="Times New Roman"/>
          <w:b/>
          <w:sz w:val="24"/>
          <w:szCs w:val="24"/>
          <w:lang w:eastAsia="en-GB"/>
        </w:rPr>
        <w:t xml:space="preserve"> in international business</w:t>
      </w:r>
    </w:p>
    <w:p w:rsidR="00AA756A" w:rsidRPr="00D304E3" w:rsidRDefault="00BE43CE"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i/>
          <w:sz w:val="24"/>
          <w:szCs w:val="24"/>
          <w:lang w:eastAsia="en-GB"/>
        </w:rPr>
        <w:t xml:space="preserve">Politics, </w:t>
      </w:r>
      <w:r w:rsidR="00AA756A" w:rsidRPr="00D304E3">
        <w:rPr>
          <w:rFonts w:ascii="Times New Roman" w:eastAsia="Times New Roman" w:hAnsi="Times New Roman" w:cs="Times New Roman"/>
          <w:i/>
          <w:sz w:val="24"/>
          <w:szCs w:val="24"/>
          <w:lang w:eastAsia="en-GB"/>
        </w:rPr>
        <w:t>power</w:t>
      </w:r>
      <w:r w:rsidRPr="00D304E3">
        <w:rPr>
          <w:rFonts w:ascii="Times New Roman" w:eastAsia="Times New Roman" w:hAnsi="Times New Roman" w:cs="Times New Roman"/>
          <w:i/>
          <w:sz w:val="24"/>
          <w:szCs w:val="24"/>
          <w:lang w:eastAsia="en-GB"/>
        </w:rPr>
        <w:t xml:space="preserve"> and ideology</w:t>
      </w:r>
      <w:r w:rsidR="00E45EEA" w:rsidRPr="00D304E3">
        <w:rPr>
          <w:rFonts w:ascii="Times New Roman" w:eastAsia="Times New Roman" w:hAnsi="Times New Roman" w:cs="Times New Roman"/>
          <w:i/>
          <w:sz w:val="24"/>
          <w:szCs w:val="24"/>
          <w:lang w:eastAsia="en-GB"/>
        </w:rPr>
        <w:t xml:space="preserve"> in </w:t>
      </w:r>
      <w:r w:rsidR="00D304E3" w:rsidRPr="00D304E3">
        <w:rPr>
          <w:rFonts w:ascii="Times New Roman" w:hAnsi="Times New Roman" w:cs="Times New Roman"/>
          <w:i/>
          <w:sz w:val="24"/>
          <w:szCs w:val="24"/>
        </w:rPr>
        <w:t>multinational corporations</w:t>
      </w:r>
    </w:p>
    <w:p w:rsidR="00561247" w:rsidRPr="00D304E3" w:rsidRDefault="00666467"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We follow Harzing and Sorge (2003: 190) in defining </w:t>
      </w:r>
      <w:r w:rsidR="00807C01" w:rsidRPr="00D304E3">
        <w:rPr>
          <w:rFonts w:ascii="Times New Roman" w:eastAsia="Times New Roman" w:hAnsi="Times New Roman" w:cs="Times New Roman"/>
          <w:sz w:val="24"/>
          <w:szCs w:val="24"/>
          <w:lang w:eastAsia="en-GB"/>
        </w:rPr>
        <w:t>MNCs</w:t>
      </w:r>
      <w:r w:rsidRPr="00D304E3">
        <w:rPr>
          <w:rFonts w:ascii="Times New Roman" w:eastAsia="Times New Roman" w:hAnsi="Times New Roman" w:cs="Times New Roman"/>
          <w:sz w:val="24"/>
          <w:szCs w:val="24"/>
          <w:lang w:eastAsia="en-GB"/>
        </w:rPr>
        <w:t xml:space="preserve"> as organizations that ‘operate across borders and societies’. A</w:t>
      </w:r>
      <w:r w:rsidR="00807C01" w:rsidRPr="00D304E3">
        <w:rPr>
          <w:rFonts w:ascii="Times New Roman" w:eastAsia="Times New Roman" w:hAnsi="Times New Roman" w:cs="Times New Roman"/>
          <w:sz w:val="24"/>
          <w:szCs w:val="24"/>
          <w:lang w:eastAsia="en-GB"/>
        </w:rPr>
        <w:t>ccording to Munir (2014</w:t>
      </w:r>
      <w:r w:rsidR="006161B8" w:rsidRPr="00D304E3">
        <w:rPr>
          <w:rFonts w:ascii="Times New Roman" w:eastAsia="Times New Roman" w:hAnsi="Times New Roman" w:cs="Times New Roman"/>
          <w:sz w:val="24"/>
          <w:szCs w:val="24"/>
          <w:lang w:eastAsia="en-GB"/>
        </w:rPr>
        <w:t>: 91</w:t>
      </w:r>
      <w:r w:rsidR="00807C01" w:rsidRPr="00D304E3">
        <w:rPr>
          <w:rFonts w:ascii="Times New Roman" w:eastAsia="Times New Roman" w:hAnsi="Times New Roman" w:cs="Times New Roman"/>
          <w:sz w:val="24"/>
          <w:szCs w:val="24"/>
          <w:lang w:eastAsia="en-GB"/>
        </w:rPr>
        <w:t>)</w:t>
      </w:r>
      <w:r w:rsidR="008C2C17" w:rsidRPr="00D304E3">
        <w:rPr>
          <w:rFonts w:ascii="Times New Roman" w:eastAsia="Times New Roman" w:hAnsi="Times New Roman" w:cs="Times New Roman"/>
          <w:sz w:val="24"/>
          <w:szCs w:val="24"/>
          <w:lang w:eastAsia="en-GB"/>
        </w:rPr>
        <w:t xml:space="preserve">, </w:t>
      </w:r>
      <w:r w:rsidR="00AB0044" w:rsidRPr="00D304E3">
        <w:rPr>
          <w:rFonts w:ascii="Times New Roman" w:eastAsia="Times New Roman" w:hAnsi="Times New Roman" w:cs="Times New Roman"/>
          <w:sz w:val="24"/>
          <w:szCs w:val="24"/>
          <w:lang w:eastAsia="en-GB"/>
        </w:rPr>
        <w:t>MNCs</w:t>
      </w:r>
      <w:r w:rsidRPr="00D304E3">
        <w:rPr>
          <w:rFonts w:ascii="Times New Roman" w:eastAsia="Times New Roman" w:hAnsi="Times New Roman" w:cs="Times New Roman"/>
          <w:sz w:val="24"/>
          <w:szCs w:val="24"/>
          <w:lang w:eastAsia="en-GB"/>
        </w:rPr>
        <w:t xml:space="preserve"> have served</w:t>
      </w:r>
      <w:r w:rsidR="008C2C17" w:rsidRPr="00D304E3">
        <w:rPr>
          <w:rFonts w:ascii="Times New Roman" w:eastAsia="Times New Roman" w:hAnsi="Times New Roman" w:cs="Times New Roman"/>
          <w:sz w:val="24"/>
          <w:szCs w:val="24"/>
          <w:lang w:eastAsia="en-GB"/>
        </w:rPr>
        <w:t xml:space="preserve"> to sustain hegemonic propensities</w:t>
      </w:r>
      <w:r w:rsidR="006161B8" w:rsidRPr="00D304E3">
        <w:rPr>
          <w:rFonts w:ascii="Times New Roman" w:eastAsia="Times New Roman" w:hAnsi="Times New Roman" w:cs="Times New Roman"/>
          <w:sz w:val="24"/>
          <w:szCs w:val="24"/>
          <w:lang w:eastAsia="en-GB"/>
        </w:rPr>
        <w:t xml:space="preserve"> i</w:t>
      </w:r>
      <w:r w:rsidR="00BF72B6" w:rsidRPr="00D304E3">
        <w:rPr>
          <w:rFonts w:ascii="Times New Roman" w:eastAsia="Times New Roman" w:hAnsi="Times New Roman" w:cs="Times New Roman"/>
          <w:sz w:val="24"/>
          <w:szCs w:val="24"/>
          <w:lang w:eastAsia="en-GB"/>
        </w:rPr>
        <w:t>n</w:t>
      </w:r>
      <w:r w:rsidR="006161B8" w:rsidRPr="00D304E3">
        <w:rPr>
          <w:rFonts w:ascii="Times New Roman" w:eastAsia="Times New Roman" w:hAnsi="Times New Roman" w:cs="Times New Roman"/>
          <w:sz w:val="24"/>
          <w:szCs w:val="24"/>
          <w:lang w:eastAsia="en-GB"/>
        </w:rPr>
        <w:t xml:space="preserve"> international business, such that the rise of the MNC can be seen as a critical means through which ‘beli</w:t>
      </w:r>
      <w:r w:rsidR="00BF72B6" w:rsidRPr="00D304E3">
        <w:rPr>
          <w:rFonts w:ascii="Times New Roman" w:eastAsia="Times New Roman" w:hAnsi="Times New Roman" w:cs="Times New Roman"/>
          <w:sz w:val="24"/>
          <w:szCs w:val="24"/>
          <w:lang w:eastAsia="en-GB"/>
        </w:rPr>
        <w:t>ef systems become hegemonic’, whereby</w:t>
      </w:r>
      <w:r w:rsidR="006161B8" w:rsidRPr="00D304E3">
        <w:rPr>
          <w:rFonts w:ascii="Times New Roman" w:eastAsia="Times New Roman" w:hAnsi="Times New Roman" w:cs="Times New Roman"/>
          <w:sz w:val="24"/>
          <w:szCs w:val="24"/>
          <w:lang w:eastAsia="en-GB"/>
        </w:rPr>
        <w:t xml:space="preserve"> </w:t>
      </w:r>
      <w:r w:rsidR="005E2D27" w:rsidRPr="00D304E3">
        <w:rPr>
          <w:rFonts w:ascii="Times New Roman" w:eastAsia="Times New Roman" w:hAnsi="Times New Roman" w:cs="Times New Roman"/>
          <w:sz w:val="24"/>
          <w:szCs w:val="24"/>
          <w:lang w:eastAsia="en-GB"/>
        </w:rPr>
        <w:t>ideology is converted</w:t>
      </w:r>
      <w:r w:rsidRPr="00D304E3">
        <w:rPr>
          <w:rFonts w:ascii="Times New Roman" w:eastAsia="Times New Roman" w:hAnsi="Times New Roman" w:cs="Times New Roman"/>
          <w:sz w:val="24"/>
          <w:szCs w:val="24"/>
          <w:lang w:eastAsia="en-GB"/>
        </w:rPr>
        <w:t xml:space="preserve"> into taken-for-granted</w:t>
      </w:r>
      <w:r w:rsidR="006161B8" w:rsidRPr="00D304E3">
        <w:rPr>
          <w:rFonts w:ascii="Times New Roman" w:eastAsia="Times New Roman" w:hAnsi="Times New Roman" w:cs="Times New Roman"/>
          <w:sz w:val="24"/>
          <w:szCs w:val="24"/>
          <w:lang w:eastAsia="en-GB"/>
        </w:rPr>
        <w:t xml:space="preserve"> logic.</w:t>
      </w:r>
      <w:r w:rsidR="00D07229" w:rsidRPr="00D304E3">
        <w:rPr>
          <w:rFonts w:ascii="Times New Roman" w:eastAsia="Times New Roman" w:hAnsi="Times New Roman" w:cs="Times New Roman"/>
          <w:sz w:val="24"/>
          <w:szCs w:val="24"/>
          <w:lang w:eastAsia="en-GB"/>
        </w:rPr>
        <w:t xml:space="preserve"> </w:t>
      </w:r>
      <w:r w:rsidR="00EA5EA3" w:rsidRPr="00D304E3">
        <w:rPr>
          <w:rFonts w:ascii="Times New Roman" w:eastAsia="Times New Roman" w:hAnsi="Times New Roman" w:cs="Times New Roman"/>
          <w:sz w:val="24"/>
          <w:szCs w:val="24"/>
          <w:lang w:eastAsia="en-GB"/>
        </w:rPr>
        <w:t>T</w:t>
      </w:r>
      <w:r w:rsidR="00D07229" w:rsidRPr="00D304E3">
        <w:rPr>
          <w:rFonts w:ascii="Times New Roman" w:eastAsia="Times New Roman" w:hAnsi="Times New Roman" w:cs="Times New Roman"/>
          <w:sz w:val="24"/>
          <w:szCs w:val="24"/>
          <w:lang w:eastAsia="en-GB"/>
        </w:rPr>
        <w:t xml:space="preserve">he tendency of MNCs </w:t>
      </w:r>
      <w:r w:rsidR="00A742A3" w:rsidRPr="00D304E3">
        <w:rPr>
          <w:rFonts w:ascii="Times New Roman" w:eastAsia="Times New Roman" w:hAnsi="Times New Roman" w:cs="Times New Roman"/>
          <w:sz w:val="24"/>
          <w:szCs w:val="24"/>
          <w:lang w:eastAsia="en-GB"/>
        </w:rPr>
        <w:t xml:space="preserve">to </w:t>
      </w:r>
      <w:r w:rsidR="002B502E" w:rsidRPr="00D304E3">
        <w:rPr>
          <w:rFonts w:ascii="Times New Roman" w:eastAsia="Times New Roman" w:hAnsi="Times New Roman" w:cs="Times New Roman"/>
          <w:sz w:val="24"/>
          <w:szCs w:val="24"/>
          <w:lang w:eastAsia="en-GB"/>
        </w:rPr>
        <w:t>promote a particular</w:t>
      </w:r>
      <w:r w:rsidR="00D07229" w:rsidRPr="00D304E3">
        <w:rPr>
          <w:rFonts w:ascii="Times New Roman" w:eastAsia="Times New Roman" w:hAnsi="Times New Roman" w:cs="Times New Roman"/>
          <w:sz w:val="24"/>
          <w:szCs w:val="24"/>
          <w:lang w:eastAsia="en-GB"/>
        </w:rPr>
        <w:t xml:space="preserve"> </w:t>
      </w:r>
      <w:r w:rsidR="00C21338" w:rsidRPr="00D304E3">
        <w:rPr>
          <w:rFonts w:ascii="Times New Roman" w:eastAsia="Times New Roman" w:hAnsi="Times New Roman" w:cs="Times New Roman"/>
          <w:sz w:val="24"/>
          <w:szCs w:val="24"/>
          <w:lang w:eastAsia="en-GB"/>
        </w:rPr>
        <w:t>worldview</w:t>
      </w:r>
      <w:r w:rsidR="007712A3" w:rsidRPr="00D304E3">
        <w:rPr>
          <w:rFonts w:ascii="Times New Roman" w:eastAsia="Times New Roman" w:hAnsi="Times New Roman" w:cs="Times New Roman"/>
          <w:sz w:val="24"/>
          <w:szCs w:val="24"/>
          <w:lang w:eastAsia="en-GB"/>
        </w:rPr>
        <w:t xml:space="preserve"> and thus define new courses of social action</w:t>
      </w:r>
      <w:r w:rsidR="00FB4D76" w:rsidRPr="00D304E3">
        <w:rPr>
          <w:rFonts w:ascii="Times New Roman" w:eastAsia="Times New Roman" w:hAnsi="Times New Roman" w:cs="Times New Roman"/>
          <w:sz w:val="24"/>
          <w:szCs w:val="24"/>
          <w:lang w:eastAsia="en-GB"/>
        </w:rPr>
        <w:t>, however,</w:t>
      </w:r>
      <w:r w:rsidR="00D07229" w:rsidRPr="00D304E3">
        <w:rPr>
          <w:rFonts w:ascii="Times New Roman" w:eastAsia="Times New Roman" w:hAnsi="Times New Roman" w:cs="Times New Roman"/>
          <w:sz w:val="24"/>
          <w:szCs w:val="24"/>
          <w:lang w:eastAsia="en-GB"/>
        </w:rPr>
        <w:t xml:space="preserve"> is regularly overlooked</w:t>
      </w:r>
      <w:r w:rsidR="00231C82" w:rsidRPr="00D304E3">
        <w:rPr>
          <w:rFonts w:ascii="Times New Roman" w:eastAsia="Times New Roman" w:hAnsi="Times New Roman" w:cs="Times New Roman"/>
          <w:sz w:val="24"/>
          <w:szCs w:val="24"/>
          <w:lang w:eastAsia="en-GB"/>
        </w:rPr>
        <w:t xml:space="preserve">. Yet </w:t>
      </w:r>
      <w:r w:rsidR="00C21338" w:rsidRPr="00D304E3">
        <w:rPr>
          <w:rFonts w:ascii="Times New Roman" w:eastAsia="Times New Roman" w:hAnsi="Times New Roman" w:cs="Times New Roman"/>
          <w:sz w:val="24"/>
          <w:szCs w:val="24"/>
          <w:lang w:eastAsia="en-GB"/>
        </w:rPr>
        <w:t>the dynamic political systems within which markets are constructed ‘resemble contested organizational fields in which actors struggle over the construction of economic relationships, governance structures, institutional rules and norms, and discursive frames’</w:t>
      </w:r>
      <w:r w:rsidR="00BE43CE" w:rsidRPr="00D304E3">
        <w:rPr>
          <w:rFonts w:ascii="Times New Roman" w:eastAsia="Times New Roman" w:hAnsi="Times New Roman" w:cs="Times New Roman"/>
          <w:sz w:val="24"/>
          <w:szCs w:val="24"/>
          <w:lang w:eastAsia="en-GB"/>
        </w:rPr>
        <w:t xml:space="preserve"> (Levy, 2008: 944)</w:t>
      </w:r>
      <w:r w:rsidR="005E2D27" w:rsidRPr="00D304E3">
        <w:rPr>
          <w:rFonts w:ascii="Times New Roman" w:eastAsia="Times New Roman" w:hAnsi="Times New Roman" w:cs="Times New Roman"/>
          <w:sz w:val="24"/>
          <w:szCs w:val="24"/>
          <w:lang w:eastAsia="en-GB"/>
        </w:rPr>
        <w:t>. The most dominan</w:t>
      </w:r>
      <w:r w:rsidR="00BB5B21" w:rsidRPr="00D304E3">
        <w:rPr>
          <w:rFonts w:ascii="Times New Roman" w:eastAsia="Times New Roman" w:hAnsi="Times New Roman" w:cs="Times New Roman"/>
          <w:sz w:val="24"/>
          <w:szCs w:val="24"/>
          <w:lang w:eastAsia="en-GB"/>
        </w:rPr>
        <w:t>t actors among them</w:t>
      </w:r>
      <w:r w:rsidR="005E2D27" w:rsidRPr="00D304E3">
        <w:rPr>
          <w:rFonts w:ascii="Times New Roman" w:eastAsia="Times New Roman" w:hAnsi="Times New Roman" w:cs="Times New Roman"/>
          <w:sz w:val="24"/>
          <w:szCs w:val="24"/>
          <w:lang w:eastAsia="en-GB"/>
        </w:rPr>
        <w:t xml:space="preserve"> employ political and discursive strategies</w:t>
      </w:r>
      <w:r w:rsidR="00C21338" w:rsidRPr="00D304E3">
        <w:rPr>
          <w:rFonts w:ascii="Times New Roman" w:eastAsia="Times New Roman" w:hAnsi="Times New Roman" w:cs="Times New Roman"/>
          <w:sz w:val="24"/>
          <w:szCs w:val="24"/>
          <w:lang w:eastAsia="en-GB"/>
        </w:rPr>
        <w:t xml:space="preserve"> </w:t>
      </w:r>
      <w:r w:rsidR="00604195" w:rsidRPr="00D304E3">
        <w:rPr>
          <w:rFonts w:ascii="Times New Roman" w:eastAsia="Times New Roman" w:hAnsi="Times New Roman" w:cs="Times New Roman"/>
          <w:sz w:val="24"/>
          <w:szCs w:val="24"/>
          <w:lang w:eastAsia="en-GB"/>
        </w:rPr>
        <w:t xml:space="preserve">that </w:t>
      </w:r>
      <w:r w:rsidR="005E2D27" w:rsidRPr="00D304E3">
        <w:rPr>
          <w:rFonts w:ascii="Times New Roman" w:eastAsia="Times New Roman" w:hAnsi="Times New Roman" w:cs="Times New Roman"/>
          <w:sz w:val="24"/>
          <w:szCs w:val="24"/>
          <w:lang w:eastAsia="en-GB"/>
        </w:rPr>
        <w:t>determine the socio-political contexts within which they operate</w:t>
      </w:r>
      <w:r w:rsidR="007F0228" w:rsidRPr="00D304E3">
        <w:rPr>
          <w:rFonts w:ascii="Times New Roman" w:eastAsia="Times New Roman" w:hAnsi="Times New Roman" w:cs="Times New Roman"/>
          <w:sz w:val="24"/>
          <w:szCs w:val="24"/>
          <w:lang w:eastAsia="en-GB"/>
        </w:rPr>
        <w:t xml:space="preserve"> and compete</w:t>
      </w:r>
      <w:r w:rsidR="008A6513" w:rsidRPr="00D304E3">
        <w:rPr>
          <w:rFonts w:ascii="Times New Roman" w:eastAsia="Times New Roman" w:hAnsi="Times New Roman" w:cs="Times New Roman"/>
          <w:sz w:val="24"/>
          <w:szCs w:val="24"/>
          <w:lang w:eastAsia="en-GB"/>
        </w:rPr>
        <w:t xml:space="preserve"> (Clegg et al., 2006). </w:t>
      </w:r>
      <w:r w:rsidR="00231C82" w:rsidRPr="00D304E3">
        <w:rPr>
          <w:rFonts w:ascii="Times New Roman" w:eastAsia="Times New Roman" w:hAnsi="Times New Roman" w:cs="Times New Roman"/>
          <w:sz w:val="24"/>
          <w:szCs w:val="24"/>
          <w:lang w:eastAsia="en-GB"/>
        </w:rPr>
        <w:t>This has been particularly apparent in the</w:t>
      </w:r>
      <w:r w:rsidR="00A742A3" w:rsidRPr="00D304E3">
        <w:rPr>
          <w:rFonts w:ascii="Times New Roman" w:eastAsia="Times New Roman" w:hAnsi="Times New Roman" w:cs="Times New Roman"/>
          <w:sz w:val="24"/>
          <w:szCs w:val="24"/>
          <w:lang w:eastAsia="en-GB"/>
        </w:rPr>
        <w:t xml:space="preserve"> recent rise </w:t>
      </w:r>
      <w:r w:rsidR="00231C82" w:rsidRPr="00D304E3">
        <w:rPr>
          <w:rFonts w:ascii="Times New Roman" w:eastAsia="Times New Roman" w:hAnsi="Times New Roman" w:cs="Times New Roman"/>
          <w:sz w:val="24"/>
          <w:szCs w:val="24"/>
          <w:lang w:eastAsia="en-GB"/>
        </w:rPr>
        <w:t xml:space="preserve">of a neo-liberal ideology that </w:t>
      </w:r>
      <w:r w:rsidR="00A742A3" w:rsidRPr="00D304E3">
        <w:rPr>
          <w:rFonts w:ascii="Times New Roman" w:eastAsia="Times New Roman" w:hAnsi="Times New Roman" w:cs="Times New Roman"/>
          <w:sz w:val="24"/>
          <w:szCs w:val="24"/>
          <w:lang w:eastAsia="en-GB"/>
        </w:rPr>
        <w:t xml:space="preserve">accentuates </w:t>
      </w:r>
      <w:r w:rsidR="002A49D3" w:rsidRPr="00D304E3">
        <w:rPr>
          <w:rFonts w:ascii="Times New Roman" w:eastAsia="Times New Roman" w:hAnsi="Times New Roman" w:cs="Times New Roman"/>
          <w:sz w:val="24"/>
          <w:szCs w:val="24"/>
          <w:lang w:eastAsia="en-GB"/>
        </w:rPr>
        <w:t>inequalities by privileging</w:t>
      </w:r>
      <w:r w:rsidR="00231C82" w:rsidRPr="00D304E3">
        <w:rPr>
          <w:rFonts w:ascii="Times New Roman" w:eastAsia="Times New Roman" w:hAnsi="Times New Roman" w:cs="Times New Roman"/>
          <w:sz w:val="24"/>
          <w:szCs w:val="24"/>
          <w:lang w:eastAsia="en-GB"/>
        </w:rPr>
        <w:t xml:space="preserve"> the interests of global MNCs over those of nation states and societies</w:t>
      </w:r>
      <w:r w:rsidR="005A1C5F" w:rsidRPr="00D304E3">
        <w:rPr>
          <w:rFonts w:ascii="Times New Roman" w:eastAsia="Times New Roman" w:hAnsi="Times New Roman" w:cs="Times New Roman"/>
          <w:sz w:val="24"/>
          <w:szCs w:val="24"/>
          <w:lang w:eastAsia="en-GB"/>
        </w:rPr>
        <w:t xml:space="preserve"> </w:t>
      </w:r>
      <w:r w:rsidR="002A49D3" w:rsidRPr="00D304E3">
        <w:rPr>
          <w:rFonts w:ascii="Times New Roman" w:eastAsia="Times New Roman" w:hAnsi="Times New Roman" w:cs="Times New Roman"/>
          <w:sz w:val="24"/>
          <w:szCs w:val="24"/>
          <w:lang w:eastAsia="en-GB"/>
        </w:rPr>
        <w:t>(Kaplinsky, 2004)</w:t>
      </w:r>
      <w:r w:rsidR="00BB5B21" w:rsidRPr="00D304E3">
        <w:rPr>
          <w:rFonts w:ascii="Times New Roman" w:eastAsia="Times New Roman" w:hAnsi="Times New Roman" w:cs="Times New Roman"/>
          <w:sz w:val="24"/>
          <w:szCs w:val="24"/>
          <w:lang w:eastAsia="en-GB"/>
        </w:rPr>
        <w:t xml:space="preserve">. </w:t>
      </w:r>
    </w:p>
    <w:p w:rsidR="00CE7AA2" w:rsidRPr="00D304E3" w:rsidRDefault="009A7648"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lastRenderedPageBreak/>
        <w:t xml:space="preserve">As Hardy and Phillips </w:t>
      </w:r>
      <w:r w:rsidR="000D034C" w:rsidRPr="00D304E3">
        <w:rPr>
          <w:rFonts w:ascii="Times New Roman" w:eastAsia="Times New Roman" w:hAnsi="Times New Roman" w:cs="Times New Roman"/>
          <w:sz w:val="24"/>
          <w:szCs w:val="24"/>
          <w:lang w:eastAsia="en-GB"/>
        </w:rPr>
        <w:t>(1998</w:t>
      </w:r>
      <w:r w:rsidR="007F0228" w:rsidRPr="00D304E3">
        <w:rPr>
          <w:rFonts w:ascii="Times New Roman" w:eastAsia="Times New Roman" w:hAnsi="Times New Roman" w:cs="Times New Roman"/>
          <w:sz w:val="24"/>
          <w:szCs w:val="24"/>
          <w:lang w:eastAsia="en-GB"/>
        </w:rPr>
        <w:t>: 218</w:t>
      </w:r>
      <w:r w:rsidR="000D034C" w:rsidRPr="00D304E3">
        <w:rPr>
          <w:rFonts w:ascii="Times New Roman" w:eastAsia="Times New Roman" w:hAnsi="Times New Roman" w:cs="Times New Roman"/>
          <w:sz w:val="24"/>
          <w:szCs w:val="24"/>
          <w:lang w:eastAsia="en-GB"/>
        </w:rPr>
        <w:t xml:space="preserve">) </w:t>
      </w:r>
      <w:r w:rsidR="00D01080" w:rsidRPr="00D304E3">
        <w:rPr>
          <w:rFonts w:ascii="Times New Roman" w:eastAsia="Times New Roman" w:hAnsi="Times New Roman" w:cs="Times New Roman"/>
          <w:sz w:val="24"/>
          <w:szCs w:val="24"/>
          <w:lang w:eastAsia="en-GB"/>
        </w:rPr>
        <w:t>remark</w:t>
      </w:r>
      <w:r w:rsidR="000D034C" w:rsidRPr="00D304E3">
        <w:rPr>
          <w:rFonts w:ascii="Times New Roman" w:eastAsia="Times New Roman" w:hAnsi="Times New Roman" w:cs="Times New Roman"/>
          <w:sz w:val="24"/>
          <w:szCs w:val="24"/>
          <w:lang w:eastAsia="en-GB"/>
        </w:rPr>
        <w:t xml:space="preserve">, </w:t>
      </w:r>
      <w:r w:rsidR="007F0228" w:rsidRPr="00D304E3">
        <w:rPr>
          <w:rFonts w:ascii="Times New Roman" w:eastAsia="Times New Roman" w:hAnsi="Times New Roman" w:cs="Times New Roman"/>
          <w:sz w:val="24"/>
          <w:szCs w:val="24"/>
          <w:lang w:eastAsia="en-GB"/>
        </w:rPr>
        <w:t>the resulting inter</w:t>
      </w:r>
      <w:r w:rsidR="00642EBF" w:rsidRPr="00D304E3">
        <w:rPr>
          <w:rFonts w:ascii="Times New Roman" w:eastAsia="Times New Roman" w:hAnsi="Times New Roman" w:cs="Times New Roman"/>
          <w:sz w:val="24"/>
          <w:szCs w:val="24"/>
          <w:lang w:eastAsia="en-GB"/>
        </w:rPr>
        <w:t>-</w:t>
      </w:r>
      <w:r w:rsidR="007F0228" w:rsidRPr="00D304E3">
        <w:rPr>
          <w:rFonts w:ascii="Times New Roman" w:eastAsia="Times New Roman" w:hAnsi="Times New Roman" w:cs="Times New Roman"/>
          <w:sz w:val="24"/>
          <w:szCs w:val="24"/>
          <w:lang w:eastAsia="en-GB"/>
        </w:rPr>
        <w:t xml:space="preserve">organizational domain becomes a contested arena in which </w:t>
      </w:r>
      <w:r w:rsidR="00F775BF" w:rsidRPr="00D304E3">
        <w:rPr>
          <w:rFonts w:ascii="Times New Roman" w:eastAsia="Times New Roman" w:hAnsi="Times New Roman" w:cs="Times New Roman"/>
          <w:sz w:val="24"/>
          <w:szCs w:val="24"/>
          <w:lang w:eastAsia="en-GB"/>
        </w:rPr>
        <w:t>organizational fields are socially constituted</w:t>
      </w:r>
      <w:r w:rsidR="007F0228" w:rsidRPr="00D304E3">
        <w:rPr>
          <w:rFonts w:ascii="Times New Roman" w:eastAsia="Times New Roman" w:hAnsi="Times New Roman" w:cs="Times New Roman"/>
          <w:sz w:val="24"/>
          <w:szCs w:val="24"/>
          <w:lang w:eastAsia="en-GB"/>
        </w:rPr>
        <w:t xml:space="preserve"> and meanings</w:t>
      </w:r>
      <w:r w:rsidR="00F775BF" w:rsidRPr="00D304E3">
        <w:rPr>
          <w:rFonts w:ascii="Times New Roman" w:eastAsia="Times New Roman" w:hAnsi="Times New Roman" w:cs="Times New Roman"/>
          <w:sz w:val="24"/>
          <w:szCs w:val="24"/>
          <w:lang w:eastAsia="en-GB"/>
        </w:rPr>
        <w:t xml:space="preserve"> are forged in a ‘dynamic process of contestation and accommodation’ (Levy, 2008: 945). </w:t>
      </w:r>
      <w:r w:rsidR="0031762D" w:rsidRPr="00D304E3">
        <w:rPr>
          <w:rFonts w:ascii="Times New Roman" w:eastAsia="Times New Roman" w:hAnsi="Times New Roman" w:cs="Times New Roman"/>
          <w:sz w:val="24"/>
          <w:szCs w:val="24"/>
          <w:lang w:eastAsia="en-GB"/>
        </w:rPr>
        <w:t>Hence</w:t>
      </w:r>
      <w:r w:rsidR="00604195" w:rsidRPr="00D304E3">
        <w:rPr>
          <w:rFonts w:ascii="Times New Roman" w:eastAsia="Times New Roman" w:hAnsi="Times New Roman" w:cs="Times New Roman"/>
          <w:sz w:val="24"/>
          <w:szCs w:val="24"/>
          <w:lang w:eastAsia="en-GB"/>
        </w:rPr>
        <w:t xml:space="preserve">, </w:t>
      </w:r>
      <w:r w:rsidR="00F775BF" w:rsidRPr="00D304E3">
        <w:rPr>
          <w:rFonts w:ascii="Times New Roman" w:eastAsia="Times New Roman" w:hAnsi="Times New Roman" w:cs="Times New Roman"/>
          <w:sz w:val="24"/>
          <w:szCs w:val="24"/>
          <w:lang w:eastAsia="en-GB"/>
        </w:rPr>
        <w:t>market positioning is inheren</w:t>
      </w:r>
      <w:r w:rsidR="007E6795" w:rsidRPr="00D304E3">
        <w:rPr>
          <w:rFonts w:ascii="Times New Roman" w:eastAsia="Times New Roman" w:hAnsi="Times New Roman" w:cs="Times New Roman"/>
          <w:sz w:val="24"/>
          <w:szCs w:val="24"/>
          <w:lang w:eastAsia="en-GB"/>
        </w:rPr>
        <w:t>tly political</w:t>
      </w:r>
      <w:r w:rsidR="00EA5EA3" w:rsidRPr="00D304E3">
        <w:rPr>
          <w:rFonts w:ascii="Times New Roman" w:eastAsia="Times New Roman" w:hAnsi="Times New Roman" w:cs="Times New Roman"/>
          <w:sz w:val="24"/>
          <w:szCs w:val="24"/>
          <w:lang w:eastAsia="en-GB"/>
        </w:rPr>
        <w:t xml:space="preserve">, organizational boundaries and market construction being bound up with the setting of ideological boundaries (Levy, 2008; Santos and Eisenhardt, 2009). </w:t>
      </w:r>
      <w:r w:rsidR="0031762D" w:rsidRPr="00D304E3">
        <w:rPr>
          <w:rFonts w:ascii="Times New Roman" w:eastAsia="Times New Roman" w:hAnsi="Times New Roman" w:cs="Times New Roman"/>
          <w:sz w:val="24"/>
          <w:szCs w:val="24"/>
          <w:lang w:eastAsia="en-GB"/>
        </w:rPr>
        <w:t>Considered thus, the expansion of organiza</w:t>
      </w:r>
      <w:r w:rsidR="001A59A4" w:rsidRPr="00D304E3">
        <w:rPr>
          <w:rFonts w:ascii="Times New Roman" w:eastAsia="Times New Roman" w:hAnsi="Times New Roman" w:cs="Times New Roman"/>
          <w:sz w:val="24"/>
          <w:szCs w:val="24"/>
          <w:lang w:eastAsia="en-GB"/>
        </w:rPr>
        <w:t xml:space="preserve">tional boundaries by core </w:t>
      </w:r>
      <w:r w:rsidR="0031762D" w:rsidRPr="00D304E3">
        <w:rPr>
          <w:rFonts w:ascii="Times New Roman" w:eastAsia="Times New Roman" w:hAnsi="Times New Roman" w:cs="Times New Roman"/>
          <w:sz w:val="24"/>
          <w:szCs w:val="24"/>
          <w:lang w:eastAsia="en-GB"/>
        </w:rPr>
        <w:t xml:space="preserve">actors into new, unchartered territory may be seen first and foremost as a </w:t>
      </w:r>
      <w:r w:rsidR="0031762D" w:rsidRPr="00D304E3">
        <w:rPr>
          <w:rFonts w:ascii="Times New Roman" w:eastAsia="Times New Roman" w:hAnsi="Times New Roman" w:cs="Times New Roman"/>
          <w:i/>
          <w:sz w:val="24"/>
          <w:szCs w:val="24"/>
          <w:lang w:eastAsia="en-GB"/>
        </w:rPr>
        <w:t>political project</w:t>
      </w:r>
      <w:r w:rsidR="0031762D" w:rsidRPr="00D304E3">
        <w:rPr>
          <w:rFonts w:ascii="Times New Roman" w:eastAsia="Times New Roman" w:hAnsi="Times New Roman" w:cs="Times New Roman"/>
          <w:sz w:val="24"/>
          <w:szCs w:val="24"/>
          <w:lang w:eastAsia="en-GB"/>
        </w:rPr>
        <w:t xml:space="preserve"> (Fligstein, 1997).</w:t>
      </w:r>
      <w:r w:rsidR="00BF7A6A" w:rsidRPr="00D304E3">
        <w:rPr>
          <w:rFonts w:ascii="Times New Roman" w:eastAsia="Times New Roman" w:hAnsi="Times New Roman" w:cs="Times New Roman"/>
          <w:sz w:val="24"/>
          <w:szCs w:val="24"/>
          <w:lang w:eastAsia="en-GB"/>
        </w:rPr>
        <w:t xml:space="preserve"> </w:t>
      </w:r>
      <w:r w:rsidR="0032307D" w:rsidRPr="00D304E3">
        <w:rPr>
          <w:rFonts w:ascii="Times New Roman" w:eastAsia="Times New Roman" w:hAnsi="Times New Roman" w:cs="Times New Roman"/>
          <w:sz w:val="24"/>
          <w:szCs w:val="24"/>
          <w:lang w:eastAsia="en-GB"/>
        </w:rPr>
        <w:t>Connecting such projects to the interests of other actors in the field is critical to thei</w:t>
      </w:r>
      <w:r w:rsidR="000D2BA8" w:rsidRPr="00D304E3">
        <w:rPr>
          <w:rFonts w:ascii="Times New Roman" w:eastAsia="Times New Roman" w:hAnsi="Times New Roman" w:cs="Times New Roman"/>
          <w:sz w:val="24"/>
          <w:szCs w:val="24"/>
          <w:lang w:eastAsia="en-GB"/>
        </w:rPr>
        <w:t>r success</w:t>
      </w:r>
      <w:r w:rsidR="008908EC" w:rsidRPr="00D304E3">
        <w:rPr>
          <w:rFonts w:ascii="Times New Roman" w:eastAsia="Times New Roman" w:hAnsi="Times New Roman" w:cs="Times New Roman"/>
          <w:sz w:val="24"/>
          <w:szCs w:val="24"/>
          <w:lang w:eastAsia="en-GB"/>
        </w:rPr>
        <w:t xml:space="preserve"> (</w:t>
      </w:r>
      <w:r w:rsidR="00E6350D" w:rsidRPr="00D304E3">
        <w:rPr>
          <w:rFonts w:ascii="Times New Roman" w:eastAsia="Times New Roman" w:hAnsi="Times New Roman" w:cs="Times New Roman"/>
          <w:sz w:val="24"/>
          <w:szCs w:val="24"/>
          <w:lang w:eastAsia="en-GB"/>
        </w:rPr>
        <w:t>Hollinshead and Maclean, 2013</w:t>
      </w:r>
      <w:r w:rsidR="00A5479D" w:rsidRPr="00D304E3">
        <w:rPr>
          <w:rFonts w:ascii="Times New Roman" w:eastAsia="Times New Roman" w:hAnsi="Times New Roman" w:cs="Times New Roman"/>
          <w:sz w:val="24"/>
          <w:szCs w:val="24"/>
          <w:lang w:eastAsia="en-GB"/>
        </w:rPr>
        <w:t>)</w:t>
      </w:r>
      <w:r w:rsidR="0032307D" w:rsidRPr="00D304E3">
        <w:rPr>
          <w:rFonts w:ascii="Times New Roman" w:eastAsia="Times New Roman" w:hAnsi="Times New Roman" w:cs="Times New Roman"/>
          <w:sz w:val="24"/>
          <w:szCs w:val="24"/>
          <w:lang w:eastAsia="en-GB"/>
        </w:rPr>
        <w:t>.</w:t>
      </w:r>
      <w:r w:rsidR="00BE43CE" w:rsidRPr="00D304E3">
        <w:rPr>
          <w:rFonts w:ascii="Times New Roman" w:eastAsia="Times New Roman" w:hAnsi="Times New Roman" w:cs="Times New Roman"/>
          <w:sz w:val="24"/>
          <w:szCs w:val="24"/>
          <w:lang w:eastAsia="en-GB"/>
        </w:rPr>
        <w:t xml:space="preserve"> </w:t>
      </w:r>
    </w:p>
    <w:p w:rsidR="00883E13" w:rsidRPr="00D304E3" w:rsidRDefault="00642EBF"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ab/>
        <w:t>The power relations that</w:t>
      </w:r>
      <w:r w:rsidR="0032307D" w:rsidRPr="00D304E3">
        <w:rPr>
          <w:rFonts w:ascii="Times New Roman" w:eastAsia="Times New Roman" w:hAnsi="Times New Roman" w:cs="Times New Roman"/>
          <w:sz w:val="24"/>
          <w:szCs w:val="24"/>
          <w:lang w:eastAsia="en-GB"/>
        </w:rPr>
        <w:t xml:space="preserve"> ensue between actors in contested inter</w:t>
      </w:r>
      <w:r w:rsidRPr="00D304E3">
        <w:rPr>
          <w:rFonts w:ascii="Times New Roman" w:eastAsia="Times New Roman" w:hAnsi="Times New Roman" w:cs="Times New Roman"/>
          <w:sz w:val="24"/>
          <w:szCs w:val="24"/>
          <w:lang w:eastAsia="en-GB"/>
        </w:rPr>
        <w:t>-</w:t>
      </w:r>
      <w:r w:rsidR="0032307D" w:rsidRPr="00D304E3">
        <w:rPr>
          <w:rFonts w:ascii="Times New Roman" w:eastAsia="Times New Roman" w:hAnsi="Times New Roman" w:cs="Times New Roman"/>
          <w:sz w:val="24"/>
          <w:szCs w:val="24"/>
          <w:lang w:eastAsia="en-GB"/>
        </w:rPr>
        <w:t xml:space="preserve">organizational fields are therefore not entirely one way. </w:t>
      </w:r>
      <w:r w:rsidR="007211A7" w:rsidRPr="00D304E3">
        <w:rPr>
          <w:rFonts w:ascii="Times New Roman" w:eastAsia="Times New Roman" w:hAnsi="Times New Roman" w:cs="Times New Roman"/>
          <w:sz w:val="24"/>
          <w:szCs w:val="24"/>
          <w:lang w:eastAsia="en-GB"/>
        </w:rPr>
        <w:t xml:space="preserve">While power in the </w:t>
      </w:r>
      <w:r w:rsidR="00D170A8" w:rsidRPr="00D304E3">
        <w:rPr>
          <w:rFonts w:ascii="Times New Roman" w:eastAsia="Times New Roman" w:hAnsi="Times New Roman" w:cs="Times New Roman"/>
          <w:sz w:val="24"/>
          <w:szCs w:val="24"/>
          <w:lang w:eastAsia="en-GB"/>
        </w:rPr>
        <w:t xml:space="preserve">contested </w:t>
      </w:r>
      <w:r w:rsidR="007211A7" w:rsidRPr="00D304E3">
        <w:rPr>
          <w:rFonts w:ascii="Times New Roman" w:eastAsia="Times New Roman" w:hAnsi="Times New Roman" w:cs="Times New Roman"/>
          <w:sz w:val="24"/>
          <w:szCs w:val="24"/>
          <w:lang w:eastAsia="en-GB"/>
        </w:rPr>
        <w:t>transnational social space is ‘structurally weighted in favour of the MNC’ (Clark and Geppert, 2006: 340), c</w:t>
      </w:r>
      <w:r w:rsidR="0032307D" w:rsidRPr="00D304E3">
        <w:rPr>
          <w:rFonts w:ascii="Times New Roman" w:eastAsia="Times New Roman" w:hAnsi="Times New Roman" w:cs="Times New Roman"/>
          <w:sz w:val="24"/>
          <w:szCs w:val="24"/>
          <w:lang w:eastAsia="en-GB"/>
        </w:rPr>
        <w:t>onventional dominant acto</w:t>
      </w:r>
      <w:r w:rsidR="007211A7" w:rsidRPr="00D304E3">
        <w:rPr>
          <w:rFonts w:ascii="Times New Roman" w:eastAsia="Times New Roman" w:hAnsi="Times New Roman" w:cs="Times New Roman"/>
          <w:sz w:val="24"/>
          <w:szCs w:val="24"/>
          <w:lang w:eastAsia="en-GB"/>
        </w:rPr>
        <w:t>rs must take account of other</w:t>
      </w:r>
      <w:r w:rsidR="0032307D" w:rsidRPr="00D304E3">
        <w:rPr>
          <w:rFonts w:ascii="Times New Roman" w:eastAsia="Times New Roman" w:hAnsi="Times New Roman" w:cs="Times New Roman"/>
          <w:sz w:val="24"/>
          <w:szCs w:val="24"/>
          <w:lang w:eastAsia="en-GB"/>
        </w:rPr>
        <w:t xml:space="preserve"> actors </w:t>
      </w:r>
      <w:r w:rsidR="007211A7" w:rsidRPr="00D304E3">
        <w:rPr>
          <w:rFonts w:ascii="Times New Roman" w:eastAsia="Times New Roman" w:hAnsi="Times New Roman" w:cs="Times New Roman"/>
          <w:sz w:val="24"/>
          <w:szCs w:val="24"/>
          <w:lang w:eastAsia="en-GB"/>
        </w:rPr>
        <w:t>in the field who have a bearing on the</w:t>
      </w:r>
      <w:r w:rsidR="0032307D" w:rsidRPr="00D304E3">
        <w:rPr>
          <w:rFonts w:ascii="Times New Roman" w:eastAsia="Times New Roman" w:hAnsi="Times New Roman" w:cs="Times New Roman"/>
          <w:sz w:val="24"/>
          <w:szCs w:val="24"/>
          <w:lang w:eastAsia="en-GB"/>
        </w:rPr>
        <w:t xml:space="preserve"> success</w:t>
      </w:r>
      <w:r w:rsidR="007211A7" w:rsidRPr="00D304E3">
        <w:rPr>
          <w:rFonts w:ascii="Times New Roman" w:eastAsia="Times New Roman" w:hAnsi="Times New Roman" w:cs="Times New Roman"/>
          <w:sz w:val="24"/>
          <w:szCs w:val="24"/>
          <w:lang w:eastAsia="en-GB"/>
        </w:rPr>
        <w:t xml:space="preserve"> of their projects</w:t>
      </w:r>
      <w:r w:rsidR="00E128AB" w:rsidRPr="00D304E3">
        <w:rPr>
          <w:rFonts w:ascii="Times New Roman" w:eastAsia="Times New Roman" w:hAnsi="Times New Roman" w:cs="Times New Roman"/>
          <w:sz w:val="24"/>
          <w:szCs w:val="24"/>
          <w:lang w:eastAsia="en-GB"/>
        </w:rPr>
        <w:t xml:space="preserve">, </w:t>
      </w:r>
      <w:r w:rsidR="00E128AB" w:rsidRPr="00D304E3">
        <w:rPr>
          <w:rFonts w:ascii="Times New Roman" w:eastAsia="Times New Roman" w:hAnsi="Times New Roman" w:cs="Times New Roman"/>
          <w:i/>
          <w:sz w:val="24"/>
          <w:szCs w:val="24"/>
          <w:lang w:eastAsia="en-GB"/>
        </w:rPr>
        <w:t>inter alia</w:t>
      </w:r>
      <w:r w:rsidR="0048427F" w:rsidRPr="00D304E3">
        <w:rPr>
          <w:rFonts w:ascii="Times New Roman" w:eastAsia="Times New Roman" w:hAnsi="Times New Roman" w:cs="Times New Roman"/>
          <w:sz w:val="24"/>
          <w:szCs w:val="24"/>
          <w:lang w:eastAsia="en-GB"/>
        </w:rPr>
        <w:t xml:space="preserve"> </w:t>
      </w:r>
      <w:r w:rsidR="00E128AB" w:rsidRPr="00D304E3">
        <w:rPr>
          <w:rFonts w:ascii="Times New Roman" w:eastAsia="Times New Roman" w:hAnsi="Times New Roman" w:cs="Times New Roman"/>
          <w:sz w:val="24"/>
          <w:szCs w:val="24"/>
          <w:lang w:eastAsia="en-GB"/>
        </w:rPr>
        <w:t xml:space="preserve">through </w:t>
      </w:r>
      <w:r w:rsidR="0048427F" w:rsidRPr="00D304E3">
        <w:rPr>
          <w:rFonts w:ascii="Times New Roman" w:eastAsia="Times New Roman" w:hAnsi="Times New Roman" w:cs="Times New Roman"/>
          <w:sz w:val="24"/>
          <w:szCs w:val="24"/>
          <w:lang w:eastAsia="en-GB"/>
        </w:rPr>
        <w:t>their power</w:t>
      </w:r>
      <w:r w:rsidR="0032307D" w:rsidRPr="00D304E3">
        <w:rPr>
          <w:rFonts w:ascii="Times New Roman" w:eastAsia="Times New Roman" w:hAnsi="Times New Roman" w:cs="Times New Roman"/>
          <w:sz w:val="24"/>
          <w:szCs w:val="24"/>
          <w:lang w:eastAsia="en-GB"/>
        </w:rPr>
        <w:t xml:space="preserve"> to </w:t>
      </w:r>
      <w:r w:rsidR="007211A7" w:rsidRPr="00D304E3">
        <w:rPr>
          <w:rFonts w:ascii="Times New Roman" w:eastAsia="Times New Roman" w:hAnsi="Times New Roman" w:cs="Times New Roman"/>
          <w:sz w:val="24"/>
          <w:szCs w:val="24"/>
          <w:lang w:eastAsia="en-GB"/>
        </w:rPr>
        <w:t xml:space="preserve">block them by </w:t>
      </w:r>
      <w:r w:rsidR="00E128AB" w:rsidRPr="00D304E3">
        <w:rPr>
          <w:rFonts w:ascii="Times New Roman" w:eastAsia="Times New Roman" w:hAnsi="Times New Roman" w:cs="Times New Roman"/>
          <w:sz w:val="24"/>
          <w:szCs w:val="24"/>
          <w:lang w:eastAsia="en-GB"/>
        </w:rPr>
        <w:t>mobiliz</w:t>
      </w:r>
      <w:r w:rsidR="0032307D" w:rsidRPr="00D304E3">
        <w:rPr>
          <w:rFonts w:ascii="Times New Roman" w:eastAsia="Times New Roman" w:hAnsi="Times New Roman" w:cs="Times New Roman"/>
          <w:sz w:val="24"/>
          <w:szCs w:val="24"/>
          <w:lang w:eastAsia="en-GB"/>
        </w:rPr>
        <w:t>ing</w:t>
      </w:r>
      <w:r w:rsidR="00C90EED" w:rsidRPr="00D304E3">
        <w:rPr>
          <w:rFonts w:ascii="Times New Roman" w:eastAsia="Times New Roman" w:hAnsi="Times New Roman" w:cs="Times New Roman"/>
          <w:sz w:val="24"/>
          <w:szCs w:val="24"/>
          <w:lang w:eastAsia="en-GB"/>
        </w:rPr>
        <w:t xml:space="preserve"> </w:t>
      </w:r>
      <w:r w:rsidR="0032307D" w:rsidRPr="00D304E3">
        <w:rPr>
          <w:rFonts w:ascii="Times New Roman" w:eastAsia="Times New Roman" w:hAnsi="Times New Roman" w:cs="Times New Roman"/>
          <w:sz w:val="24"/>
          <w:szCs w:val="24"/>
          <w:lang w:eastAsia="en-GB"/>
        </w:rPr>
        <w:t>resistance</w:t>
      </w:r>
      <w:r w:rsidR="007211A7" w:rsidRPr="00D304E3">
        <w:rPr>
          <w:rFonts w:ascii="Times New Roman" w:eastAsia="Times New Roman" w:hAnsi="Times New Roman" w:cs="Times New Roman"/>
          <w:sz w:val="24"/>
          <w:szCs w:val="24"/>
          <w:lang w:eastAsia="en-GB"/>
        </w:rPr>
        <w:t xml:space="preserve"> (</w:t>
      </w:r>
      <w:r w:rsidR="00685C04" w:rsidRPr="00D304E3">
        <w:rPr>
          <w:rFonts w:ascii="Times New Roman" w:eastAsia="Times New Roman" w:hAnsi="Times New Roman" w:cs="Times New Roman"/>
          <w:sz w:val="24"/>
          <w:szCs w:val="24"/>
          <w:lang w:eastAsia="en-GB"/>
        </w:rPr>
        <w:t xml:space="preserve">Fleming and Spicer, 2007; </w:t>
      </w:r>
      <w:r w:rsidR="007211A7" w:rsidRPr="00D304E3">
        <w:rPr>
          <w:rFonts w:ascii="Times New Roman" w:eastAsia="Times New Roman" w:hAnsi="Times New Roman" w:cs="Times New Roman"/>
          <w:sz w:val="24"/>
          <w:szCs w:val="24"/>
          <w:lang w:eastAsia="en-GB"/>
        </w:rPr>
        <w:t>Vaara et al, 2005)</w:t>
      </w:r>
      <w:r w:rsidR="0032307D" w:rsidRPr="00D304E3">
        <w:rPr>
          <w:rFonts w:ascii="Times New Roman" w:eastAsia="Times New Roman" w:hAnsi="Times New Roman" w:cs="Times New Roman"/>
          <w:sz w:val="24"/>
          <w:szCs w:val="24"/>
          <w:lang w:eastAsia="en-GB"/>
        </w:rPr>
        <w:t>.</w:t>
      </w:r>
      <w:r w:rsidR="007211A7" w:rsidRPr="00D304E3">
        <w:rPr>
          <w:rFonts w:ascii="Times New Roman" w:eastAsia="Times New Roman" w:hAnsi="Times New Roman" w:cs="Times New Roman"/>
          <w:sz w:val="24"/>
          <w:szCs w:val="24"/>
          <w:lang w:eastAsia="en-GB"/>
        </w:rPr>
        <w:t xml:space="preserve"> In this sense, the </w:t>
      </w:r>
      <w:r w:rsidRPr="00D304E3">
        <w:rPr>
          <w:rFonts w:ascii="Times New Roman" w:eastAsia="Times New Roman" w:hAnsi="Times New Roman" w:cs="Times New Roman"/>
          <w:sz w:val="24"/>
          <w:szCs w:val="24"/>
          <w:lang w:eastAsia="en-GB"/>
        </w:rPr>
        <w:t xml:space="preserve">firm-specific advantages of </w:t>
      </w:r>
      <w:r w:rsidR="007211A7" w:rsidRPr="00D304E3">
        <w:rPr>
          <w:rFonts w:ascii="Times New Roman" w:eastAsia="Times New Roman" w:hAnsi="Times New Roman" w:cs="Times New Roman"/>
          <w:sz w:val="24"/>
          <w:szCs w:val="24"/>
          <w:lang w:eastAsia="en-GB"/>
        </w:rPr>
        <w:t>MNC</w:t>
      </w:r>
      <w:r w:rsidRPr="00D304E3">
        <w:rPr>
          <w:rFonts w:ascii="Times New Roman" w:eastAsia="Times New Roman" w:hAnsi="Times New Roman" w:cs="Times New Roman"/>
          <w:sz w:val="24"/>
          <w:szCs w:val="24"/>
          <w:lang w:eastAsia="en-GB"/>
        </w:rPr>
        <w:t>s</w:t>
      </w:r>
      <w:r w:rsidR="007211A7" w:rsidRPr="00D304E3">
        <w:rPr>
          <w:rFonts w:ascii="Times New Roman" w:eastAsia="Times New Roman" w:hAnsi="Times New Roman" w:cs="Times New Roman"/>
          <w:sz w:val="24"/>
          <w:szCs w:val="24"/>
          <w:lang w:eastAsia="en-GB"/>
        </w:rPr>
        <w:t xml:space="preserve"> are </w:t>
      </w:r>
      <w:r w:rsidR="003B4AD7" w:rsidRPr="00D304E3">
        <w:rPr>
          <w:rFonts w:ascii="Times New Roman" w:eastAsia="Times New Roman" w:hAnsi="Times New Roman" w:cs="Times New Roman"/>
          <w:sz w:val="24"/>
          <w:szCs w:val="24"/>
          <w:lang w:eastAsia="en-GB"/>
        </w:rPr>
        <w:t>counterbalanced by</w:t>
      </w:r>
      <w:r w:rsidR="007211A7" w:rsidRPr="00D304E3">
        <w:rPr>
          <w:rFonts w:ascii="Times New Roman" w:eastAsia="Times New Roman" w:hAnsi="Times New Roman" w:cs="Times New Roman"/>
          <w:sz w:val="24"/>
          <w:szCs w:val="24"/>
          <w:lang w:eastAsia="en-GB"/>
        </w:rPr>
        <w:t xml:space="preserve"> the location-specific advantages o</w:t>
      </w:r>
      <w:r w:rsidR="00DC3494" w:rsidRPr="00D304E3">
        <w:rPr>
          <w:rFonts w:ascii="Times New Roman" w:eastAsia="Times New Roman" w:hAnsi="Times New Roman" w:cs="Times New Roman"/>
          <w:sz w:val="24"/>
          <w:szCs w:val="24"/>
          <w:lang w:eastAsia="en-GB"/>
        </w:rPr>
        <w:t xml:space="preserve">f </w:t>
      </w:r>
      <w:r w:rsidR="007211A7" w:rsidRPr="00D304E3">
        <w:rPr>
          <w:rFonts w:ascii="Times New Roman" w:eastAsia="Times New Roman" w:hAnsi="Times New Roman" w:cs="Times New Roman"/>
          <w:sz w:val="24"/>
          <w:szCs w:val="24"/>
          <w:lang w:eastAsia="en-GB"/>
        </w:rPr>
        <w:t xml:space="preserve">players </w:t>
      </w:r>
      <w:r w:rsidR="00DC3494" w:rsidRPr="00D304E3">
        <w:rPr>
          <w:rFonts w:ascii="Times New Roman" w:eastAsia="Times New Roman" w:hAnsi="Times New Roman" w:cs="Times New Roman"/>
          <w:sz w:val="24"/>
          <w:szCs w:val="24"/>
          <w:lang w:eastAsia="en-GB"/>
        </w:rPr>
        <w:t xml:space="preserve">anchored within local networks </w:t>
      </w:r>
      <w:r w:rsidR="007211A7" w:rsidRPr="00D304E3">
        <w:rPr>
          <w:rFonts w:ascii="Times New Roman" w:eastAsia="Times New Roman" w:hAnsi="Times New Roman" w:cs="Times New Roman"/>
          <w:sz w:val="24"/>
          <w:szCs w:val="24"/>
          <w:lang w:eastAsia="en-GB"/>
        </w:rPr>
        <w:t xml:space="preserve">who may otherwise be </w:t>
      </w:r>
      <w:r w:rsidR="00C90EED" w:rsidRPr="00D304E3">
        <w:rPr>
          <w:rFonts w:ascii="Times New Roman" w:eastAsia="Times New Roman" w:hAnsi="Times New Roman" w:cs="Times New Roman"/>
          <w:sz w:val="24"/>
          <w:szCs w:val="24"/>
          <w:lang w:eastAsia="en-GB"/>
        </w:rPr>
        <w:t>misrecognized</w:t>
      </w:r>
      <w:r w:rsidR="007211A7" w:rsidRPr="00D304E3">
        <w:rPr>
          <w:rFonts w:ascii="Times New Roman" w:eastAsia="Times New Roman" w:hAnsi="Times New Roman" w:cs="Times New Roman"/>
          <w:sz w:val="24"/>
          <w:szCs w:val="24"/>
          <w:lang w:eastAsia="en-GB"/>
        </w:rPr>
        <w:t xml:space="preserve"> as relatively low power actors</w:t>
      </w:r>
      <w:r w:rsidR="0047099A" w:rsidRPr="00D304E3">
        <w:rPr>
          <w:rFonts w:ascii="Times New Roman" w:eastAsia="Times New Roman" w:hAnsi="Times New Roman" w:cs="Times New Roman"/>
          <w:sz w:val="24"/>
          <w:szCs w:val="24"/>
          <w:lang w:eastAsia="en-GB"/>
        </w:rPr>
        <w:t>. As Bouquet and Birkinshaw (</w:t>
      </w:r>
      <w:r w:rsidR="00440282" w:rsidRPr="00D304E3">
        <w:rPr>
          <w:rFonts w:ascii="Times New Roman" w:eastAsia="Times New Roman" w:hAnsi="Times New Roman" w:cs="Times New Roman"/>
          <w:sz w:val="24"/>
          <w:szCs w:val="24"/>
          <w:lang w:eastAsia="en-GB"/>
        </w:rPr>
        <w:t>2008)</w:t>
      </w:r>
      <w:r w:rsidR="00731172" w:rsidRPr="00D304E3">
        <w:rPr>
          <w:rFonts w:ascii="Times New Roman" w:eastAsia="Times New Roman" w:hAnsi="Times New Roman" w:cs="Times New Roman"/>
          <w:sz w:val="24"/>
          <w:szCs w:val="24"/>
          <w:lang w:eastAsia="en-GB"/>
        </w:rPr>
        <w:t xml:space="preserve"> stress</w:t>
      </w:r>
      <w:r w:rsidR="0047099A" w:rsidRPr="00D304E3">
        <w:rPr>
          <w:rFonts w:ascii="Times New Roman" w:eastAsia="Times New Roman" w:hAnsi="Times New Roman" w:cs="Times New Roman"/>
          <w:sz w:val="24"/>
          <w:szCs w:val="24"/>
          <w:lang w:eastAsia="en-GB"/>
        </w:rPr>
        <w:t xml:space="preserve">, such views may be erroneous, especially when </w:t>
      </w:r>
      <w:r w:rsidR="004D018F" w:rsidRPr="00D304E3">
        <w:rPr>
          <w:rFonts w:ascii="Times New Roman" w:eastAsia="Times New Roman" w:hAnsi="Times New Roman" w:cs="Times New Roman"/>
          <w:sz w:val="24"/>
          <w:szCs w:val="24"/>
          <w:lang w:eastAsia="en-GB"/>
        </w:rPr>
        <w:t>(</w:t>
      </w:r>
      <w:r w:rsidR="0047099A" w:rsidRPr="00D304E3">
        <w:rPr>
          <w:rFonts w:ascii="Times New Roman" w:eastAsia="Times New Roman" w:hAnsi="Times New Roman" w:cs="Times New Roman"/>
          <w:sz w:val="24"/>
          <w:szCs w:val="24"/>
          <w:lang w:eastAsia="en-GB"/>
        </w:rPr>
        <w:t>semi</w:t>
      </w:r>
      <w:r w:rsidR="004D018F" w:rsidRPr="00D304E3">
        <w:rPr>
          <w:rFonts w:ascii="Times New Roman" w:eastAsia="Times New Roman" w:hAnsi="Times New Roman" w:cs="Times New Roman"/>
          <w:sz w:val="24"/>
          <w:szCs w:val="24"/>
          <w:lang w:eastAsia="en-GB"/>
        </w:rPr>
        <w:t>)</w:t>
      </w:r>
      <w:r w:rsidR="0047099A" w:rsidRPr="00D304E3">
        <w:rPr>
          <w:rFonts w:ascii="Times New Roman" w:eastAsia="Times New Roman" w:hAnsi="Times New Roman" w:cs="Times New Roman"/>
          <w:sz w:val="24"/>
          <w:szCs w:val="24"/>
          <w:lang w:eastAsia="en-GB"/>
        </w:rPr>
        <w:t>autonomous actors inhabiting their o</w:t>
      </w:r>
      <w:r w:rsidR="00FD7905" w:rsidRPr="00D304E3">
        <w:rPr>
          <w:rFonts w:ascii="Times New Roman" w:eastAsia="Times New Roman" w:hAnsi="Times New Roman" w:cs="Times New Roman"/>
          <w:sz w:val="24"/>
          <w:szCs w:val="24"/>
          <w:lang w:eastAsia="en-GB"/>
        </w:rPr>
        <w:t>wn socio-political</w:t>
      </w:r>
      <w:r w:rsidR="0047099A" w:rsidRPr="00D304E3">
        <w:rPr>
          <w:rFonts w:ascii="Times New Roman" w:eastAsia="Times New Roman" w:hAnsi="Times New Roman" w:cs="Times New Roman"/>
          <w:sz w:val="24"/>
          <w:szCs w:val="24"/>
          <w:lang w:eastAsia="en-GB"/>
        </w:rPr>
        <w:t xml:space="preserve"> co</w:t>
      </w:r>
      <w:r w:rsidR="00D170A8" w:rsidRPr="00D304E3">
        <w:rPr>
          <w:rFonts w:ascii="Times New Roman" w:eastAsia="Times New Roman" w:hAnsi="Times New Roman" w:cs="Times New Roman"/>
          <w:sz w:val="24"/>
          <w:szCs w:val="24"/>
          <w:lang w:eastAsia="en-GB"/>
        </w:rPr>
        <w:t>nt</w:t>
      </w:r>
      <w:r w:rsidR="00DC3494" w:rsidRPr="00D304E3">
        <w:rPr>
          <w:rFonts w:ascii="Times New Roman" w:eastAsia="Times New Roman" w:hAnsi="Times New Roman" w:cs="Times New Roman"/>
          <w:sz w:val="24"/>
          <w:szCs w:val="24"/>
          <w:lang w:eastAsia="en-GB"/>
        </w:rPr>
        <w:t>exts and endowed with vital</w:t>
      </w:r>
      <w:r w:rsidR="0047099A" w:rsidRPr="00D304E3">
        <w:rPr>
          <w:rFonts w:ascii="Times New Roman" w:eastAsia="Times New Roman" w:hAnsi="Times New Roman" w:cs="Times New Roman"/>
          <w:sz w:val="24"/>
          <w:szCs w:val="24"/>
          <w:lang w:eastAsia="en-GB"/>
        </w:rPr>
        <w:t xml:space="preserve"> resources</w:t>
      </w:r>
      <w:r w:rsidR="00DC3494" w:rsidRPr="00D304E3">
        <w:rPr>
          <w:rFonts w:ascii="Times New Roman" w:eastAsia="Times New Roman" w:hAnsi="Times New Roman" w:cs="Times New Roman"/>
          <w:sz w:val="24"/>
          <w:szCs w:val="24"/>
          <w:lang w:eastAsia="en-GB"/>
        </w:rPr>
        <w:t xml:space="preserve"> pertaining to the locality</w:t>
      </w:r>
      <w:r w:rsidR="0048427F" w:rsidRPr="00D304E3">
        <w:rPr>
          <w:rFonts w:ascii="Times New Roman" w:eastAsia="Times New Roman" w:hAnsi="Times New Roman" w:cs="Times New Roman"/>
          <w:sz w:val="24"/>
          <w:szCs w:val="24"/>
          <w:lang w:eastAsia="en-GB"/>
        </w:rPr>
        <w:t xml:space="preserve"> can</w:t>
      </w:r>
      <w:r w:rsidR="0047099A" w:rsidRPr="00D304E3">
        <w:rPr>
          <w:rFonts w:ascii="Times New Roman" w:eastAsia="Times New Roman" w:hAnsi="Times New Roman" w:cs="Times New Roman"/>
          <w:sz w:val="24"/>
          <w:szCs w:val="24"/>
          <w:lang w:eastAsia="en-GB"/>
        </w:rPr>
        <w:t xml:space="preserve"> exercise power and influence in their own right</w:t>
      </w:r>
      <w:r w:rsidR="007211A7" w:rsidRPr="00D304E3">
        <w:rPr>
          <w:rFonts w:ascii="Times New Roman" w:eastAsia="Times New Roman" w:hAnsi="Times New Roman" w:cs="Times New Roman"/>
          <w:sz w:val="24"/>
          <w:szCs w:val="24"/>
          <w:lang w:eastAsia="en-GB"/>
        </w:rPr>
        <w:t>.</w:t>
      </w:r>
      <w:r w:rsidR="00C90EED" w:rsidRPr="00D304E3">
        <w:rPr>
          <w:rFonts w:ascii="Times New Roman" w:eastAsia="Times New Roman" w:hAnsi="Times New Roman" w:cs="Times New Roman"/>
          <w:sz w:val="24"/>
          <w:szCs w:val="24"/>
          <w:lang w:eastAsia="en-GB"/>
        </w:rPr>
        <w:t xml:space="preserve"> </w:t>
      </w:r>
    </w:p>
    <w:p w:rsidR="00F06740" w:rsidRPr="00D304E3" w:rsidRDefault="00B9077F"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From the work of Bourdieu (1993; 1996), we deduce that the political contests that determine the outcomes of inter</w:t>
      </w:r>
      <w:r w:rsidR="00642EBF"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organizational change projects are played out in the </w:t>
      </w:r>
      <w:r w:rsidRPr="00D304E3">
        <w:rPr>
          <w:rFonts w:ascii="Times New Roman" w:eastAsia="Times New Roman" w:hAnsi="Times New Roman" w:cs="Times New Roman"/>
          <w:i/>
          <w:sz w:val="24"/>
          <w:szCs w:val="24"/>
          <w:lang w:eastAsia="en-GB"/>
        </w:rPr>
        <w:t>field of power</w:t>
      </w:r>
      <w:r w:rsidRPr="00D304E3">
        <w:rPr>
          <w:rFonts w:ascii="Times New Roman" w:eastAsia="Times New Roman" w:hAnsi="Times New Roman" w:cs="Times New Roman"/>
          <w:sz w:val="24"/>
          <w:szCs w:val="24"/>
          <w:lang w:eastAsia="en-GB"/>
        </w:rPr>
        <w:t xml:space="preserve">, the integrative social arena that brings together dominant actors from varying backgrounds. </w:t>
      </w:r>
      <w:r w:rsidR="00E9104C" w:rsidRPr="00D304E3">
        <w:rPr>
          <w:rFonts w:ascii="Times New Roman" w:eastAsia="Times New Roman" w:hAnsi="Times New Roman" w:cs="Times New Roman"/>
          <w:sz w:val="24"/>
          <w:szCs w:val="24"/>
          <w:lang w:eastAsia="en-GB"/>
        </w:rPr>
        <w:t xml:space="preserve">The ability to access prized resources is associated with </w:t>
      </w:r>
      <w:r w:rsidR="00237FDE" w:rsidRPr="00D304E3">
        <w:rPr>
          <w:rFonts w:ascii="Times New Roman" w:eastAsia="Times New Roman" w:hAnsi="Times New Roman" w:cs="Times New Roman"/>
          <w:sz w:val="24"/>
          <w:szCs w:val="24"/>
          <w:lang w:eastAsia="en-GB"/>
        </w:rPr>
        <w:t xml:space="preserve">network </w:t>
      </w:r>
      <w:r w:rsidR="009848E7" w:rsidRPr="00D304E3">
        <w:rPr>
          <w:rFonts w:ascii="Times New Roman" w:eastAsia="Times New Roman" w:hAnsi="Times New Roman" w:cs="Times New Roman"/>
          <w:sz w:val="24"/>
          <w:szCs w:val="24"/>
          <w:lang w:eastAsia="en-GB"/>
        </w:rPr>
        <w:t>centrality</w:t>
      </w:r>
      <w:r w:rsidR="00237FDE" w:rsidRPr="00D304E3">
        <w:rPr>
          <w:rFonts w:ascii="Times New Roman" w:eastAsia="Times New Roman" w:hAnsi="Times New Roman" w:cs="Times New Roman"/>
          <w:sz w:val="24"/>
          <w:szCs w:val="24"/>
          <w:lang w:eastAsia="en-GB"/>
        </w:rPr>
        <w:t xml:space="preserve"> and </w:t>
      </w:r>
      <w:r w:rsidR="00237FDE" w:rsidRPr="00D304E3">
        <w:rPr>
          <w:rFonts w:ascii="Times New Roman" w:eastAsia="Times New Roman" w:hAnsi="Times New Roman" w:cs="Times New Roman"/>
          <w:sz w:val="24"/>
          <w:szCs w:val="24"/>
          <w:lang w:eastAsia="en-GB"/>
        </w:rPr>
        <w:lastRenderedPageBreak/>
        <w:t>active agency</w:t>
      </w:r>
      <w:r w:rsidR="000B74D0" w:rsidRPr="00D304E3">
        <w:rPr>
          <w:rFonts w:ascii="Times New Roman" w:eastAsia="Times New Roman" w:hAnsi="Times New Roman" w:cs="Times New Roman"/>
          <w:sz w:val="24"/>
          <w:szCs w:val="24"/>
          <w:lang w:eastAsia="en-GB"/>
        </w:rPr>
        <w:t xml:space="preserve"> </w:t>
      </w:r>
      <w:r w:rsidR="00E9104C" w:rsidRPr="00D304E3">
        <w:rPr>
          <w:rFonts w:ascii="Times New Roman" w:eastAsia="Times New Roman" w:hAnsi="Times New Roman" w:cs="Times New Roman"/>
          <w:sz w:val="24"/>
          <w:szCs w:val="24"/>
          <w:lang w:eastAsia="en-GB"/>
        </w:rPr>
        <w:t>(</w:t>
      </w:r>
      <w:r w:rsidR="000B74D0" w:rsidRPr="00D304E3">
        <w:rPr>
          <w:rFonts w:ascii="Times New Roman" w:eastAsia="Times New Roman" w:hAnsi="Times New Roman" w:cs="Times New Roman"/>
          <w:sz w:val="24"/>
          <w:szCs w:val="24"/>
          <w:lang w:eastAsia="en-GB"/>
        </w:rPr>
        <w:t xml:space="preserve">Bouquet and Birkinshaw, 2008; </w:t>
      </w:r>
      <w:r w:rsidR="00E9104C" w:rsidRPr="00D304E3">
        <w:rPr>
          <w:rFonts w:ascii="Times New Roman" w:eastAsia="Times New Roman" w:hAnsi="Times New Roman" w:cs="Times New Roman"/>
          <w:sz w:val="24"/>
          <w:szCs w:val="24"/>
          <w:lang w:eastAsia="en-GB"/>
        </w:rPr>
        <w:t>Geppert et al., 2016</w:t>
      </w:r>
      <w:r w:rsidR="008D7277" w:rsidRPr="00D304E3">
        <w:rPr>
          <w:rFonts w:ascii="Times New Roman" w:eastAsia="Times New Roman" w:hAnsi="Times New Roman" w:cs="Times New Roman"/>
          <w:sz w:val="24"/>
          <w:szCs w:val="24"/>
          <w:lang w:eastAsia="en-GB"/>
        </w:rPr>
        <w:t>; Harvey and Maclean, 2008</w:t>
      </w:r>
      <w:r w:rsidR="00E9104C" w:rsidRPr="00D304E3">
        <w:rPr>
          <w:rFonts w:ascii="Times New Roman" w:eastAsia="Times New Roman" w:hAnsi="Times New Roman" w:cs="Times New Roman"/>
          <w:sz w:val="24"/>
          <w:szCs w:val="24"/>
          <w:lang w:eastAsia="en-GB"/>
        </w:rPr>
        <w:t xml:space="preserve">). Despite the emphasis placed upon relationship asymmetry </w:t>
      </w:r>
      <w:r w:rsidR="00EE64D2" w:rsidRPr="00D304E3">
        <w:rPr>
          <w:rFonts w:ascii="Times New Roman" w:eastAsia="Times New Roman" w:hAnsi="Times New Roman" w:cs="Times New Roman"/>
          <w:sz w:val="24"/>
          <w:szCs w:val="24"/>
          <w:lang w:eastAsia="en-GB"/>
        </w:rPr>
        <w:t>(e.g. Inkpen and Beamish, 1997</w:t>
      </w:r>
      <w:r w:rsidR="00E9104C" w:rsidRPr="00D304E3">
        <w:rPr>
          <w:rFonts w:ascii="Times New Roman" w:eastAsia="Times New Roman" w:hAnsi="Times New Roman" w:cs="Times New Roman"/>
          <w:sz w:val="24"/>
          <w:szCs w:val="24"/>
          <w:lang w:eastAsia="en-GB"/>
        </w:rPr>
        <w:t xml:space="preserve">), local actors may be able to leverage critical resources strategically, including through their </w:t>
      </w:r>
      <w:r w:rsidR="00A07CC0" w:rsidRPr="00D304E3">
        <w:rPr>
          <w:rFonts w:ascii="Times New Roman" w:eastAsia="Times New Roman" w:hAnsi="Times New Roman" w:cs="Times New Roman"/>
          <w:sz w:val="24"/>
          <w:szCs w:val="24"/>
          <w:lang w:eastAsia="en-GB"/>
        </w:rPr>
        <w:t xml:space="preserve">status and </w:t>
      </w:r>
      <w:r w:rsidR="00E9104C" w:rsidRPr="00D304E3">
        <w:rPr>
          <w:rFonts w:ascii="Times New Roman" w:eastAsia="Times New Roman" w:hAnsi="Times New Roman" w:cs="Times New Roman"/>
          <w:sz w:val="24"/>
          <w:szCs w:val="24"/>
          <w:lang w:eastAsia="en-GB"/>
        </w:rPr>
        <w:t xml:space="preserve">positioning in the topography of social relations which comprise local fields of power, providing access to valuable relationships and resources </w:t>
      </w:r>
      <w:r w:rsidR="00F06740" w:rsidRPr="00D304E3">
        <w:rPr>
          <w:rFonts w:ascii="Times New Roman" w:eastAsia="Times New Roman" w:hAnsi="Times New Roman" w:cs="Times New Roman"/>
          <w:sz w:val="24"/>
          <w:szCs w:val="24"/>
          <w:lang w:eastAsia="en-GB"/>
        </w:rPr>
        <w:t xml:space="preserve">and alerting them to local opportunities </w:t>
      </w:r>
      <w:r w:rsidR="00E9104C" w:rsidRPr="00D304E3">
        <w:rPr>
          <w:rFonts w:ascii="Times New Roman" w:eastAsia="Times New Roman" w:hAnsi="Times New Roman" w:cs="Times New Roman"/>
          <w:sz w:val="24"/>
          <w:szCs w:val="24"/>
          <w:lang w:eastAsia="en-GB"/>
        </w:rPr>
        <w:t xml:space="preserve">(Anheier et al., 1995; </w:t>
      </w:r>
      <w:r w:rsidR="00F06740" w:rsidRPr="00D304E3">
        <w:rPr>
          <w:rFonts w:ascii="Times New Roman" w:eastAsia="Times New Roman" w:hAnsi="Times New Roman" w:cs="Times New Roman"/>
          <w:sz w:val="24"/>
          <w:szCs w:val="24"/>
          <w:lang w:eastAsia="en-GB"/>
        </w:rPr>
        <w:t xml:space="preserve">Dörrenbächer and Geppert, 2009; </w:t>
      </w:r>
      <w:r w:rsidR="00E9104C" w:rsidRPr="00D304E3">
        <w:rPr>
          <w:rFonts w:ascii="Times New Roman" w:eastAsia="Times New Roman" w:hAnsi="Times New Roman" w:cs="Times New Roman"/>
          <w:sz w:val="24"/>
          <w:szCs w:val="24"/>
          <w:lang w:eastAsia="en-GB"/>
        </w:rPr>
        <w:t>Su</w:t>
      </w:r>
      <w:r w:rsidR="00212122" w:rsidRPr="00D304E3">
        <w:rPr>
          <w:rFonts w:ascii="Times New Roman" w:eastAsia="Times New Roman" w:hAnsi="Times New Roman" w:cs="Times New Roman"/>
          <w:sz w:val="24"/>
          <w:szCs w:val="24"/>
          <w:lang w:eastAsia="en-GB"/>
        </w:rPr>
        <w:t>ddaby et al., 2016). It is this</w:t>
      </w:r>
      <w:r w:rsidR="00852AF7" w:rsidRPr="00D304E3">
        <w:rPr>
          <w:rFonts w:ascii="Times New Roman" w:eastAsia="Times New Roman" w:hAnsi="Times New Roman" w:cs="Times New Roman"/>
          <w:sz w:val="24"/>
          <w:szCs w:val="24"/>
          <w:lang w:eastAsia="en-GB"/>
        </w:rPr>
        <w:t xml:space="preserve"> situatedness </w:t>
      </w:r>
      <w:r w:rsidR="005A1C5F" w:rsidRPr="00D304E3">
        <w:rPr>
          <w:rFonts w:ascii="Times New Roman" w:eastAsia="Times New Roman" w:hAnsi="Times New Roman" w:cs="Times New Roman"/>
          <w:sz w:val="24"/>
          <w:szCs w:val="24"/>
          <w:lang w:eastAsia="en-GB"/>
        </w:rPr>
        <w:t>with</w:t>
      </w:r>
      <w:r w:rsidR="00852AF7" w:rsidRPr="00D304E3">
        <w:rPr>
          <w:rFonts w:ascii="Times New Roman" w:eastAsia="Times New Roman" w:hAnsi="Times New Roman" w:cs="Times New Roman"/>
          <w:sz w:val="24"/>
          <w:szCs w:val="24"/>
          <w:lang w:eastAsia="en-GB"/>
        </w:rPr>
        <w:t xml:space="preserve">in </w:t>
      </w:r>
      <w:r w:rsidR="00AC56BC" w:rsidRPr="00D304E3">
        <w:rPr>
          <w:rFonts w:ascii="Times New Roman" w:eastAsia="Times New Roman" w:hAnsi="Times New Roman" w:cs="Times New Roman"/>
          <w:sz w:val="24"/>
          <w:szCs w:val="24"/>
          <w:lang w:eastAsia="en-GB"/>
        </w:rPr>
        <w:t>the host country’</w:t>
      </w:r>
      <w:r w:rsidR="00852AF7" w:rsidRPr="00D304E3">
        <w:rPr>
          <w:rFonts w:ascii="Times New Roman" w:eastAsia="Times New Roman" w:hAnsi="Times New Roman" w:cs="Times New Roman"/>
          <w:sz w:val="24"/>
          <w:szCs w:val="24"/>
          <w:lang w:eastAsia="en-GB"/>
        </w:rPr>
        <w:t>s unique institutional configuration</w:t>
      </w:r>
      <w:r w:rsidR="00AC56BC" w:rsidRPr="00D304E3">
        <w:rPr>
          <w:rFonts w:ascii="Times New Roman" w:eastAsia="Times New Roman" w:hAnsi="Times New Roman" w:cs="Times New Roman"/>
          <w:sz w:val="24"/>
          <w:szCs w:val="24"/>
          <w:lang w:eastAsia="en-GB"/>
        </w:rPr>
        <w:t xml:space="preserve"> that</w:t>
      </w:r>
      <w:r w:rsidR="00E9104C" w:rsidRPr="00D304E3">
        <w:rPr>
          <w:rFonts w:ascii="Times New Roman" w:eastAsia="Times New Roman" w:hAnsi="Times New Roman" w:cs="Times New Roman"/>
          <w:sz w:val="24"/>
          <w:szCs w:val="24"/>
          <w:lang w:eastAsia="en-GB"/>
        </w:rPr>
        <w:t xml:space="preserve"> determines t</w:t>
      </w:r>
      <w:r w:rsidR="00852AF7" w:rsidRPr="00D304E3">
        <w:rPr>
          <w:rFonts w:ascii="Times New Roman" w:eastAsia="Times New Roman" w:hAnsi="Times New Roman" w:cs="Times New Roman"/>
          <w:sz w:val="24"/>
          <w:szCs w:val="24"/>
          <w:lang w:eastAsia="en-GB"/>
        </w:rPr>
        <w:t>he scope and strength of their bargaining power</w:t>
      </w:r>
      <w:r w:rsidR="009E4154" w:rsidRPr="00D304E3">
        <w:rPr>
          <w:rFonts w:ascii="Times New Roman" w:eastAsia="Times New Roman" w:hAnsi="Times New Roman" w:cs="Times New Roman"/>
          <w:sz w:val="24"/>
          <w:szCs w:val="24"/>
          <w:lang w:eastAsia="en-GB"/>
        </w:rPr>
        <w:t xml:space="preserve">, </w:t>
      </w:r>
      <w:r w:rsidR="00F44265" w:rsidRPr="00D304E3">
        <w:rPr>
          <w:rFonts w:ascii="Times New Roman" w:eastAsia="Times New Roman" w:hAnsi="Times New Roman" w:cs="Times New Roman"/>
          <w:sz w:val="24"/>
          <w:szCs w:val="24"/>
          <w:lang w:eastAsia="en-GB"/>
        </w:rPr>
        <w:t xml:space="preserve">suggesting that highly networked </w:t>
      </w:r>
      <w:r w:rsidR="009E4154" w:rsidRPr="00D304E3">
        <w:rPr>
          <w:rFonts w:ascii="Times New Roman" w:eastAsia="Times New Roman" w:hAnsi="Times New Roman" w:cs="Times New Roman"/>
          <w:sz w:val="24"/>
          <w:szCs w:val="24"/>
          <w:lang w:eastAsia="en-GB"/>
        </w:rPr>
        <w:t>actors i</w:t>
      </w:r>
      <w:r w:rsidR="00795EA4" w:rsidRPr="00D304E3">
        <w:rPr>
          <w:rFonts w:ascii="Times New Roman" w:eastAsia="Times New Roman" w:hAnsi="Times New Roman" w:cs="Times New Roman"/>
          <w:sz w:val="24"/>
          <w:szCs w:val="24"/>
          <w:lang w:eastAsia="en-GB"/>
        </w:rPr>
        <w:t>n the host country are likely to</w:t>
      </w:r>
      <w:r w:rsidR="009E4154" w:rsidRPr="00D304E3">
        <w:rPr>
          <w:rFonts w:ascii="Times New Roman" w:eastAsia="Times New Roman" w:hAnsi="Times New Roman" w:cs="Times New Roman"/>
          <w:sz w:val="24"/>
          <w:szCs w:val="24"/>
          <w:lang w:eastAsia="en-GB"/>
        </w:rPr>
        <w:t xml:space="preserve"> </w:t>
      </w:r>
      <w:r w:rsidR="00212122" w:rsidRPr="00D304E3">
        <w:rPr>
          <w:rFonts w:ascii="Times New Roman" w:eastAsia="Times New Roman" w:hAnsi="Times New Roman" w:cs="Times New Roman"/>
          <w:sz w:val="24"/>
          <w:szCs w:val="24"/>
          <w:lang w:eastAsia="en-GB"/>
        </w:rPr>
        <w:t>be relatively empowered and in demand</w:t>
      </w:r>
      <w:r w:rsidR="009E4154" w:rsidRPr="00D304E3">
        <w:rPr>
          <w:rFonts w:ascii="Times New Roman" w:eastAsia="Times New Roman" w:hAnsi="Times New Roman" w:cs="Times New Roman"/>
          <w:sz w:val="24"/>
          <w:szCs w:val="24"/>
          <w:lang w:eastAsia="en-GB"/>
        </w:rPr>
        <w:t xml:space="preserve"> </w:t>
      </w:r>
      <w:r w:rsidR="00852AF7" w:rsidRPr="00D304E3">
        <w:rPr>
          <w:rFonts w:ascii="Times New Roman" w:eastAsia="Times New Roman" w:hAnsi="Times New Roman" w:cs="Times New Roman"/>
          <w:sz w:val="24"/>
          <w:szCs w:val="24"/>
          <w:lang w:eastAsia="en-GB"/>
        </w:rPr>
        <w:t>(Ferner et al., 2005</w:t>
      </w:r>
      <w:r w:rsidR="009E4154" w:rsidRPr="00D304E3">
        <w:rPr>
          <w:rFonts w:ascii="Times New Roman" w:eastAsia="Times New Roman" w:hAnsi="Times New Roman" w:cs="Times New Roman"/>
          <w:sz w:val="24"/>
          <w:szCs w:val="24"/>
          <w:lang w:eastAsia="en-GB"/>
        </w:rPr>
        <w:t>)</w:t>
      </w:r>
      <w:r w:rsidR="00E9104C" w:rsidRPr="00D304E3">
        <w:rPr>
          <w:rFonts w:ascii="Times New Roman" w:eastAsia="Times New Roman" w:hAnsi="Times New Roman" w:cs="Times New Roman"/>
          <w:sz w:val="24"/>
          <w:szCs w:val="24"/>
          <w:lang w:eastAsia="en-GB"/>
        </w:rPr>
        <w:t xml:space="preserve">. </w:t>
      </w:r>
    </w:p>
    <w:p w:rsidR="00A72EB9" w:rsidRPr="00D304E3" w:rsidRDefault="00C743AF"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T</w:t>
      </w:r>
      <w:r w:rsidR="00C20B4F" w:rsidRPr="00D304E3">
        <w:rPr>
          <w:rFonts w:ascii="Times New Roman" w:eastAsia="Times New Roman" w:hAnsi="Times New Roman" w:cs="Times New Roman"/>
          <w:sz w:val="24"/>
          <w:szCs w:val="24"/>
          <w:lang w:eastAsia="en-GB"/>
        </w:rPr>
        <w:t>he varieties of capitalism and comparative institutionalism</w:t>
      </w:r>
      <w:r w:rsidRPr="00D304E3">
        <w:rPr>
          <w:rFonts w:ascii="Times New Roman" w:eastAsia="Times New Roman" w:hAnsi="Times New Roman" w:cs="Times New Roman"/>
          <w:sz w:val="24"/>
          <w:szCs w:val="24"/>
          <w:lang w:eastAsia="en-GB"/>
        </w:rPr>
        <w:t xml:space="preserve"> </w:t>
      </w:r>
      <w:r w:rsidR="004653DE" w:rsidRPr="00D304E3">
        <w:rPr>
          <w:rFonts w:ascii="Times New Roman" w:eastAsia="Times New Roman" w:hAnsi="Times New Roman" w:cs="Times New Roman"/>
          <w:sz w:val="24"/>
          <w:szCs w:val="24"/>
          <w:lang w:eastAsia="en-GB"/>
        </w:rPr>
        <w:t>literatures</w:t>
      </w:r>
      <w:r w:rsidR="00D546E2" w:rsidRPr="00D304E3">
        <w:rPr>
          <w:rFonts w:ascii="Times New Roman" w:eastAsia="Times New Roman" w:hAnsi="Times New Roman" w:cs="Times New Roman"/>
          <w:sz w:val="24"/>
          <w:szCs w:val="24"/>
          <w:lang w:eastAsia="en-GB"/>
        </w:rPr>
        <w:t xml:space="preserve"> elaborate</w:t>
      </w:r>
      <w:r w:rsidR="00FD7905" w:rsidRPr="00D304E3">
        <w:rPr>
          <w:rFonts w:ascii="Times New Roman" w:eastAsia="Times New Roman" w:hAnsi="Times New Roman" w:cs="Times New Roman"/>
          <w:sz w:val="24"/>
          <w:szCs w:val="24"/>
          <w:lang w:eastAsia="en-GB"/>
        </w:rPr>
        <w:t xml:space="preserve"> the manifold</w:t>
      </w:r>
      <w:r w:rsidRPr="00D304E3">
        <w:rPr>
          <w:rFonts w:ascii="Times New Roman" w:eastAsia="Times New Roman" w:hAnsi="Times New Roman" w:cs="Times New Roman"/>
          <w:sz w:val="24"/>
          <w:szCs w:val="24"/>
          <w:lang w:eastAsia="en-GB"/>
        </w:rPr>
        <w:t xml:space="preserve"> ways in which</w:t>
      </w:r>
      <w:r w:rsidR="00B9077F" w:rsidRPr="00D304E3">
        <w:rPr>
          <w:rFonts w:ascii="Times New Roman" w:eastAsia="Times New Roman" w:hAnsi="Times New Roman" w:cs="Times New Roman"/>
          <w:sz w:val="24"/>
          <w:szCs w:val="24"/>
          <w:lang w:eastAsia="en-GB"/>
        </w:rPr>
        <w:t xml:space="preserve"> different</w:t>
      </w:r>
      <w:r w:rsidRPr="00D304E3">
        <w:rPr>
          <w:rFonts w:ascii="Times New Roman" w:eastAsia="Times New Roman" w:hAnsi="Times New Roman" w:cs="Times New Roman"/>
          <w:sz w:val="24"/>
          <w:szCs w:val="24"/>
          <w:lang w:eastAsia="en-GB"/>
        </w:rPr>
        <w:t xml:space="preserve"> countries and localities are subject </w:t>
      </w:r>
      <w:r w:rsidR="00B9077F" w:rsidRPr="00D304E3">
        <w:rPr>
          <w:rFonts w:ascii="Times New Roman" w:eastAsia="Times New Roman" w:hAnsi="Times New Roman" w:cs="Times New Roman"/>
          <w:sz w:val="24"/>
          <w:szCs w:val="24"/>
          <w:lang w:eastAsia="en-GB"/>
        </w:rPr>
        <w:t>to vary</w:t>
      </w:r>
      <w:r w:rsidRPr="00D304E3">
        <w:rPr>
          <w:rFonts w:ascii="Times New Roman" w:eastAsia="Times New Roman" w:hAnsi="Times New Roman" w:cs="Times New Roman"/>
          <w:sz w:val="24"/>
          <w:szCs w:val="24"/>
          <w:lang w:eastAsia="en-GB"/>
        </w:rPr>
        <w:t>ing</w:t>
      </w:r>
      <w:r w:rsidR="00D546E2" w:rsidRPr="00D304E3">
        <w:rPr>
          <w:rFonts w:ascii="Times New Roman" w:eastAsia="Times New Roman" w:hAnsi="Times New Roman" w:cs="Times New Roman"/>
          <w:sz w:val="24"/>
          <w:szCs w:val="24"/>
          <w:lang w:eastAsia="en-GB"/>
        </w:rPr>
        <w:t xml:space="preserve"> governance regimes,</w:t>
      </w:r>
      <w:r w:rsidRPr="00D304E3">
        <w:rPr>
          <w:rFonts w:ascii="Times New Roman" w:eastAsia="Times New Roman" w:hAnsi="Times New Roman" w:cs="Times New Roman"/>
          <w:sz w:val="24"/>
          <w:szCs w:val="24"/>
          <w:lang w:eastAsia="en-GB"/>
        </w:rPr>
        <w:t xml:space="preserve"> rationalities</w:t>
      </w:r>
      <w:r w:rsidR="00D546E2" w:rsidRPr="00D304E3">
        <w:rPr>
          <w:rFonts w:ascii="Times New Roman" w:eastAsia="Times New Roman" w:hAnsi="Times New Roman" w:cs="Times New Roman"/>
          <w:sz w:val="24"/>
          <w:szCs w:val="24"/>
          <w:lang w:eastAsia="en-GB"/>
        </w:rPr>
        <w:t xml:space="preserve"> and jurisdictions</w:t>
      </w:r>
      <w:r w:rsidR="007A1215" w:rsidRPr="00D304E3">
        <w:rPr>
          <w:rFonts w:ascii="Times New Roman" w:eastAsia="Times New Roman" w:hAnsi="Times New Roman" w:cs="Times New Roman"/>
          <w:sz w:val="24"/>
          <w:szCs w:val="24"/>
          <w:lang w:eastAsia="en-GB"/>
        </w:rPr>
        <w:t xml:space="preserve"> (</w:t>
      </w:r>
      <w:r w:rsidR="000B6D01" w:rsidRPr="00D304E3">
        <w:rPr>
          <w:rFonts w:ascii="Times New Roman" w:eastAsia="Times New Roman" w:hAnsi="Times New Roman" w:cs="Times New Roman"/>
          <w:sz w:val="24"/>
          <w:szCs w:val="24"/>
          <w:lang w:eastAsia="en-GB"/>
        </w:rPr>
        <w:t xml:space="preserve">Hall and Soskice, 2001; </w:t>
      </w:r>
      <w:r w:rsidR="00B9077F" w:rsidRPr="00D304E3">
        <w:rPr>
          <w:rFonts w:ascii="Times New Roman" w:eastAsia="Times New Roman" w:hAnsi="Times New Roman" w:cs="Times New Roman"/>
          <w:sz w:val="24"/>
          <w:szCs w:val="24"/>
          <w:lang w:eastAsia="en-GB"/>
        </w:rPr>
        <w:t xml:space="preserve">Maclean et al., 2006; </w:t>
      </w:r>
      <w:r w:rsidR="007A1215" w:rsidRPr="00D304E3">
        <w:rPr>
          <w:rFonts w:ascii="Times New Roman" w:eastAsia="Times New Roman" w:hAnsi="Times New Roman" w:cs="Times New Roman"/>
          <w:sz w:val="24"/>
          <w:szCs w:val="24"/>
          <w:lang w:eastAsia="en-GB"/>
        </w:rPr>
        <w:t>Morgan and Kristensen, 2006</w:t>
      </w:r>
      <w:r w:rsidR="00CE7C1B" w:rsidRPr="00D304E3">
        <w:rPr>
          <w:rFonts w:ascii="Times New Roman" w:eastAsia="Times New Roman" w:hAnsi="Times New Roman" w:cs="Times New Roman"/>
          <w:sz w:val="24"/>
          <w:szCs w:val="24"/>
          <w:lang w:eastAsia="en-GB"/>
        </w:rPr>
        <w:t>; Whitley, 1999</w:t>
      </w:r>
      <w:r w:rsidR="007A1215" w:rsidRPr="00D304E3">
        <w:rPr>
          <w:rFonts w:ascii="Times New Roman" w:eastAsia="Times New Roman" w:hAnsi="Times New Roman" w:cs="Times New Roman"/>
          <w:sz w:val="24"/>
          <w:szCs w:val="24"/>
          <w:lang w:eastAsia="en-GB"/>
        </w:rPr>
        <w:t>)</w:t>
      </w:r>
      <w:r w:rsidR="00237FDE" w:rsidRPr="00D304E3">
        <w:rPr>
          <w:rFonts w:ascii="Times New Roman" w:eastAsia="Times New Roman" w:hAnsi="Times New Roman" w:cs="Times New Roman"/>
          <w:sz w:val="24"/>
          <w:szCs w:val="24"/>
          <w:lang w:eastAsia="en-GB"/>
        </w:rPr>
        <w:t xml:space="preserve">. </w:t>
      </w:r>
      <w:r w:rsidR="00876E9D" w:rsidRPr="00D304E3">
        <w:rPr>
          <w:rFonts w:ascii="Times New Roman" w:eastAsia="Times New Roman" w:hAnsi="Times New Roman" w:cs="Times New Roman"/>
          <w:sz w:val="24"/>
          <w:szCs w:val="24"/>
          <w:lang w:eastAsia="en-GB"/>
        </w:rPr>
        <w:t>Individual governments can have notable impact on the competitive environmen</w:t>
      </w:r>
      <w:r w:rsidR="00CB3DE0" w:rsidRPr="00D304E3">
        <w:rPr>
          <w:rFonts w:ascii="Times New Roman" w:eastAsia="Times New Roman" w:hAnsi="Times New Roman" w:cs="Times New Roman"/>
          <w:sz w:val="24"/>
          <w:szCs w:val="24"/>
          <w:lang w:eastAsia="en-GB"/>
        </w:rPr>
        <w:t xml:space="preserve">ts within which MNCs </w:t>
      </w:r>
      <w:r w:rsidR="00876E9D" w:rsidRPr="00D304E3">
        <w:rPr>
          <w:rFonts w:ascii="Times New Roman" w:eastAsia="Times New Roman" w:hAnsi="Times New Roman" w:cs="Times New Roman"/>
          <w:sz w:val="24"/>
          <w:szCs w:val="24"/>
          <w:lang w:eastAsia="en-GB"/>
        </w:rPr>
        <w:t xml:space="preserve">compete (Hillman and Hitt, 1999). </w:t>
      </w:r>
      <w:r w:rsidR="00B87D64" w:rsidRPr="00D304E3">
        <w:rPr>
          <w:rFonts w:ascii="Times New Roman" w:eastAsia="Times New Roman" w:hAnsi="Times New Roman" w:cs="Times New Roman"/>
          <w:sz w:val="24"/>
          <w:szCs w:val="24"/>
          <w:lang w:eastAsia="en-GB"/>
        </w:rPr>
        <w:t>Elected and appointed gov</w:t>
      </w:r>
      <w:r w:rsidR="00CB3DE0" w:rsidRPr="00D304E3">
        <w:rPr>
          <w:rFonts w:ascii="Times New Roman" w:eastAsia="Times New Roman" w:hAnsi="Times New Roman" w:cs="Times New Roman"/>
          <w:sz w:val="24"/>
          <w:szCs w:val="24"/>
          <w:lang w:eastAsia="en-GB"/>
        </w:rPr>
        <w:t xml:space="preserve">ernment officials are </w:t>
      </w:r>
      <w:r w:rsidR="00B87D64" w:rsidRPr="00D304E3">
        <w:rPr>
          <w:rFonts w:ascii="Times New Roman" w:eastAsia="Times New Roman" w:hAnsi="Times New Roman" w:cs="Times New Roman"/>
          <w:sz w:val="24"/>
          <w:szCs w:val="24"/>
          <w:lang w:eastAsia="en-GB"/>
        </w:rPr>
        <w:t>important players in fashioning business activity i</w:t>
      </w:r>
      <w:r w:rsidR="00DB6C57" w:rsidRPr="00D304E3">
        <w:rPr>
          <w:rFonts w:ascii="Times New Roman" w:eastAsia="Times New Roman" w:hAnsi="Times New Roman" w:cs="Times New Roman"/>
          <w:sz w:val="24"/>
          <w:szCs w:val="24"/>
          <w:lang w:eastAsia="en-GB"/>
        </w:rPr>
        <w:t>n contextualized domains</w:t>
      </w:r>
      <w:r w:rsidR="00B87D64" w:rsidRPr="00D304E3">
        <w:rPr>
          <w:rFonts w:ascii="Times New Roman" w:eastAsia="Times New Roman" w:hAnsi="Times New Roman" w:cs="Times New Roman"/>
          <w:sz w:val="24"/>
          <w:szCs w:val="24"/>
          <w:lang w:eastAsia="en-GB"/>
        </w:rPr>
        <w:t xml:space="preserve"> ‘internally shot through… with social, socio-political, sociocultural and socioeconomic specificity’ (Harzing and</w:t>
      </w:r>
      <w:r w:rsidR="00CB3DE0" w:rsidRPr="00D304E3">
        <w:rPr>
          <w:rFonts w:ascii="Times New Roman" w:eastAsia="Times New Roman" w:hAnsi="Times New Roman" w:cs="Times New Roman"/>
          <w:sz w:val="24"/>
          <w:szCs w:val="24"/>
          <w:lang w:eastAsia="en-GB"/>
        </w:rPr>
        <w:t xml:space="preserve"> Sorge, 2003: 207</w:t>
      </w:r>
      <w:r w:rsidR="00B87D64" w:rsidRPr="00D304E3">
        <w:rPr>
          <w:rFonts w:ascii="Times New Roman" w:eastAsia="Times New Roman" w:hAnsi="Times New Roman" w:cs="Times New Roman"/>
          <w:sz w:val="24"/>
          <w:szCs w:val="24"/>
          <w:lang w:eastAsia="en-GB"/>
        </w:rPr>
        <w:t xml:space="preserve">). </w:t>
      </w:r>
    </w:p>
    <w:p w:rsidR="00057CA5" w:rsidRDefault="00AC3B45"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Here </w:t>
      </w:r>
      <w:r w:rsidR="006E3A47" w:rsidRPr="00D304E3">
        <w:rPr>
          <w:rFonts w:ascii="Times New Roman" w:eastAsia="Times New Roman" w:hAnsi="Times New Roman" w:cs="Times New Roman"/>
          <w:sz w:val="24"/>
          <w:szCs w:val="24"/>
          <w:lang w:eastAsia="en-GB"/>
        </w:rPr>
        <w:t xml:space="preserve">we reason that </w:t>
      </w:r>
      <w:r w:rsidR="00716F55" w:rsidRPr="00D304E3">
        <w:rPr>
          <w:rFonts w:ascii="Times New Roman" w:eastAsia="Times New Roman" w:hAnsi="Times New Roman" w:cs="Times New Roman"/>
          <w:sz w:val="24"/>
          <w:szCs w:val="24"/>
          <w:lang w:eastAsia="en-GB"/>
        </w:rPr>
        <w:t>the establishment of foreign-based subsidiaries must take account not of a unitary field of power</w:t>
      </w:r>
      <w:r w:rsidR="00FD7905" w:rsidRPr="00D304E3">
        <w:rPr>
          <w:rFonts w:ascii="Times New Roman" w:eastAsia="Times New Roman" w:hAnsi="Times New Roman" w:cs="Times New Roman"/>
          <w:sz w:val="24"/>
          <w:szCs w:val="24"/>
          <w:lang w:eastAsia="en-GB"/>
        </w:rPr>
        <w:t xml:space="preserve"> as commonly depicted</w:t>
      </w:r>
      <w:r w:rsidR="00716F55" w:rsidRPr="00D304E3">
        <w:rPr>
          <w:rFonts w:ascii="Times New Roman" w:eastAsia="Times New Roman" w:hAnsi="Times New Roman" w:cs="Times New Roman"/>
          <w:sz w:val="24"/>
          <w:szCs w:val="24"/>
          <w:lang w:eastAsia="en-GB"/>
        </w:rPr>
        <w:t xml:space="preserve"> but rather of individualized, variegated </w:t>
      </w:r>
      <w:r w:rsidR="00716F55" w:rsidRPr="00D304E3">
        <w:rPr>
          <w:rFonts w:ascii="Times New Roman" w:eastAsia="Times New Roman" w:hAnsi="Times New Roman" w:cs="Times New Roman"/>
          <w:i/>
          <w:sz w:val="24"/>
          <w:szCs w:val="24"/>
          <w:lang w:eastAsia="en-GB"/>
        </w:rPr>
        <w:t>fields of power</w:t>
      </w:r>
      <w:r w:rsidR="00716F55" w:rsidRPr="00D304E3">
        <w:rPr>
          <w:rFonts w:ascii="Times New Roman" w:eastAsia="Times New Roman" w:hAnsi="Times New Roman" w:cs="Times New Roman"/>
          <w:sz w:val="24"/>
          <w:szCs w:val="24"/>
          <w:lang w:eastAsia="en-GB"/>
        </w:rPr>
        <w:t xml:space="preserve">, </w:t>
      </w:r>
      <w:r w:rsidR="00F06CC8" w:rsidRPr="00D304E3">
        <w:rPr>
          <w:rFonts w:ascii="Times New Roman" w:eastAsia="Times New Roman" w:hAnsi="Times New Roman" w:cs="Times New Roman"/>
          <w:sz w:val="24"/>
          <w:szCs w:val="24"/>
          <w:lang w:eastAsia="en-GB"/>
        </w:rPr>
        <w:t>sub</w:t>
      </w:r>
      <w:r w:rsidR="00B36675" w:rsidRPr="00D304E3">
        <w:rPr>
          <w:rFonts w:ascii="Times New Roman" w:eastAsia="Times New Roman" w:hAnsi="Times New Roman" w:cs="Times New Roman"/>
          <w:sz w:val="24"/>
          <w:szCs w:val="24"/>
          <w:lang w:eastAsia="en-GB"/>
        </w:rPr>
        <w:t>ject to</w:t>
      </w:r>
      <w:r w:rsidR="00716F55" w:rsidRPr="00D304E3">
        <w:rPr>
          <w:rFonts w:ascii="Times New Roman" w:eastAsia="Times New Roman" w:hAnsi="Times New Roman" w:cs="Times New Roman"/>
          <w:sz w:val="24"/>
          <w:szCs w:val="24"/>
          <w:lang w:eastAsia="en-GB"/>
        </w:rPr>
        <w:t xml:space="preserve"> local cul</w:t>
      </w:r>
      <w:r w:rsidR="00E9104C" w:rsidRPr="00D304E3">
        <w:rPr>
          <w:rFonts w:ascii="Times New Roman" w:eastAsia="Times New Roman" w:hAnsi="Times New Roman" w:cs="Times New Roman"/>
          <w:sz w:val="24"/>
          <w:szCs w:val="24"/>
          <w:lang w:eastAsia="en-GB"/>
        </w:rPr>
        <w:t>tural and political logic</w:t>
      </w:r>
      <w:r w:rsidR="004653DE" w:rsidRPr="00D304E3">
        <w:rPr>
          <w:rFonts w:ascii="Times New Roman" w:eastAsia="Times New Roman" w:hAnsi="Times New Roman" w:cs="Times New Roman"/>
          <w:sz w:val="24"/>
          <w:szCs w:val="24"/>
          <w:lang w:eastAsia="en-GB"/>
        </w:rPr>
        <w:t>s</w:t>
      </w:r>
      <w:r w:rsidR="00F06CC8" w:rsidRPr="00D304E3">
        <w:rPr>
          <w:rFonts w:ascii="Times New Roman" w:eastAsia="Times New Roman" w:hAnsi="Times New Roman" w:cs="Times New Roman"/>
          <w:sz w:val="24"/>
          <w:szCs w:val="24"/>
          <w:lang w:eastAsia="en-GB"/>
        </w:rPr>
        <w:t>,</w:t>
      </w:r>
      <w:r w:rsidR="004653DE" w:rsidRPr="00D304E3">
        <w:rPr>
          <w:rFonts w:ascii="Times New Roman" w:eastAsia="Times New Roman" w:hAnsi="Times New Roman" w:cs="Times New Roman"/>
          <w:sz w:val="24"/>
          <w:szCs w:val="24"/>
          <w:lang w:eastAsia="en-GB"/>
        </w:rPr>
        <w:t xml:space="preserve"> and populated by indigenous</w:t>
      </w:r>
      <w:r w:rsidR="00716F55" w:rsidRPr="00D304E3">
        <w:rPr>
          <w:rFonts w:ascii="Times New Roman" w:eastAsia="Times New Roman" w:hAnsi="Times New Roman" w:cs="Times New Roman"/>
          <w:sz w:val="24"/>
          <w:szCs w:val="24"/>
          <w:lang w:eastAsia="en-GB"/>
        </w:rPr>
        <w:t xml:space="preserve"> e</w:t>
      </w:r>
      <w:r w:rsidR="00BE18F2" w:rsidRPr="00D304E3">
        <w:rPr>
          <w:rFonts w:ascii="Times New Roman" w:eastAsia="Times New Roman" w:hAnsi="Times New Roman" w:cs="Times New Roman"/>
          <w:sz w:val="24"/>
          <w:szCs w:val="24"/>
          <w:lang w:eastAsia="en-GB"/>
        </w:rPr>
        <w:t>lites and dignitaries</w:t>
      </w:r>
      <w:r w:rsidR="00716F55" w:rsidRPr="00D304E3">
        <w:rPr>
          <w:rFonts w:ascii="Times New Roman" w:eastAsia="Times New Roman" w:hAnsi="Times New Roman" w:cs="Times New Roman"/>
          <w:sz w:val="24"/>
          <w:szCs w:val="24"/>
          <w:lang w:eastAsia="en-GB"/>
        </w:rPr>
        <w:t>.</w:t>
      </w:r>
      <w:r w:rsidR="003B4AD7" w:rsidRPr="00D304E3">
        <w:rPr>
          <w:rFonts w:ascii="Times New Roman" w:eastAsia="Times New Roman" w:hAnsi="Times New Roman" w:cs="Times New Roman"/>
          <w:sz w:val="24"/>
          <w:szCs w:val="24"/>
          <w:lang w:eastAsia="en-GB"/>
        </w:rPr>
        <w:t xml:space="preserve"> </w:t>
      </w:r>
      <w:r w:rsidR="00201128" w:rsidRPr="00D304E3">
        <w:rPr>
          <w:rFonts w:ascii="Times New Roman" w:eastAsia="Times New Roman" w:hAnsi="Times New Roman" w:cs="Times New Roman"/>
          <w:sz w:val="24"/>
          <w:szCs w:val="24"/>
          <w:lang w:eastAsia="en-GB"/>
        </w:rPr>
        <w:t>A macro-level perspective on</w:t>
      </w:r>
      <w:r w:rsidR="007E6795" w:rsidRPr="00D304E3">
        <w:rPr>
          <w:rFonts w:ascii="Times New Roman" w:eastAsia="Times New Roman" w:hAnsi="Times New Roman" w:cs="Times New Roman"/>
          <w:sz w:val="24"/>
          <w:szCs w:val="24"/>
          <w:lang w:eastAsia="en-GB"/>
        </w:rPr>
        <w:t xml:space="preserve"> MNCs is insufficient on its own to understand the differentiated contexts within which political struggles play out. T</w:t>
      </w:r>
      <w:r w:rsidR="00B36675" w:rsidRPr="00D304E3">
        <w:rPr>
          <w:rFonts w:ascii="Times New Roman" w:eastAsia="Times New Roman" w:hAnsi="Times New Roman" w:cs="Times New Roman"/>
          <w:sz w:val="24"/>
          <w:szCs w:val="24"/>
          <w:lang w:eastAsia="en-GB"/>
        </w:rPr>
        <w:t>o appreciate the extent of institutional diversity experienced in MNCs</w:t>
      </w:r>
      <w:r w:rsidR="002B1BD0" w:rsidRPr="00D304E3">
        <w:rPr>
          <w:rFonts w:ascii="Times New Roman" w:eastAsia="Times New Roman" w:hAnsi="Times New Roman" w:cs="Times New Roman"/>
          <w:sz w:val="24"/>
          <w:szCs w:val="24"/>
          <w:lang w:eastAsia="en-GB"/>
        </w:rPr>
        <w:t xml:space="preserve"> demand</w:t>
      </w:r>
      <w:r w:rsidR="00B36675" w:rsidRPr="00D304E3">
        <w:rPr>
          <w:rFonts w:ascii="Times New Roman" w:eastAsia="Times New Roman" w:hAnsi="Times New Roman" w:cs="Times New Roman"/>
          <w:sz w:val="24"/>
          <w:szCs w:val="24"/>
          <w:lang w:eastAsia="en-GB"/>
        </w:rPr>
        <w:t>s a fine-grained an</w:t>
      </w:r>
      <w:r w:rsidR="00201128" w:rsidRPr="00D304E3">
        <w:rPr>
          <w:rFonts w:ascii="Times New Roman" w:eastAsia="Times New Roman" w:hAnsi="Times New Roman" w:cs="Times New Roman"/>
          <w:sz w:val="24"/>
          <w:szCs w:val="24"/>
          <w:lang w:eastAsia="en-GB"/>
        </w:rPr>
        <w:t>alysis that</w:t>
      </w:r>
      <w:r w:rsidR="00B36675" w:rsidRPr="00D304E3">
        <w:rPr>
          <w:rFonts w:ascii="Times New Roman" w:eastAsia="Times New Roman" w:hAnsi="Times New Roman" w:cs="Times New Roman"/>
          <w:sz w:val="24"/>
          <w:szCs w:val="24"/>
          <w:lang w:eastAsia="en-GB"/>
        </w:rPr>
        <w:t xml:space="preserve"> </w:t>
      </w:r>
      <w:r w:rsidR="00773A56" w:rsidRPr="00D304E3">
        <w:rPr>
          <w:rFonts w:ascii="Times New Roman" w:eastAsia="Times New Roman" w:hAnsi="Times New Roman" w:cs="Times New Roman"/>
          <w:sz w:val="24"/>
          <w:szCs w:val="24"/>
          <w:lang w:eastAsia="en-GB"/>
        </w:rPr>
        <w:t>complements a broader macro-regional perspective by taking</w:t>
      </w:r>
      <w:r w:rsidR="00B36675" w:rsidRPr="00D304E3">
        <w:rPr>
          <w:rFonts w:ascii="Times New Roman" w:eastAsia="Times New Roman" w:hAnsi="Times New Roman" w:cs="Times New Roman"/>
          <w:sz w:val="24"/>
          <w:szCs w:val="24"/>
          <w:lang w:eastAsia="en-GB"/>
        </w:rPr>
        <w:t xml:space="preserve"> account of local micro-</w:t>
      </w:r>
      <w:r w:rsidR="00B36675" w:rsidRPr="00D304E3">
        <w:rPr>
          <w:rFonts w:ascii="Times New Roman" w:eastAsia="Times New Roman" w:hAnsi="Times New Roman" w:cs="Times New Roman"/>
          <w:sz w:val="24"/>
          <w:szCs w:val="24"/>
          <w:lang w:eastAsia="en-GB"/>
        </w:rPr>
        <w:lastRenderedPageBreak/>
        <w:t>political specificities and idiosyncrasies</w:t>
      </w:r>
      <w:r w:rsidR="00410769" w:rsidRPr="00D304E3">
        <w:rPr>
          <w:rFonts w:ascii="Times New Roman" w:eastAsia="Times New Roman" w:hAnsi="Times New Roman" w:cs="Times New Roman"/>
          <w:sz w:val="24"/>
          <w:szCs w:val="24"/>
          <w:lang w:eastAsia="en-GB"/>
        </w:rPr>
        <w:t xml:space="preserve"> (Morga</w:t>
      </w:r>
      <w:r w:rsidR="007E6795" w:rsidRPr="00D304E3">
        <w:rPr>
          <w:rFonts w:ascii="Times New Roman" w:eastAsia="Times New Roman" w:hAnsi="Times New Roman" w:cs="Times New Roman"/>
          <w:sz w:val="24"/>
          <w:szCs w:val="24"/>
          <w:lang w:eastAsia="en-GB"/>
        </w:rPr>
        <w:t>n, 2011)</w:t>
      </w:r>
      <w:r w:rsidR="00B36675" w:rsidRPr="00D304E3">
        <w:rPr>
          <w:rFonts w:ascii="Times New Roman" w:eastAsia="Times New Roman" w:hAnsi="Times New Roman" w:cs="Times New Roman"/>
          <w:sz w:val="24"/>
          <w:szCs w:val="24"/>
          <w:lang w:eastAsia="en-GB"/>
        </w:rPr>
        <w:t xml:space="preserve">. </w:t>
      </w:r>
      <w:r w:rsidR="00E9104C" w:rsidRPr="00D304E3">
        <w:rPr>
          <w:rFonts w:ascii="Times New Roman" w:eastAsia="Times New Roman" w:hAnsi="Times New Roman" w:cs="Times New Roman"/>
          <w:sz w:val="24"/>
          <w:szCs w:val="24"/>
          <w:lang w:eastAsia="en-GB"/>
        </w:rPr>
        <w:t xml:space="preserve">This </w:t>
      </w:r>
      <w:r w:rsidR="00F06740" w:rsidRPr="00D304E3">
        <w:rPr>
          <w:rFonts w:ascii="Times New Roman" w:eastAsia="Times New Roman" w:hAnsi="Times New Roman" w:cs="Times New Roman"/>
          <w:sz w:val="24"/>
          <w:szCs w:val="24"/>
          <w:lang w:eastAsia="en-GB"/>
        </w:rPr>
        <w:t>shifts the emphasis from power asymmetry</w:t>
      </w:r>
      <w:r w:rsidR="00833C0D" w:rsidRPr="00D304E3">
        <w:rPr>
          <w:rFonts w:ascii="Times New Roman" w:eastAsia="Times New Roman" w:hAnsi="Times New Roman" w:cs="Times New Roman"/>
          <w:sz w:val="24"/>
          <w:szCs w:val="24"/>
          <w:lang w:eastAsia="en-GB"/>
        </w:rPr>
        <w:t xml:space="preserve"> to</w:t>
      </w:r>
      <w:r w:rsidR="0009012C" w:rsidRPr="00D304E3">
        <w:rPr>
          <w:rFonts w:ascii="Times New Roman" w:eastAsia="Times New Roman" w:hAnsi="Times New Roman" w:cs="Times New Roman"/>
          <w:sz w:val="24"/>
          <w:szCs w:val="24"/>
          <w:lang w:eastAsia="en-GB"/>
        </w:rPr>
        <w:t xml:space="preserve"> </w:t>
      </w:r>
      <w:r w:rsidR="00D546E2" w:rsidRPr="00D304E3">
        <w:rPr>
          <w:rFonts w:ascii="Times New Roman" w:eastAsia="Times New Roman" w:hAnsi="Times New Roman" w:cs="Times New Roman"/>
          <w:sz w:val="24"/>
          <w:szCs w:val="24"/>
          <w:lang w:eastAsia="en-GB"/>
        </w:rPr>
        <w:t>contextual</w:t>
      </w:r>
      <w:r w:rsidR="006F7D38" w:rsidRPr="00D304E3">
        <w:rPr>
          <w:rFonts w:ascii="Times New Roman" w:eastAsia="Times New Roman" w:hAnsi="Times New Roman" w:cs="Times New Roman"/>
          <w:sz w:val="24"/>
          <w:szCs w:val="24"/>
          <w:lang w:eastAsia="en-GB"/>
        </w:rPr>
        <w:t>ly situated</w:t>
      </w:r>
      <w:r w:rsidR="00C53A40" w:rsidRPr="00D304E3">
        <w:rPr>
          <w:rFonts w:ascii="Times New Roman" w:eastAsia="Times New Roman" w:hAnsi="Times New Roman" w:cs="Times New Roman"/>
          <w:i/>
          <w:sz w:val="24"/>
          <w:szCs w:val="24"/>
          <w:lang w:eastAsia="en-GB"/>
        </w:rPr>
        <w:t xml:space="preserve"> </w:t>
      </w:r>
      <w:r w:rsidR="00F06740" w:rsidRPr="00D304E3">
        <w:rPr>
          <w:rFonts w:ascii="Times New Roman" w:eastAsia="Times New Roman" w:hAnsi="Times New Roman" w:cs="Times New Roman"/>
          <w:sz w:val="24"/>
          <w:szCs w:val="24"/>
          <w:lang w:eastAsia="en-GB"/>
        </w:rPr>
        <w:t>interaction</w:t>
      </w:r>
      <w:r w:rsidR="006F7D38" w:rsidRPr="00D304E3">
        <w:rPr>
          <w:rFonts w:ascii="Times New Roman" w:eastAsia="Times New Roman" w:hAnsi="Times New Roman" w:cs="Times New Roman"/>
          <w:i/>
          <w:sz w:val="24"/>
          <w:szCs w:val="24"/>
          <w:lang w:eastAsia="en-GB"/>
        </w:rPr>
        <w:t xml:space="preserve"> </w:t>
      </w:r>
      <w:r w:rsidR="006F7D38" w:rsidRPr="00D304E3">
        <w:rPr>
          <w:rFonts w:ascii="Times New Roman" w:eastAsia="Times New Roman" w:hAnsi="Times New Roman" w:cs="Times New Roman"/>
          <w:sz w:val="24"/>
          <w:szCs w:val="24"/>
          <w:lang w:eastAsia="en-GB"/>
        </w:rPr>
        <w:t xml:space="preserve">(Becker-Ritterspach and Dörrenbächer, </w:t>
      </w:r>
      <w:r w:rsidR="008E7C33" w:rsidRPr="00D304E3">
        <w:rPr>
          <w:rFonts w:ascii="Times New Roman" w:eastAsia="Times New Roman" w:hAnsi="Times New Roman" w:cs="Times New Roman"/>
          <w:sz w:val="24"/>
          <w:szCs w:val="24"/>
          <w:lang w:eastAsia="en-GB"/>
        </w:rPr>
        <w:t>2011</w:t>
      </w:r>
      <w:r w:rsidR="00E40A3C" w:rsidRPr="00D304E3">
        <w:rPr>
          <w:rFonts w:ascii="Times New Roman" w:eastAsia="Times New Roman" w:hAnsi="Times New Roman" w:cs="Times New Roman"/>
          <w:sz w:val="24"/>
          <w:szCs w:val="24"/>
          <w:lang w:eastAsia="en-GB"/>
        </w:rPr>
        <w:t xml:space="preserve">, </w:t>
      </w:r>
      <w:r w:rsidR="006F7D38" w:rsidRPr="00D304E3">
        <w:rPr>
          <w:rFonts w:ascii="Times New Roman" w:eastAsia="Times New Roman" w:hAnsi="Times New Roman" w:cs="Times New Roman"/>
          <w:sz w:val="24"/>
          <w:szCs w:val="24"/>
          <w:lang w:eastAsia="en-GB"/>
        </w:rPr>
        <w:t>Geppert et al., 2003</w:t>
      </w:r>
      <w:r w:rsidR="00D01080" w:rsidRPr="00D304E3">
        <w:rPr>
          <w:rFonts w:ascii="Times New Roman" w:eastAsia="Times New Roman" w:hAnsi="Times New Roman" w:cs="Times New Roman"/>
          <w:sz w:val="24"/>
          <w:szCs w:val="24"/>
          <w:lang w:eastAsia="en-GB"/>
        </w:rPr>
        <w:t>b</w:t>
      </w:r>
      <w:r w:rsidR="006F7D38" w:rsidRPr="00D304E3">
        <w:rPr>
          <w:rFonts w:ascii="Times New Roman" w:eastAsia="Times New Roman" w:hAnsi="Times New Roman" w:cs="Times New Roman"/>
          <w:sz w:val="24"/>
          <w:szCs w:val="24"/>
          <w:lang w:eastAsia="en-GB"/>
        </w:rPr>
        <w:t>);</w:t>
      </w:r>
      <w:r w:rsidR="00F06740" w:rsidRPr="00D304E3">
        <w:rPr>
          <w:rFonts w:ascii="Times New Roman" w:eastAsia="Times New Roman" w:hAnsi="Times New Roman" w:cs="Times New Roman"/>
          <w:sz w:val="24"/>
          <w:szCs w:val="24"/>
          <w:lang w:eastAsia="en-GB"/>
        </w:rPr>
        <w:t xml:space="preserve"> influence being ‘primarily the result of who interacts with whom’ (Bouquet and Birkinshaw, 2008: 487).</w:t>
      </w:r>
      <w:r w:rsidR="00E9104C" w:rsidRPr="00D304E3">
        <w:rPr>
          <w:rFonts w:ascii="Times New Roman" w:eastAsia="Times New Roman" w:hAnsi="Times New Roman" w:cs="Times New Roman"/>
          <w:sz w:val="24"/>
          <w:szCs w:val="24"/>
          <w:lang w:eastAsia="en-GB"/>
        </w:rPr>
        <w:t xml:space="preserve"> </w:t>
      </w:r>
      <w:r w:rsidR="0048427F" w:rsidRPr="00D304E3">
        <w:rPr>
          <w:rFonts w:ascii="Times New Roman" w:eastAsia="Times New Roman" w:hAnsi="Times New Roman" w:cs="Times New Roman"/>
          <w:sz w:val="24"/>
          <w:szCs w:val="24"/>
          <w:lang w:eastAsia="en-GB"/>
        </w:rPr>
        <w:t>As Fligstein (2001: 108</w:t>
      </w:r>
      <w:r w:rsidR="00D27966" w:rsidRPr="00D304E3">
        <w:rPr>
          <w:rFonts w:ascii="Times New Roman" w:eastAsia="Times New Roman" w:hAnsi="Times New Roman" w:cs="Times New Roman"/>
          <w:sz w:val="24"/>
          <w:szCs w:val="24"/>
          <w:lang w:eastAsia="en-GB"/>
        </w:rPr>
        <w:t>) writes</w:t>
      </w:r>
      <w:r w:rsidR="00057CA5" w:rsidRPr="00D304E3">
        <w:rPr>
          <w:rFonts w:ascii="Times New Roman" w:eastAsia="Times New Roman" w:hAnsi="Times New Roman" w:cs="Times New Roman"/>
          <w:sz w:val="24"/>
          <w:szCs w:val="24"/>
          <w:lang w:eastAsia="en-GB"/>
        </w:rPr>
        <w:t>:</w:t>
      </w:r>
      <w:r w:rsidR="0048427F" w:rsidRPr="00D304E3">
        <w:rPr>
          <w:rFonts w:ascii="Times New Roman" w:eastAsia="Times New Roman" w:hAnsi="Times New Roman" w:cs="Times New Roman"/>
          <w:sz w:val="24"/>
          <w:szCs w:val="24"/>
          <w:lang w:eastAsia="en-GB"/>
        </w:rPr>
        <w:t xml:space="preserve"> </w:t>
      </w:r>
    </w:p>
    <w:p w:rsidR="00D304E3" w:rsidRPr="00D304E3" w:rsidRDefault="00D304E3" w:rsidP="00D304E3">
      <w:pPr>
        <w:spacing w:after="0" w:line="480" w:lineRule="auto"/>
        <w:ind w:firstLine="720"/>
        <w:rPr>
          <w:rFonts w:ascii="Times New Roman" w:eastAsia="Times New Roman" w:hAnsi="Times New Roman" w:cs="Times New Roman"/>
          <w:sz w:val="24"/>
          <w:szCs w:val="24"/>
          <w:lang w:eastAsia="en-GB"/>
        </w:rPr>
      </w:pPr>
    </w:p>
    <w:p w:rsidR="00057CA5" w:rsidRPr="00D304E3" w:rsidRDefault="0048427F" w:rsidP="00D304E3">
      <w:pPr>
        <w:spacing w:after="0" w:line="480" w:lineRule="auto"/>
        <w:ind w:left="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‘Institution building moments occur when groups of socia</w:t>
      </w:r>
      <w:r w:rsidR="00C11848" w:rsidRPr="00D304E3">
        <w:rPr>
          <w:rFonts w:ascii="Times New Roman" w:eastAsia="Times New Roman" w:hAnsi="Times New Roman" w:cs="Times New Roman"/>
          <w:sz w:val="24"/>
          <w:szCs w:val="24"/>
          <w:lang w:eastAsia="en-GB"/>
        </w:rPr>
        <w:t>l actors confront one another in</w:t>
      </w:r>
      <w:r w:rsidRPr="00D304E3">
        <w:rPr>
          <w:rFonts w:ascii="Times New Roman" w:eastAsia="Times New Roman" w:hAnsi="Times New Roman" w:cs="Times New Roman"/>
          <w:sz w:val="24"/>
          <w:szCs w:val="24"/>
          <w:lang w:eastAsia="en-GB"/>
        </w:rPr>
        <w:t xml:space="preserve"> some set of social interactions that is contentious. These moments are inherently political and concern struggles over scarce resources by groups with differing amount of power’. </w:t>
      </w:r>
    </w:p>
    <w:p w:rsidR="00057CA5" w:rsidRPr="00D304E3" w:rsidRDefault="00057CA5" w:rsidP="00D304E3">
      <w:pPr>
        <w:spacing w:after="0" w:line="480" w:lineRule="auto"/>
        <w:ind w:firstLine="720"/>
        <w:rPr>
          <w:rFonts w:ascii="Times New Roman" w:eastAsia="Times New Roman" w:hAnsi="Times New Roman" w:cs="Times New Roman"/>
          <w:sz w:val="24"/>
          <w:szCs w:val="24"/>
          <w:lang w:eastAsia="en-GB"/>
        </w:rPr>
      </w:pPr>
    </w:p>
    <w:p w:rsidR="0032307D" w:rsidRDefault="00B84EF4"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This underscore</w:t>
      </w:r>
      <w:r w:rsidR="00F06740" w:rsidRPr="00D304E3">
        <w:rPr>
          <w:rFonts w:ascii="Times New Roman" w:eastAsia="Times New Roman" w:hAnsi="Times New Roman" w:cs="Times New Roman"/>
          <w:sz w:val="24"/>
          <w:szCs w:val="24"/>
          <w:lang w:eastAsia="en-GB"/>
        </w:rPr>
        <w:t xml:space="preserve">s the </w:t>
      </w:r>
      <w:r w:rsidR="008F0FD1" w:rsidRPr="00D304E3">
        <w:rPr>
          <w:rFonts w:ascii="Times New Roman" w:eastAsia="Times New Roman" w:hAnsi="Times New Roman" w:cs="Times New Roman"/>
          <w:sz w:val="24"/>
          <w:szCs w:val="24"/>
          <w:lang w:eastAsia="en-GB"/>
        </w:rPr>
        <w:t>role of</w:t>
      </w:r>
      <w:r w:rsidR="00D546E2" w:rsidRPr="00D304E3">
        <w:rPr>
          <w:rFonts w:ascii="Times New Roman" w:eastAsia="Times New Roman" w:hAnsi="Times New Roman" w:cs="Times New Roman"/>
          <w:sz w:val="24"/>
          <w:szCs w:val="24"/>
          <w:lang w:eastAsia="en-GB"/>
        </w:rPr>
        <w:t xml:space="preserve"> </w:t>
      </w:r>
      <w:r w:rsidR="008F0FD1" w:rsidRPr="00D304E3">
        <w:rPr>
          <w:rFonts w:ascii="Times New Roman" w:eastAsia="Times New Roman" w:hAnsi="Times New Roman" w:cs="Times New Roman"/>
          <w:sz w:val="24"/>
          <w:szCs w:val="24"/>
          <w:lang w:eastAsia="en-GB"/>
        </w:rPr>
        <w:t>interrelationships</w:t>
      </w:r>
      <w:r w:rsidR="00F06740" w:rsidRPr="00D304E3">
        <w:rPr>
          <w:rFonts w:ascii="Times New Roman" w:eastAsia="Times New Roman" w:hAnsi="Times New Roman" w:cs="Times New Roman"/>
          <w:sz w:val="24"/>
          <w:szCs w:val="24"/>
          <w:lang w:eastAsia="en-GB"/>
        </w:rPr>
        <w:t>, dy</w:t>
      </w:r>
      <w:r w:rsidR="00D546E2" w:rsidRPr="00D304E3">
        <w:rPr>
          <w:rFonts w:ascii="Times New Roman" w:eastAsia="Times New Roman" w:hAnsi="Times New Roman" w:cs="Times New Roman"/>
          <w:sz w:val="24"/>
          <w:szCs w:val="24"/>
          <w:lang w:eastAsia="en-GB"/>
        </w:rPr>
        <w:t xml:space="preserve">namic, </w:t>
      </w:r>
      <w:r w:rsidR="00F06740" w:rsidRPr="00D304E3">
        <w:rPr>
          <w:rFonts w:ascii="Times New Roman" w:eastAsia="Times New Roman" w:hAnsi="Times New Roman" w:cs="Times New Roman"/>
          <w:sz w:val="24"/>
          <w:szCs w:val="24"/>
          <w:lang w:eastAsia="en-GB"/>
        </w:rPr>
        <w:t>evolving</w:t>
      </w:r>
      <w:r w:rsidR="00D546E2" w:rsidRPr="00D304E3">
        <w:rPr>
          <w:rFonts w:ascii="Times New Roman" w:eastAsia="Times New Roman" w:hAnsi="Times New Roman" w:cs="Times New Roman"/>
          <w:sz w:val="24"/>
          <w:szCs w:val="24"/>
          <w:lang w:eastAsia="en-GB"/>
        </w:rPr>
        <w:t xml:space="preserve"> and innately political</w:t>
      </w:r>
      <w:r w:rsidR="00F06740" w:rsidRPr="00D304E3">
        <w:rPr>
          <w:rFonts w:ascii="Times New Roman" w:eastAsia="Times New Roman" w:hAnsi="Times New Roman" w:cs="Times New Roman"/>
          <w:sz w:val="24"/>
          <w:szCs w:val="24"/>
          <w:lang w:eastAsia="en-GB"/>
        </w:rPr>
        <w:t>,</w:t>
      </w:r>
      <w:r w:rsidR="00D27966" w:rsidRPr="00D304E3">
        <w:rPr>
          <w:rFonts w:ascii="Times New Roman" w:eastAsia="Times New Roman" w:hAnsi="Times New Roman" w:cs="Times New Roman"/>
          <w:sz w:val="24"/>
          <w:szCs w:val="24"/>
          <w:lang w:eastAsia="en-GB"/>
        </w:rPr>
        <w:t xml:space="preserve"> on the part of skilled social actors who engage i</w:t>
      </w:r>
      <w:r w:rsidR="00214086" w:rsidRPr="00D304E3">
        <w:rPr>
          <w:rFonts w:ascii="Times New Roman" w:eastAsia="Times New Roman" w:hAnsi="Times New Roman" w:cs="Times New Roman"/>
          <w:sz w:val="24"/>
          <w:szCs w:val="24"/>
          <w:lang w:eastAsia="en-GB"/>
        </w:rPr>
        <w:t>n meaning making, networking and</w:t>
      </w:r>
      <w:r w:rsidR="00D27966" w:rsidRPr="00D304E3">
        <w:rPr>
          <w:rFonts w:ascii="Times New Roman" w:eastAsia="Times New Roman" w:hAnsi="Times New Roman" w:cs="Times New Roman"/>
          <w:sz w:val="24"/>
          <w:szCs w:val="24"/>
          <w:lang w:eastAsia="en-GB"/>
        </w:rPr>
        <w:t xml:space="preserve"> coalition building</w:t>
      </w:r>
      <w:r w:rsidR="004C0334" w:rsidRPr="00D304E3">
        <w:rPr>
          <w:rFonts w:ascii="Times New Roman" w:eastAsia="Times New Roman" w:hAnsi="Times New Roman" w:cs="Times New Roman"/>
          <w:sz w:val="24"/>
          <w:szCs w:val="24"/>
          <w:lang w:eastAsia="en-GB"/>
        </w:rPr>
        <w:t xml:space="preserve"> within local fields of power</w:t>
      </w:r>
      <w:r w:rsidR="00214086" w:rsidRPr="00D304E3">
        <w:rPr>
          <w:rFonts w:ascii="Times New Roman" w:eastAsia="Times New Roman" w:hAnsi="Times New Roman" w:cs="Times New Roman"/>
          <w:sz w:val="24"/>
          <w:szCs w:val="24"/>
          <w:lang w:eastAsia="en-GB"/>
        </w:rPr>
        <w:t>, seeking to build trust and reputation with gatekeepers and reso</w:t>
      </w:r>
      <w:r w:rsidR="00773A56" w:rsidRPr="00D304E3">
        <w:rPr>
          <w:rFonts w:ascii="Times New Roman" w:eastAsia="Times New Roman" w:hAnsi="Times New Roman" w:cs="Times New Roman"/>
          <w:sz w:val="24"/>
          <w:szCs w:val="24"/>
          <w:lang w:eastAsia="en-GB"/>
        </w:rPr>
        <w:t xml:space="preserve">urce-holders and resolve ambiguities (Morgan and Kristensen, 2006; </w:t>
      </w:r>
      <w:r w:rsidR="00214086" w:rsidRPr="00D304E3">
        <w:rPr>
          <w:rFonts w:ascii="Times New Roman" w:eastAsia="Times New Roman" w:hAnsi="Times New Roman" w:cs="Times New Roman"/>
          <w:sz w:val="24"/>
          <w:szCs w:val="24"/>
          <w:lang w:eastAsia="en-GB"/>
        </w:rPr>
        <w:t>Rindova et al., 2006). It is within and between t</w:t>
      </w:r>
      <w:r w:rsidR="004C0334" w:rsidRPr="00D304E3">
        <w:rPr>
          <w:rFonts w:ascii="Times New Roman" w:eastAsia="Times New Roman" w:hAnsi="Times New Roman" w:cs="Times New Roman"/>
          <w:sz w:val="24"/>
          <w:szCs w:val="24"/>
          <w:lang w:eastAsia="en-GB"/>
        </w:rPr>
        <w:t xml:space="preserve">hese strategic </w:t>
      </w:r>
      <w:proofErr w:type="gramStart"/>
      <w:r w:rsidR="004C0334" w:rsidRPr="00D304E3">
        <w:rPr>
          <w:rFonts w:ascii="Times New Roman" w:eastAsia="Times New Roman" w:hAnsi="Times New Roman" w:cs="Times New Roman"/>
          <w:sz w:val="24"/>
          <w:szCs w:val="24"/>
          <w:lang w:eastAsia="en-GB"/>
        </w:rPr>
        <w:t>action</w:t>
      </w:r>
      <w:proofErr w:type="gramEnd"/>
      <w:r w:rsidR="004C0334" w:rsidRPr="00D304E3">
        <w:rPr>
          <w:rFonts w:ascii="Times New Roman" w:eastAsia="Times New Roman" w:hAnsi="Times New Roman" w:cs="Times New Roman"/>
          <w:sz w:val="24"/>
          <w:szCs w:val="24"/>
          <w:lang w:eastAsia="en-GB"/>
        </w:rPr>
        <w:t xml:space="preserve"> fields</w:t>
      </w:r>
      <w:r w:rsidR="00AC3B45" w:rsidRPr="00D304E3">
        <w:rPr>
          <w:rFonts w:ascii="Times New Roman" w:eastAsia="Times New Roman" w:hAnsi="Times New Roman" w:cs="Times New Roman"/>
          <w:sz w:val="24"/>
          <w:szCs w:val="24"/>
          <w:lang w:eastAsia="en-GB"/>
        </w:rPr>
        <w:t xml:space="preserve"> that </w:t>
      </w:r>
      <w:r w:rsidR="008F0FD1" w:rsidRPr="00D304E3">
        <w:rPr>
          <w:rFonts w:ascii="Times New Roman" w:eastAsia="Times New Roman" w:hAnsi="Times New Roman" w:cs="Times New Roman"/>
          <w:sz w:val="24"/>
          <w:szCs w:val="24"/>
          <w:lang w:eastAsia="en-GB"/>
        </w:rPr>
        <w:t>political cont</w:t>
      </w:r>
      <w:r w:rsidR="00AC3B45" w:rsidRPr="00D304E3">
        <w:rPr>
          <w:rFonts w:ascii="Times New Roman" w:eastAsia="Times New Roman" w:hAnsi="Times New Roman" w:cs="Times New Roman"/>
          <w:sz w:val="24"/>
          <w:szCs w:val="24"/>
          <w:lang w:eastAsia="en-GB"/>
        </w:rPr>
        <w:t xml:space="preserve">ests </w:t>
      </w:r>
      <w:r w:rsidR="00150C71" w:rsidRPr="00D304E3">
        <w:rPr>
          <w:rFonts w:ascii="Times New Roman" w:eastAsia="Times New Roman" w:hAnsi="Times New Roman" w:cs="Times New Roman"/>
          <w:sz w:val="24"/>
          <w:szCs w:val="24"/>
          <w:lang w:eastAsia="en-GB"/>
        </w:rPr>
        <w:t>shaping</w:t>
      </w:r>
      <w:r w:rsidR="001D0FA8" w:rsidRPr="00D304E3">
        <w:rPr>
          <w:rFonts w:ascii="Times New Roman" w:eastAsia="Times New Roman" w:hAnsi="Times New Roman" w:cs="Times New Roman"/>
          <w:sz w:val="24"/>
          <w:szCs w:val="24"/>
          <w:lang w:eastAsia="en-GB"/>
        </w:rPr>
        <w:t xml:space="preserve"> organizational </w:t>
      </w:r>
      <w:r w:rsidR="0048616D" w:rsidRPr="00D304E3">
        <w:rPr>
          <w:rFonts w:ascii="Times New Roman" w:eastAsia="Times New Roman" w:hAnsi="Times New Roman" w:cs="Times New Roman"/>
          <w:sz w:val="24"/>
          <w:szCs w:val="24"/>
          <w:lang w:eastAsia="en-GB"/>
        </w:rPr>
        <w:t xml:space="preserve">fields </w:t>
      </w:r>
      <w:r w:rsidR="00214086" w:rsidRPr="00D304E3">
        <w:rPr>
          <w:rFonts w:ascii="Times New Roman" w:eastAsia="Times New Roman" w:hAnsi="Times New Roman" w:cs="Times New Roman"/>
          <w:sz w:val="24"/>
          <w:szCs w:val="24"/>
          <w:lang w:eastAsia="en-GB"/>
        </w:rPr>
        <w:t>are played out</w:t>
      </w:r>
      <w:r w:rsidR="00371EC4" w:rsidRPr="00D304E3">
        <w:rPr>
          <w:rFonts w:ascii="Times New Roman" w:eastAsia="Times New Roman" w:hAnsi="Times New Roman" w:cs="Times New Roman"/>
          <w:sz w:val="24"/>
          <w:szCs w:val="24"/>
          <w:lang w:eastAsia="en-GB"/>
        </w:rPr>
        <w:t xml:space="preserve"> (Fligstein, 2001)</w:t>
      </w:r>
      <w:r w:rsidR="008F0FD1" w:rsidRPr="00D304E3">
        <w:rPr>
          <w:rFonts w:ascii="Times New Roman" w:eastAsia="Times New Roman" w:hAnsi="Times New Roman" w:cs="Times New Roman"/>
          <w:sz w:val="24"/>
          <w:szCs w:val="24"/>
          <w:lang w:eastAsia="en-GB"/>
        </w:rPr>
        <w:t>.</w:t>
      </w:r>
    </w:p>
    <w:p w:rsidR="00D304E3" w:rsidRPr="00D304E3" w:rsidRDefault="00D304E3" w:rsidP="00D304E3">
      <w:pPr>
        <w:spacing w:after="0" w:line="480" w:lineRule="auto"/>
        <w:rPr>
          <w:rFonts w:ascii="Times New Roman" w:eastAsia="Times New Roman" w:hAnsi="Times New Roman" w:cs="Times New Roman"/>
          <w:sz w:val="24"/>
          <w:szCs w:val="24"/>
          <w:lang w:eastAsia="en-GB"/>
        </w:rPr>
      </w:pPr>
    </w:p>
    <w:p w:rsidR="00F102D3" w:rsidRPr="00D304E3" w:rsidRDefault="00507B4A"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i/>
          <w:sz w:val="24"/>
          <w:szCs w:val="24"/>
          <w:lang w:eastAsia="en-GB"/>
        </w:rPr>
        <w:t>Ideological discourse in</w:t>
      </w:r>
      <w:r w:rsidR="0071018E" w:rsidRPr="00D304E3">
        <w:rPr>
          <w:rFonts w:ascii="Times New Roman" w:eastAsia="Times New Roman" w:hAnsi="Times New Roman" w:cs="Times New Roman"/>
          <w:i/>
          <w:sz w:val="24"/>
          <w:szCs w:val="24"/>
          <w:lang w:eastAsia="en-GB"/>
        </w:rPr>
        <w:t xml:space="preserve"> </w:t>
      </w:r>
      <w:r w:rsidR="003D1C19" w:rsidRPr="00D304E3">
        <w:rPr>
          <w:rFonts w:ascii="Times New Roman" w:eastAsia="Times New Roman" w:hAnsi="Times New Roman" w:cs="Times New Roman"/>
          <w:i/>
          <w:sz w:val="24"/>
          <w:szCs w:val="24"/>
          <w:lang w:eastAsia="en-GB"/>
        </w:rPr>
        <w:t>international business</w:t>
      </w:r>
    </w:p>
    <w:p w:rsidR="00606D2A" w:rsidRPr="00D304E3" w:rsidRDefault="003A1E16"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The power to shape social reality is primarily textual</w:t>
      </w:r>
      <w:r w:rsidR="00FF15CA" w:rsidRPr="00D304E3">
        <w:rPr>
          <w:rFonts w:ascii="Times New Roman" w:eastAsia="Times New Roman" w:hAnsi="Times New Roman" w:cs="Times New Roman"/>
          <w:sz w:val="24"/>
          <w:szCs w:val="24"/>
          <w:lang w:eastAsia="en-GB"/>
        </w:rPr>
        <w:t>, power being</w:t>
      </w:r>
      <w:r w:rsidR="00056D5D" w:rsidRPr="00D304E3">
        <w:rPr>
          <w:rFonts w:ascii="Times New Roman" w:eastAsia="Times New Roman" w:hAnsi="Times New Roman" w:cs="Times New Roman"/>
          <w:sz w:val="24"/>
          <w:szCs w:val="24"/>
          <w:lang w:eastAsia="en-GB"/>
        </w:rPr>
        <w:t xml:space="preserve"> ‘a matter of the successful deployment of meaning’</w:t>
      </w:r>
      <w:r w:rsidRPr="00D304E3">
        <w:rPr>
          <w:rFonts w:ascii="Times New Roman" w:eastAsia="Times New Roman" w:hAnsi="Times New Roman" w:cs="Times New Roman"/>
          <w:sz w:val="24"/>
          <w:szCs w:val="24"/>
          <w:lang w:eastAsia="en-GB"/>
        </w:rPr>
        <w:t xml:space="preserve"> (Berger and Luckmann, 1966</w:t>
      </w:r>
      <w:r w:rsidR="00056D5D" w:rsidRPr="00D304E3">
        <w:rPr>
          <w:rFonts w:ascii="Times New Roman" w:eastAsia="Times New Roman" w:hAnsi="Times New Roman" w:cs="Times New Roman"/>
          <w:sz w:val="24"/>
          <w:szCs w:val="24"/>
          <w:lang w:eastAsia="en-GB"/>
        </w:rPr>
        <w:t>; Brown, 1998: 49</w:t>
      </w:r>
      <w:r w:rsidRPr="00D304E3">
        <w:rPr>
          <w:rFonts w:ascii="Times New Roman" w:eastAsia="Times New Roman" w:hAnsi="Times New Roman" w:cs="Times New Roman"/>
          <w:sz w:val="24"/>
          <w:szCs w:val="24"/>
          <w:lang w:eastAsia="en-GB"/>
        </w:rPr>
        <w:t xml:space="preserve">). </w:t>
      </w:r>
      <w:r w:rsidR="00073C44" w:rsidRPr="00D304E3">
        <w:rPr>
          <w:rFonts w:ascii="Times New Roman" w:eastAsia="Times New Roman" w:hAnsi="Times New Roman" w:cs="Times New Roman"/>
          <w:sz w:val="24"/>
          <w:szCs w:val="24"/>
          <w:lang w:eastAsia="en-GB"/>
        </w:rPr>
        <w:t>Hence p</w:t>
      </w:r>
      <w:r w:rsidR="00140AE9" w:rsidRPr="00D304E3">
        <w:rPr>
          <w:rFonts w:ascii="Times New Roman" w:eastAsia="Times New Roman" w:hAnsi="Times New Roman" w:cs="Times New Roman"/>
          <w:sz w:val="24"/>
          <w:szCs w:val="24"/>
          <w:lang w:eastAsia="en-GB"/>
        </w:rPr>
        <w:t>ower and discourse</w:t>
      </w:r>
      <w:r w:rsidR="00056D5D" w:rsidRPr="00D304E3">
        <w:rPr>
          <w:rFonts w:ascii="Times New Roman" w:eastAsia="Times New Roman" w:hAnsi="Times New Roman" w:cs="Times New Roman"/>
          <w:sz w:val="24"/>
          <w:szCs w:val="24"/>
          <w:lang w:eastAsia="en-GB"/>
        </w:rPr>
        <w:t xml:space="preserve"> </w:t>
      </w:r>
      <w:r w:rsidR="009D04CD" w:rsidRPr="00D304E3">
        <w:rPr>
          <w:rFonts w:ascii="Times New Roman" w:eastAsia="Times New Roman" w:hAnsi="Times New Roman" w:cs="Times New Roman"/>
          <w:sz w:val="24"/>
          <w:szCs w:val="24"/>
          <w:lang w:eastAsia="en-GB"/>
        </w:rPr>
        <w:t>are closely related to ideology (Cleg</w:t>
      </w:r>
      <w:r w:rsidR="00056D5D" w:rsidRPr="00D304E3">
        <w:rPr>
          <w:rFonts w:ascii="Times New Roman" w:eastAsia="Times New Roman" w:hAnsi="Times New Roman" w:cs="Times New Roman"/>
          <w:sz w:val="24"/>
          <w:szCs w:val="24"/>
          <w:lang w:eastAsia="en-GB"/>
        </w:rPr>
        <w:t>g</w:t>
      </w:r>
      <w:r w:rsidR="009D04CD" w:rsidRPr="00D304E3">
        <w:rPr>
          <w:rFonts w:ascii="Times New Roman" w:eastAsia="Times New Roman" w:hAnsi="Times New Roman" w:cs="Times New Roman"/>
          <w:sz w:val="24"/>
          <w:szCs w:val="24"/>
          <w:lang w:eastAsia="en-GB"/>
        </w:rPr>
        <w:t xml:space="preserve"> et al., 2006). </w:t>
      </w:r>
      <w:r w:rsidR="00CB7CBE" w:rsidRPr="00D304E3">
        <w:rPr>
          <w:rFonts w:ascii="Times New Roman" w:eastAsia="Times New Roman" w:hAnsi="Times New Roman" w:cs="Times New Roman"/>
          <w:sz w:val="24"/>
          <w:szCs w:val="24"/>
          <w:lang w:eastAsia="en-GB"/>
        </w:rPr>
        <w:t>Ideology refers to</w:t>
      </w:r>
      <w:r w:rsidR="00140AE9" w:rsidRPr="00D304E3">
        <w:rPr>
          <w:rFonts w:ascii="Times New Roman" w:eastAsia="Times New Roman" w:hAnsi="Times New Roman" w:cs="Times New Roman"/>
          <w:sz w:val="24"/>
          <w:szCs w:val="24"/>
          <w:lang w:eastAsia="en-GB"/>
        </w:rPr>
        <w:t xml:space="preserve"> </w:t>
      </w:r>
      <w:r w:rsidR="00E01B06" w:rsidRPr="00D304E3">
        <w:rPr>
          <w:rFonts w:ascii="Times New Roman" w:eastAsia="Times New Roman" w:hAnsi="Times New Roman" w:cs="Times New Roman"/>
          <w:sz w:val="24"/>
          <w:szCs w:val="24"/>
          <w:lang w:eastAsia="en-GB"/>
        </w:rPr>
        <w:t>the science of ideas;</w:t>
      </w:r>
      <w:r w:rsidR="00B25879" w:rsidRPr="00D304E3">
        <w:rPr>
          <w:rFonts w:ascii="Times New Roman" w:eastAsia="Times New Roman" w:hAnsi="Times New Roman" w:cs="Times New Roman"/>
          <w:sz w:val="24"/>
          <w:szCs w:val="24"/>
          <w:lang w:eastAsia="en-GB"/>
        </w:rPr>
        <w:t xml:space="preserve"> and</w:t>
      </w:r>
      <w:r w:rsidR="00E01B06" w:rsidRPr="00D304E3">
        <w:rPr>
          <w:rFonts w:ascii="Times New Roman" w:eastAsia="Times New Roman" w:hAnsi="Times New Roman" w:cs="Times New Roman"/>
          <w:sz w:val="24"/>
          <w:szCs w:val="24"/>
          <w:lang w:eastAsia="en-GB"/>
        </w:rPr>
        <w:t>,</w:t>
      </w:r>
      <w:r w:rsidR="00B25879" w:rsidRPr="00D304E3">
        <w:rPr>
          <w:rFonts w:ascii="Times New Roman" w:eastAsia="Times New Roman" w:hAnsi="Times New Roman" w:cs="Times New Roman"/>
          <w:sz w:val="24"/>
          <w:szCs w:val="24"/>
          <w:lang w:eastAsia="en-GB"/>
        </w:rPr>
        <w:t xml:space="preserve"> when f</w:t>
      </w:r>
      <w:r w:rsidRPr="00D304E3">
        <w:rPr>
          <w:rFonts w:ascii="Times New Roman" w:eastAsia="Times New Roman" w:hAnsi="Times New Roman" w:cs="Times New Roman"/>
          <w:sz w:val="24"/>
          <w:szCs w:val="24"/>
          <w:lang w:eastAsia="en-GB"/>
        </w:rPr>
        <w:t>ormulated i</w:t>
      </w:r>
      <w:r w:rsidR="00313AA3" w:rsidRPr="00D304E3">
        <w:rPr>
          <w:rFonts w:ascii="Times New Roman" w:eastAsia="Times New Roman" w:hAnsi="Times New Roman" w:cs="Times New Roman"/>
          <w:sz w:val="24"/>
          <w:szCs w:val="24"/>
          <w:lang w:eastAsia="en-GB"/>
        </w:rPr>
        <w:t>n discourse</w:t>
      </w:r>
      <w:r w:rsidR="00C1633F"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ideas </w:t>
      </w:r>
      <w:r w:rsidR="00073C44" w:rsidRPr="00D304E3">
        <w:rPr>
          <w:rFonts w:ascii="Times New Roman" w:eastAsia="Times New Roman" w:hAnsi="Times New Roman" w:cs="Times New Roman"/>
          <w:sz w:val="24"/>
          <w:szCs w:val="24"/>
          <w:lang w:eastAsia="en-GB"/>
        </w:rPr>
        <w:t>have a potent</w:t>
      </w:r>
      <w:r w:rsidRPr="00D304E3">
        <w:rPr>
          <w:rFonts w:ascii="Times New Roman" w:eastAsia="Times New Roman" w:hAnsi="Times New Roman" w:cs="Times New Roman"/>
          <w:sz w:val="24"/>
          <w:szCs w:val="24"/>
          <w:lang w:eastAsia="en-GB"/>
        </w:rPr>
        <w:t xml:space="preserve"> political force (Eagleton, 2013). </w:t>
      </w:r>
      <w:r w:rsidR="00CB7CBE" w:rsidRPr="00D304E3">
        <w:rPr>
          <w:rFonts w:ascii="Times New Roman" w:eastAsia="Times New Roman" w:hAnsi="Times New Roman" w:cs="Times New Roman"/>
          <w:sz w:val="24"/>
          <w:szCs w:val="24"/>
          <w:lang w:eastAsia="en-GB"/>
        </w:rPr>
        <w:t>O</w:t>
      </w:r>
      <w:r w:rsidR="009C465B" w:rsidRPr="00D304E3">
        <w:rPr>
          <w:rFonts w:ascii="Times New Roman" w:eastAsia="Times New Roman" w:hAnsi="Times New Roman" w:cs="Times New Roman"/>
          <w:sz w:val="24"/>
          <w:szCs w:val="24"/>
          <w:lang w:eastAsia="en-GB"/>
        </w:rPr>
        <w:t>rganizational fields are not preordained but emerge from processes of discursive construction</w:t>
      </w:r>
      <w:r w:rsidR="00CB7CBE" w:rsidRPr="00D304E3">
        <w:rPr>
          <w:rFonts w:ascii="Times New Roman" w:eastAsia="Times New Roman" w:hAnsi="Times New Roman" w:cs="Times New Roman"/>
          <w:sz w:val="24"/>
          <w:szCs w:val="24"/>
          <w:lang w:eastAsia="en-GB"/>
        </w:rPr>
        <w:t>,</w:t>
      </w:r>
      <w:r w:rsidR="009C465B" w:rsidRPr="00D304E3">
        <w:rPr>
          <w:rFonts w:ascii="Times New Roman" w:eastAsia="Times New Roman" w:hAnsi="Times New Roman" w:cs="Times New Roman"/>
          <w:sz w:val="24"/>
          <w:szCs w:val="24"/>
          <w:lang w:eastAsia="en-GB"/>
        </w:rPr>
        <w:t xml:space="preserve"> meaning making</w:t>
      </w:r>
      <w:r w:rsidR="00073C44" w:rsidRPr="00D304E3">
        <w:rPr>
          <w:rFonts w:ascii="Times New Roman" w:eastAsia="Times New Roman" w:hAnsi="Times New Roman" w:cs="Times New Roman"/>
          <w:sz w:val="24"/>
          <w:szCs w:val="24"/>
          <w:lang w:eastAsia="en-GB"/>
        </w:rPr>
        <w:t xml:space="preserve"> and </w:t>
      </w:r>
      <w:r w:rsidR="00CB7CBE" w:rsidRPr="00D304E3">
        <w:rPr>
          <w:rFonts w:ascii="Times New Roman" w:eastAsia="Times New Roman" w:hAnsi="Times New Roman" w:cs="Times New Roman"/>
          <w:sz w:val="24"/>
          <w:szCs w:val="24"/>
          <w:lang w:eastAsia="en-GB"/>
        </w:rPr>
        <w:t>sensemaking</w:t>
      </w:r>
      <w:r w:rsidR="00073C44" w:rsidRPr="00D304E3">
        <w:rPr>
          <w:rFonts w:ascii="Times New Roman" w:eastAsia="Times New Roman" w:hAnsi="Times New Roman" w:cs="Times New Roman"/>
          <w:sz w:val="24"/>
          <w:szCs w:val="24"/>
          <w:lang w:eastAsia="en-GB"/>
        </w:rPr>
        <w:t xml:space="preserve"> (</w:t>
      </w:r>
      <w:r w:rsidR="00871C32" w:rsidRPr="00D304E3">
        <w:rPr>
          <w:rFonts w:ascii="Times New Roman" w:eastAsia="Times New Roman" w:hAnsi="Times New Roman" w:cs="Times New Roman"/>
          <w:sz w:val="24"/>
          <w:szCs w:val="24"/>
          <w:lang w:eastAsia="en-GB"/>
        </w:rPr>
        <w:t>Geppert and Dörrenbächer, 2016; Hardy and Phillips</w:t>
      </w:r>
      <w:r w:rsidR="00073C44" w:rsidRPr="00D304E3">
        <w:rPr>
          <w:rFonts w:ascii="Times New Roman" w:eastAsia="Times New Roman" w:hAnsi="Times New Roman" w:cs="Times New Roman"/>
          <w:sz w:val="24"/>
          <w:szCs w:val="24"/>
          <w:lang w:eastAsia="en-GB"/>
        </w:rPr>
        <w:t>), often ideological in orientation</w:t>
      </w:r>
      <w:r w:rsidR="00CB7CBE" w:rsidRPr="00D304E3">
        <w:rPr>
          <w:rFonts w:ascii="Times New Roman" w:eastAsia="Times New Roman" w:hAnsi="Times New Roman" w:cs="Times New Roman"/>
          <w:sz w:val="24"/>
          <w:szCs w:val="24"/>
          <w:lang w:eastAsia="en-GB"/>
        </w:rPr>
        <w:t xml:space="preserve"> </w:t>
      </w:r>
      <w:r w:rsidR="00073C44" w:rsidRPr="00D304E3">
        <w:rPr>
          <w:rFonts w:ascii="Times New Roman" w:eastAsia="Times New Roman" w:hAnsi="Times New Roman" w:cs="Times New Roman"/>
          <w:sz w:val="24"/>
          <w:szCs w:val="24"/>
          <w:lang w:eastAsia="en-GB"/>
        </w:rPr>
        <w:t>(</w:t>
      </w:r>
      <w:r w:rsidR="00CB7CBE" w:rsidRPr="00D304E3">
        <w:rPr>
          <w:rFonts w:ascii="Times New Roman" w:eastAsia="Times New Roman" w:hAnsi="Times New Roman" w:cs="Times New Roman"/>
          <w:sz w:val="24"/>
          <w:szCs w:val="24"/>
          <w:lang w:eastAsia="en-GB"/>
        </w:rPr>
        <w:t>Maclean et al., 2014</w:t>
      </w:r>
      <w:r w:rsidR="007465DB" w:rsidRPr="00D304E3">
        <w:rPr>
          <w:rFonts w:ascii="Times New Roman" w:eastAsia="Times New Roman" w:hAnsi="Times New Roman" w:cs="Times New Roman"/>
          <w:sz w:val="24"/>
          <w:szCs w:val="24"/>
          <w:lang w:eastAsia="en-GB"/>
        </w:rPr>
        <w:t xml:space="preserve">; Simons and </w:t>
      </w:r>
      <w:r w:rsidR="007465DB" w:rsidRPr="00D304E3">
        <w:rPr>
          <w:rFonts w:ascii="Times New Roman" w:eastAsia="Times New Roman" w:hAnsi="Times New Roman" w:cs="Times New Roman"/>
          <w:sz w:val="24"/>
          <w:szCs w:val="24"/>
          <w:lang w:eastAsia="en-GB"/>
        </w:rPr>
        <w:lastRenderedPageBreak/>
        <w:t>Ingram, 1997</w:t>
      </w:r>
      <w:r w:rsidR="00CB7CBE" w:rsidRPr="00D304E3">
        <w:rPr>
          <w:rFonts w:ascii="Times New Roman" w:eastAsia="Times New Roman" w:hAnsi="Times New Roman" w:cs="Times New Roman"/>
          <w:sz w:val="24"/>
          <w:szCs w:val="24"/>
          <w:lang w:eastAsia="en-GB"/>
        </w:rPr>
        <w:t xml:space="preserve">). </w:t>
      </w:r>
      <w:r w:rsidR="00EF41AA" w:rsidRPr="00D304E3">
        <w:rPr>
          <w:rFonts w:ascii="Times New Roman" w:eastAsia="Times New Roman" w:hAnsi="Times New Roman" w:cs="Times New Roman"/>
          <w:sz w:val="24"/>
          <w:szCs w:val="24"/>
          <w:lang w:eastAsia="en-GB"/>
        </w:rPr>
        <w:t xml:space="preserve">In </w:t>
      </w:r>
      <w:r w:rsidR="006642C2" w:rsidRPr="00D304E3">
        <w:rPr>
          <w:rFonts w:ascii="Times New Roman" w:eastAsia="Times New Roman" w:hAnsi="Times New Roman" w:cs="Times New Roman"/>
          <w:sz w:val="24"/>
          <w:szCs w:val="24"/>
          <w:lang w:eastAsia="en-GB"/>
        </w:rPr>
        <w:t>international business, the</w:t>
      </w:r>
      <w:r w:rsidR="007570D4" w:rsidRPr="00D304E3">
        <w:rPr>
          <w:rFonts w:ascii="Times New Roman" w:eastAsia="Times New Roman" w:hAnsi="Times New Roman" w:cs="Times New Roman"/>
          <w:sz w:val="24"/>
          <w:szCs w:val="24"/>
          <w:lang w:eastAsia="en-GB"/>
        </w:rPr>
        <w:t>se processes are l</w:t>
      </w:r>
      <w:r w:rsidR="00EC24F2" w:rsidRPr="00D304E3">
        <w:rPr>
          <w:rFonts w:ascii="Times New Roman" w:eastAsia="Times New Roman" w:hAnsi="Times New Roman" w:cs="Times New Roman"/>
          <w:sz w:val="24"/>
          <w:szCs w:val="24"/>
          <w:lang w:eastAsia="en-GB"/>
        </w:rPr>
        <w:t>ed</w:t>
      </w:r>
      <w:r w:rsidR="006642C2" w:rsidRPr="00D304E3">
        <w:rPr>
          <w:rFonts w:ascii="Times New Roman" w:eastAsia="Times New Roman" w:hAnsi="Times New Roman" w:cs="Times New Roman"/>
          <w:sz w:val="24"/>
          <w:szCs w:val="24"/>
          <w:lang w:eastAsia="en-GB"/>
        </w:rPr>
        <w:t xml:space="preserve"> by institutional entrepreneurs who engage in </w:t>
      </w:r>
      <w:r w:rsidR="00A33201" w:rsidRPr="00D304E3">
        <w:rPr>
          <w:rFonts w:ascii="Times New Roman" w:eastAsia="Times New Roman" w:hAnsi="Times New Roman" w:cs="Times New Roman"/>
          <w:sz w:val="24"/>
          <w:szCs w:val="24"/>
          <w:lang w:eastAsia="en-GB"/>
        </w:rPr>
        <w:t>persuasive communication</w:t>
      </w:r>
      <w:r w:rsidR="00FF1150" w:rsidRPr="00D304E3">
        <w:rPr>
          <w:rFonts w:ascii="Times New Roman" w:eastAsia="Times New Roman" w:hAnsi="Times New Roman" w:cs="Times New Roman"/>
          <w:sz w:val="24"/>
          <w:szCs w:val="24"/>
          <w:lang w:eastAsia="en-GB"/>
        </w:rPr>
        <w:t xml:space="preserve"> aim</w:t>
      </w:r>
      <w:r w:rsidR="00702D55" w:rsidRPr="00D304E3">
        <w:rPr>
          <w:rFonts w:ascii="Times New Roman" w:eastAsia="Times New Roman" w:hAnsi="Times New Roman" w:cs="Times New Roman"/>
          <w:sz w:val="24"/>
          <w:szCs w:val="24"/>
          <w:lang w:eastAsia="en-GB"/>
        </w:rPr>
        <w:t>ed</w:t>
      </w:r>
      <w:r w:rsidR="006642C2" w:rsidRPr="00D304E3">
        <w:rPr>
          <w:rFonts w:ascii="Times New Roman" w:eastAsia="Times New Roman" w:hAnsi="Times New Roman" w:cs="Times New Roman"/>
          <w:sz w:val="24"/>
          <w:szCs w:val="24"/>
          <w:lang w:eastAsia="en-GB"/>
        </w:rPr>
        <w:t xml:space="preserve"> at target constituencies at hom</w:t>
      </w:r>
      <w:r w:rsidR="00E25292" w:rsidRPr="00D304E3">
        <w:rPr>
          <w:rFonts w:ascii="Times New Roman" w:eastAsia="Times New Roman" w:hAnsi="Times New Roman" w:cs="Times New Roman"/>
          <w:sz w:val="24"/>
          <w:szCs w:val="24"/>
          <w:lang w:eastAsia="en-GB"/>
        </w:rPr>
        <w:t>e and abroad to claim</w:t>
      </w:r>
      <w:r w:rsidR="006642C2" w:rsidRPr="00D304E3">
        <w:rPr>
          <w:rFonts w:ascii="Times New Roman" w:eastAsia="Times New Roman" w:hAnsi="Times New Roman" w:cs="Times New Roman"/>
          <w:sz w:val="24"/>
          <w:szCs w:val="24"/>
          <w:lang w:eastAsia="en-GB"/>
        </w:rPr>
        <w:t xml:space="preserve"> legitimacy for</w:t>
      </w:r>
      <w:r w:rsidR="003A0F41" w:rsidRPr="00D304E3">
        <w:rPr>
          <w:rFonts w:ascii="Times New Roman" w:eastAsia="Times New Roman" w:hAnsi="Times New Roman" w:cs="Times New Roman"/>
          <w:sz w:val="24"/>
          <w:szCs w:val="24"/>
          <w:lang w:eastAsia="en-GB"/>
        </w:rPr>
        <w:t xml:space="preserve"> </w:t>
      </w:r>
      <w:r w:rsidR="00C41971" w:rsidRPr="00D304E3">
        <w:rPr>
          <w:rFonts w:ascii="Times New Roman" w:eastAsia="Times New Roman" w:hAnsi="Times New Roman" w:cs="Times New Roman"/>
          <w:sz w:val="24"/>
          <w:szCs w:val="24"/>
          <w:lang w:eastAsia="en-GB"/>
        </w:rPr>
        <w:t xml:space="preserve">their </w:t>
      </w:r>
      <w:r w:rsidR="006642C2" w:rsidRPr="00D304E3">
        <w:rPr>
          <w:rFonts w:ascii="Times New Roman" w:eastAsia="Times New Roman" w:hAnsi="Times New Roman" w:cs="Times New Roman"/>
          <w:sz w:val="24"/>
          <w:szCs w:val="24"/>
          <w:lang w:eastAsia="en-GB"/>
        </w:rPr>
        <w:t>political projects</w:t>
      </w:r>
      <w:r w:rsidR="007570D4" w:rsidRPr="00D304E3">
        <w:rPr>
          <w:rFonts w:ascii="Times New Roman" w:eastAsia="Times New Roman" w:hAnsi="Times New Roman" w:cs="Times New Roman"/>
          <w:sz w:val="24"/>
          <w:szCs w:val="24"/>
          <w:lang w:eastAsia="en-GB"/>
        </w:rPr>
        <w:t xml:space="preserve"> </w:t>
      </w:r>
      <w:r w:rsidR="006642C2" w:rsidRPr="00D304E3">
        <w:rPr>
          <w:rFonts w:ascii="Times New Roman" w:eastAsia="Times New Roman" w:hAnsi="Times New Roman" w:cs="Times New Roman"/>
          <w:sz w:val="24"/>
          <w:szCs w:val="24"/>
          <w:lang w:eastAsia="en-GB"/>
        </w:rPr>
        <w:t>(</w:t>
      </w:r>
      <w:r w:rsidR="00BF154C" w:rsidRPr="00D304E3">
        <w:rPr>
          <w:rFonts w:ascii="Times New Roman" w:eastAsia="Times New Roman" w:hAnsi="Times New Roman" w:cs="Times New Roman"/>
          <w:sz w:val="24"/>
          <w:szCs w:val="24"/>
          <w:lang w:eastAsia="en-GB"/>
        </w:rPr>
        <w:t xml:space="preserve">Erkama and Vaara, 2010; </w:t>
      </w:r>
      <w:r w:rsidR="00861EE5" w:rsidRPr="00D304E3">
        <w:rPr>
          <w:rFonts w:ascii="Times New Roman" w:eastAsia="Times New Roman" w:hAnsi="Times New Roman" w:cs="Times New Roman"/>
          <w:sz w:val="24"/>
          <w:szCs w:val="24"/>
          <w:lang w:eastAsia="en-GB"/>
        </w:rPr>
        <w:t>Lawrence and Phillip</w:t>
      </w:r>
      <w:r w:rsidR="007570D4" w:rsidRPr="00D304E3">
        <w:rPr>
          <w:rFonts w:ascii="Times New Roman" w:eastAsia="Times New Roman" w:hAnsi="Times New Roman" w:cs="Times New Roman"/>
          <w:sz w:val="24"/>
          <w:szCs w:val="24"/>
          <w:lang w:eastAsia="en-GB"/>
        </w:rPr>
        <w:t>s, 2004</w:t>
      </w:r>
      <w:r w:rsidR="008319AF" w:rsidRPr="00D304E3">
        <w:rPr>
          <w:rFonts w:ascii="Times New Roman" w:eastAsia="Times New Roman" w:hAnsi="Times New Roman" w:cs="Times New Roman"/>
          <w:sz w:val="24"/>
          <w:szCs w:val="24"/>
          <w:lang w:eastAsia="en-GB"/>
        </w:rPr>
        <w:t>; Suchman, 1995</w:t>
      </w:r>
      <w:r w:rsidR="007570D4" w:rsidRPr="00D304E3">
        <w:rPr>
          <w:rFonts w:ascii="Times New Roman" w:eastAsia="Times New Roman" w:hAnsi="Times New Roman" w:cs="Times New Roman"/>
          <w:sz w:val="24"/>
          <w:szCs w:val="24"/>
          <w:lang w:eastAsia="en-GB"/>
        </w:rPr>
        <w:t xml:space="preserve">). </w:t>
      </w:r>
      <w:r w:rsidR="00BB2D95" w:rsidRPr="00D304E3">
        <w:rPr>
          <w:rFonts w:ascii="Times New Roman" w:eastAsia="Times New Roman" w:hAnsi="Times New Roman" w:cs="Times New Roman"/>
          <w:sz w:val="24"/>
          <w:szCs w:val="24"/>
          <w:lang w:eastAsia="en-GB"/>
        </w:rPr>
        <w:t>Rhetoric has a strong legitimating capacity (Suddaby and Greenwood, 2005), through which actors seek to enhance their credibility and reputa</w:t>
      </w:r>
      <w:r w:rsidR="00200424" w:rsidRPr="00D304E3">
        <w:rPr>
          <w:rFonts w:ascii="Times New Roman" w:eastAsia="Times New Roman" w:hAnsi="Times New Roman" w:cs="Times New Roman"/>
          <w:sz w:val="24"/>
          <w:szCs w:val="24"/>
          <w:lang w:eastAsia="en-GB"/>
        </w:rPr>
        <w:t>tion (</w:t>
      </w:r>
      <w:r w:rsidR="00BB2D95" w:rsidRPr="00D304E3">
        <w:rPr>
          <w:rFonts w:ascii="Times New Roman" w:eastAsia="Times New Roman" w:hAnsi="Times New Roman" w:cs="Times New Roman"/>
          <w:sz w:val="24"/>
          <w:szCs w:val="24"/>
          <w:lang w:eastAsia="en-GB"/>
        </w:rPr>
        <w:t>Rindova et al., 2007). Legitimacy claiming is likely</w:t>
      </w:r>
      <w:r w:rsidR="00313AA3" w:rsidRPr="00D304E3">
        <w:rPr>
          <w:rFonts w:ascii="Times New Roman" w:eastAsia="Times New Roman" w:hAnsi="Times New Roman" w:cs="Times New Roman"/>
          <w:sz w:val="24"/>
          <w:szCs w:val="24"/>
          <w:lang w:eastAsia="en-GB"/>
        </w:rPr>
        <w:t xml:space="preserve"> to entail </w:t>
      </w:r>
      <w:r w:rsidR="00012B9D" w:rsidRPr="00D304E3">
        <w:rPr>
          <w:rFonts w:ascii="Times New Roman" w:eastAsia="Times New Roman" w:hAnsi="Times New Roman" w:cs="Times New Roman"/>
          <w:sz w:val="24"/>
          <w:szCs w:val="24"/>
          <w:lang w:eastAsia="en-GB"/>
        </w:rPr>
        <w:t>contestation</w:t>
      </w:r>
      <w:r w:rsidR="00B00898" w:rsidRPr="00D304E3">
        <w:rPr>
          <w:rFonts w:ascii="Times New Roman" w:eastAsia="Times New Roman" w:hAnsi="Times New Roman" w:cs="Times New Roman"/>
          <w:sz w:val="24"/>
          <w:szCs w:val="24"/>
          <w:lang w:eastAsia="en-GB"/>
        </w:rPr>
        <w:t>, which require</w:t>
      </w:r>
      <w:r w:rsidR="00012B9D" w:rsidRPr="00D304E3">
        <w:rPr>
          <w:rFonts w:ascii="Times New Roman" w:eastAsia="Times New Roman" w:hAnsi="Times New Roman" w:cs="Times New Roman"/>
          <w:sz w:val="24"/>
          <w:szCs w:val="24"/>
          <w:lang w:eastAsia="en-GB"/>
        </w:rPr>
        <w:t>s</w:t>
      </w:r>
      <w:r w:rsidR="00B00898" w:rsidRPr="00D304E3">
        <w:rPr>
          <w:rFonts w:ascii="Times New Roman" w:eastAsia="Times New Roman" w:hAnsi="Times New Roman" w:cs="Times New Roman"/>
          <w:sz w:val="24"/>
          <w:szCs w:val="24"/>
          <w:lang w:eastAsia="en-GB"/>
        </w:rPr>
        <w:t xml:space="preserve"> discursive skill</w:t>
      </w:r>
      <w:r w:rsidR="004B2BBB" w:rsidRPr="00D304E3">
        <w:rPr>
          <w:rFonts w:ascii="Times New Roman" w:eastAsia="Times New Roman" w:hAnsi="Times New Roman" w:cs="Times New Roman"/>
          <w:sz w:val="24"/>
          <w:szCs w:val="24"/>
          <w:lang w:eastAsia="en-GB"/>
        </w:rPr>
        <w:t>s</w:t>
      </w:r>
      <w:r w:rsidR="00B00898" w:rsidRPr="00D304E3">
        <w:rPr>
          <w:rFonts w:ascii="Times New Roman" w:eastAsia="Times New Roman" w:hAnsi="Times New Roman" w:cs="Times New Roman"/>
          <w:sz w:val="24"/>
          <w:szCs w:val="24"/>
          <w:lang w:eastAsia="en-GB"/>
        </w:rPr>
        <w:t xml:space="preserve"> to succeed </w:t>
      </w:r>
      <w:r w:rsidR="00604195" w:rsidRPr="00D304E3">
        <w:rPr>
          <w:rFonts w:ascii="Times New Roman" w:eastAsia="Times New Roman" w:hAnsi="Times New Roman" w:cs="Times New Roman"/>
          <w:sz w:val="24"/>
          <w:szCs w:val="24"/>
          <w:lang w:eastAsia="en-GB"/>
        </w:rPr>
        <w:t xml:space="preserve">(Vaara et al., </w:t>
      </w:r>
      <w:r w:rsidR="00073C44" w:rsidRPr="00D304E3">
        <w:rPr>
          <w:rFonts w:ascii="Times New Roman" w:eastAsia="Times New Roman" w:hAnsi="Times New Roman" w:cs="Times New Roman"/>
          <w:sz w:val="24"/>
          <w:szCs w:val="24"/>
          <w:lang w:eastAsia="en-GB"/>
        </w:rPr>
        <w:t>2005</w:t>
      </w:r>
      <w:r w:rsidR="00896840" w:rsidRPr="00D304E3">
        <w:rPr>
          <w:rFonts w:ascii="Times New Roman" w:eastAsia="Times New Roman" w:hAnsi="Times New Roman" w:cs="Times New Roman"/>
          <w:sz w:val="24"/>
          <w:szCs w:val="24"/>
          <w:lang w:eastAsia="en-GB"/>
        </w:rPr>
        <w:t>)</w:t>
      </w:r>
      <w:r w:rsidR="00604195" w:rsidRPr="00D304E3">
        <w:rPr>
          <w:rFonts w:ascii="Times New Roman" w:eastAsia="Times New Roman" w:hAnsi="Times New Roman" w:cs="Times New Roman"/>
          <w:sz w:val="24"/>
          <w:szCs w:val="24"/>
          <w:lang w:eastAsia="en-GB"/>
        </w:rPr>
        <w:t xml:space="preserve">. </w:t>
      </w:r>
      <w:r w:rsidR="00606D2A" w:rsidRPr="00D304E3">
        <w:rPr>
          <w:rFonts w:ascii="Times New Roman" w:eastAsia="Times New Roman" w:hAnsi="Times New Roman" w:cs="Times New Roman"/>
          <w:sz w:val="24"/>
          <w:szCs w:val="24"/>
          <w:lang w:eastAsia="en-GB"/>
        </w:rPr>
        <w:t xml:space="preserve">Drawing on Eagleton (2013) and Fligstein (2001), we define ‘ideology’ as </w:t>
      </w:r>
      <w:r w:rsidR="00606D2A" w:rsidRPr="00D304E3">
        <w:rPr>
          <w:rFonts w:ascii="Times New Roman" w:eastAsia="Times New Roman" w:hAnsi="Times New Roman" w:cs="Times New Roman"/>
          <w:i/>
          <w:sz w:val="24"/>
          <w:szCs w:val="24"/>
          <w:lang w:eastAsia="en-GB"/>
        </w:rPr>
        <w:t>a set of values and princ</w:t>
      </w:r>
      <w:r w:rsidR="00486708" w:rsidRPr="00D304E3">
        <w:rPr>
          <w:rFonts w:ascii="Times New Roman" w:eastAsia="Times New Roman" w:hAnsi="Times New Roman" w:cs="Times New Roman"/>
          <w:i/>
          <w:sz w:val="24"/>
          <w:szCs w:val="24"/>
          <w:lang w:eastAsia="en-GB"/>
        </w:rPr>
        <w:t>iples inform</w:t>
      </w:r>
      <w:r w:rsidR="00606D2A" w:rsidRPr="00D304E3">
        <w:rPr>
          <w:rFonts w:ascii="Times New Roman" w:eastAsia="Times New Roman" w:hAnsi="Times New Roman" w:cs="Times New Roman"/>
          <w:i/>
          <w:sz w:val="24"/>
          <w:szCs w:val="24"/>
          <w:lang w:eastAsia="en-GB"/>
        </w:rPr>
        <w:t xml:space="preserve">ed by a given worldview whose discursive promotion by skilled social actors underpins and legitimises </w:t>
      </w:r>
      <w:r w:rsidR="00CE4313" w:rsidRPr="00D304E3">
        <w:rPr>
          <w:rFonts w:ascii="Times New Roman" w:eastAsia="Times New Roman" w:hAnsi="Times New Roman" w:cs="Times New Roman"/>
          <w:i/>
          <w:sz w:val="24"/>
          <w:szCs w:val="24"/>
          <w:lang w:eastAsia="en-GB"/>
        </w:rPr>
        <w:t>their activity</w:t>
      </w:r>
      <w:r w:rsidR="00606D2A" w:rsidRPr="00D304E3">
        <w:rPr>
          <w:rFonts w:ascii="Times New Roman" w:eastAsia="Times New Roman" w:hAnsi="Times New Roman" w:cs="Times New Roman"/>
          <w:i/>
          <w:sz w:val="24"/>
          <w:szCs w:val="24"/>
          <w:lang w:eastAsia="en-GB"/>
        </w:rPr>
        <w:t xml:space="preserve"> in strategic action fields.</w:t>
      </w:r>
    </w:p>
    <w:p w:rsidR="004B0BCA" w:rsidRPr="00D304E3" w:rsidRDefault="003A7A00"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In </w:t>
      </w:r>
      <w:r w:rsidR="005613A4" w:rsidRPr="00D304E3">
        <w:rPr>
          <w:rFonts w:ascii="Times New Roman" w:eastAsia="Times New Roman" w:hAnsi="Times New Roman" w:cs="Times New Roman"/>
          <w:sz w:val="24"/>
          <w:szCs w:val="24"/>
          <w:lang w:eastAsia="en-GB"/>
        </w:rPr>
        <w:t>constructing</w:t>
      </w:r>
      <w:r w:rsidR="009B7A83" w:rsidRPr="00D304E3">
        <w:rPr>
          <w:rFonts w:ascii="Times New Roman" w:eastAsia="Times New Roman" w:hAnsi="Times New Roman" w:cs="Times New Roman"/>
          <w:sz w:val="24"/>
          <w:szCs w:val="24"/>
          <w:lang w:eastAsia="en-GB"/>
        </w:rPr>
        <w:t xml:space="preserve"> meaning for </w:t>
      </w:r>
      <w:r w:rsidR="008B2D5B" w:rsidRPr="00D304E3">
        <w:rPr>
          <w:rFonts w:ascii="Times New Roman" w:eastAsia="Times New Roman" w:hAnsi="Times New Roman" w:cs="Times New Roman"/>
          <w:sz w:val="24"/>
          <w:szCs w:val="24"/>
          <w:lang w:eastAsia="en-GB"/>
        </w:rPr>
        <w:t>stakeholder</w:t>
      </w:r>
      <w:r w:rsidR="005613A4" w:rsidRPr="00D304E3">
        <w:rPr>
          <w:rFonts w:ascii="Times New Roman" w:eastAsia="Times New Roman" w:hAnsi="Times New Roman" w:cs="Times New Roman"/>
          <w:sz w:val="24"/>
          <w:szCs w:val="24"/>
          <w:lang w:eastAsia="en-GB"/>
        </w:rPr>
        <w:t>s,</w:t>
      </w:r>
      <w:r w:rsidR="00922680" w:rsidRPr="00D304E3">
        <w:rPr>
          <w:rFonts w:ascii="Times New Roman" w:eastAsia="Times New Roman" w:hAnsi="Times New Roman" w:cs="Times New Roman"/>
          <w:sz w:val="24"/>
          <w:szCs w:val="24"/>
          <w:lang w:eastAsia="en-GB"/>
        </w:rPr>
        <w:t xml:space="preserve"> skilled social actors simultaneously create meaning for themselves</w:t>
      </w:r>
      <w:r w:rsidR="009D2017" w:rsidRPr="00D304E3">
        <w:rPr>
          <w:rFonts w:ascii="Times New Roman" w:eastAsia="Times New Roman" w:hAnsi="Times New Roman" w:cs="Times New Roman"/>
          <w:sz w:val="24"/>
          <w:szCs w:val="24"/>
          <w:lang w:eastAsia="en-GB"/>
        </w:rPr>
        <w:t xml:space="preserve"> </w:t>
      </w:r>
      <w:r w:rsidR="005613A4" w:rsidRPr="00D304E3">
        <w:rPr>
          <w:rFonts w:ascii="Times New Roman" w:eastAsia="Times New Roman" w:hAnsi="Times New Roman" w:cs="Times New Roman"/>
          <w:sz w:val="24"/>
          <w:szCs w:val="24"/>
          <w:lang w:eastAsia="en-GB"/>
        </w:rPr>
        <w:t>(Fligstein, 2001)</w:t>
      </w:r>
      <w:r w:rsidR="00922680" w:rsidRPr="00D304E3">
        <w:rPr>
          <w:rFonts w:ascii="Times New Roman" w:eastAsia="Times New Roman" w:hAnsi="Times New Roman" w:cs="Times New Roman"/>
          <w:sz w:val="24"/>
          <w:szCs w:val="24"/>
          <w:lang w:eastAsia="en-GB"/>
        </w:rPr>
        <w:t>.</w:t>
      </w:r>
      <w:r w:rsidR="005613A4" w:rsidRPr="00D304E3">
        <w:rPr>
          <w:rFonts w:ascii="Times New Roman" w:eastAsia="Times New Roman" w:hAnsi="Times New Roman" w:cs="Times New Roman"/>
          <w:sz w:val="24"/>
          <w:szCs w:val="24"/>
          <w:lang w:eastAsia="en-GB"/>
        </w:rPr>
        <w:t xml:space="preserve"> Such discursive activity is fundamentally political because it provides a means </w:t>
      </w:r>
      <w:r w:rsidR="003541EE" w:rsidRPr="00D304E3">
        <w:rPr>
          <w:rFonts w:ascii="Times New Roman" w:eastAsia="Times New Roman" w:hAnsi="Times New Roman" w:cs="Times New Roman"/>
          <w:sz w:val="24"/>
          <w:szCs w:val="24"/>
          <w:lang w:eastAsia="en-GB"/>
        </w:rPr>
        <w:t xml:space="preserve">for actors to </w:t>
      </w:r>
      <w:r w:rsidR="000667F3" w:rsidRPr="00D304E3">
        <w:rPr>
          <w:rFonts w:ascii="Times New Roman" w:eastAsia="Times New Roman" w:hAnsi="Times New Roman" w:cs="Times New Roman"/>
          <w:sz w:val="24"/>
          <w:szCs w:val="24"/>
          <w:lang w:eastAsia="en-GB"/>
        </w:rPr>
        <w:t>frame</w:t>
      </w:r>
      <w:r w:rsidR="005613A4" w:rsidRPr="00D304E3">
        <w:rPr>
          <w:rFonts w:ascii="Times New Roman" w:eastAsia="Times New Roman" w:hAnsi="Times New Roman" w:cs="Times New Roman"/>
          <w:sz w:val="24"/>
          <w:szCs w:val="24"/>
          <w:lang w:eastAsia="en-GB"/>
        </w:rPr>
        <w:t xml:space="preserve"> </w:t>
      </w:r>
      <w:r w:rsidR="006F50DC" w:rsidRPr="00D304E3">
        <w:rPr>
          <w:rFonts w:ascii="Times New Roman" w:eastAsia="Times New Roman" w:hAnsi="Times New Roman" w:cs="Times New Roman"/>
          <w:sz w:val="24"/>
          <w:szCs w:val="24"/>
          <w:lang w:eastAsia="en-GB"/>
        </w:rPr>
        <w:t>acco</w:t>
      </w:r>
      <w:r w:rsidR="00EC24F2" w:rsidRPr="00D304E3">
        <w:rPr>
          <w:rFonts w:ascii="Times New Roman" w:eastAsia="Times New Roman" w:hAnsi="Times New Roman" w:cs="Times New Roman"/>
          <w:sz w:val="24"/>
          <w:szCs w:val="24"/>
          <w:lang w:eastAsia="en-GB"/>
        </w:rPr>
        <w:t>unts intend</w:t>
      </w:r>
      <w:r w:rsidR="006F50DC" w:rsidRPr="00D304E3">
        <w:rPr>
          <w:rFonts w:ascii="Times New Roman" w:eastAsia="Times New Roman" w:hAnsi="Times New Roman" w:cs="Times New Roman"/>
          <w:sz w:val="24"/>
          <w:szCs w:val="24"/>
          <w:lang w:eastAsia="en-GB"/>
        </w:rPr>
        <w:t>e</w:t>
      </w:r>
      <w:r w:rsidR="009B7A83" w:rsidRPr="00D304E3">
        <w:rPr>
          <w:rFonts w:ascii="Times New Roman" w:eastAsia="Times New Roman" w:hAnsi="Times New Roman" w:cs="Times New Roman"/>
          <w:sz w:val="24"/>
          <w:szCs w:val="24"/>
          <w:lang w:eastAsia="en-GB"/>
        </w:rPr>
        <w:t xml:space="preserve">d to garner approval from relevant </w:t>
      </w:r>
      <w:r w:rsidR="006F50DC" w:rsidRPr="00D304E3">
        <w:rPr>
          <w:rFonts w:ascii="Times New Roman" w:eastAsia="Times New Roman" w:hAnsi="Times New Roman" w:cs="Times New Roman"/>
          <w:sz w:val="24"/>
          <w:szCs w:val="24"/>
          <w:lang w:eastAsia="en-GB"/>
        </w:rPr>
        <w:t>constituencie</w:t>
      </w:r>
      <w:r w:rsidR="00E93996" w:rsidRPr="00D304E3">
        <w:rPr>
          <w:rFonts w:ascii="Times New Roman" w:eastAsia="Times New Roman" w:hAnsi="Times New Roman" w:cs="Times New Roman"/>
          <w:sz w:val="24"/>
          <w:szCs w:val="24"/>
          <w:lang w:eastAsia="en-GB"/>
        </w:rPr>
        <w:t>s by chiming with their concerns and identities</w:t>
      </w:r>
      <w:r w:rsidR="007911B6" w:rsidRPr="00D304E3">
        <w:rPr>
          <w:rFonts w:ascii="Times New Roman" w:eastAsia="Times New Roman" w:hAnsi="Times New Roman" w:cs="Times New Roman"/>
          <w:sz w:val="24"/>
          <w:szCs w:val="24"/>
          <w:lang w:eastAsia="en-GB"/>
        </w:rPr>
        <w:t xml:space="preserve">. </w:t>
      </w:r>
      <w:r w:rsidR="008B2D5B" w:rsidRPr="00D304E3">
        <w:rPr>
          <w:rFonts w:ascii="Times New Roman" w:eastAsia="Times New Roman" w:hAnsi="Times New Roman" w:cs="Times New Roman"/>
          <w:sz w:val="24"/>
          <w:szCs w:val="24"/>
          <w:lang w:eastAsia="en-GB"/>
        </w:rPr>
        <w:t>This type of political sensemaking enables actors to (re)fashion dominant ideologies</w:t>
      </w:r>
      <w:r w:rsidR="00B00898" w:rsidRPr="00D304E3">
        <w:rPr>
          <w:rFonts w:ascii="Times New Roman" w:eastAsia="Times New Roman" w:hAnsi="Times New Roman" w:cs="Times New Roman"/>
          <w:sz w:val="24"/>
          <w:szCs w:val="24"/>
          <w:lang w:eastAsia="en-GB"/>
        </w:rPr>
        <w:t xml:space="preserve"> </w:t>
      </w:r>
      <w:r w:rsidR="003A6840" w:rsidRPr="00D304E3">
        <w:rPr>
          <w:rFonts w:ascii="Times New Roman" w:eastAsia="Times New Roman" w:hAnsi="Times New Roman" w:cs="Times New Roman"/>
          <w:sz w:val="24"/>
          <w:szCs w:val="24"/>
          <w:lang w:eastAsia="en-GB"/>
        </w:rPr>
        <w:t>to suit their own inter</w:t>
      </w:r>
      <w:r w:rsidR="009D04CD" w:rsidRPr="00D304E3">
        <w:rPr>
          <w:rFonts w:ascii="Times New Roman" w:eastAsia="Times New Roman" w:hAnsi="Times New Roman" w:cs="Times New Roman"/>
          <w:sz w:val="24"/>
          <w:szCs w:val="24"/>
          <w:lang w:eastAsia="en-GB"/>
        </w:rPr>
        <w:t>ests</w:t>
      </w:r>
      <w:r w:rsidR="008B2D5B" w:rsidRPr="00D304E3">
        <w:rPr>
          <w:rFonts w:ascii="Times New Roman" w:eastAsia="Times New Roman" w:hAnsi="Times New Roman" w:cs="Times New Roman"/>
          <w:sz w:val="24"/>
          <w:szCs w:val="24"/>
          <w:lang w:eastAsia="en-GB"/>
        </w:rPr>
        <w:t xml:space="preserve">, which </w:t>
      </w:r>
      <w:r w:rsidR="008872B5" w:rsidRPr="00D304E3">
        <w:rPr>
          <w:rFonts w:ascii="Times New Roman" w:eastAsia="Times New Roman" w:hAnsi="Times New Roman" w:cs="Times New Roman"/>
          <w:sz w:val="24"/>
          <w:szCs w:val="24"/>
          <w:lang w:eastAsia="en-GB"/>
        </w:rPr>
        <w:t>in turn influences</w:t>
      </w:r>
      <w:r w:rsidR="008B2D5B" w:rsidRPr="00D304E3">
        <w:rPr>
          <w:rFonts w:ascii="Times New Roman" w:eastAsia="Times New Roman" w:hAnsi="Times New Roman" w:cs="Times New Roman"/>
          <w:sz w:val="24"/>
          <w:szCs w:val="24"/>
          <w:lang w:eastAsia="en-GB"/>
        </w:rPr>
        <w:t xml:space="preserve"> al</w:t>
      </w:r>
      <w:r w:rsidR="008872B5" w:rsidRPr="00D304E3">
        <w:rPr>
          <w:rFonts w:ascii="Times New Roman" w:eastAsia="Times New Roman" w:hAnsi="Times New Roman" w:cs="Times New Roman"/>
          <w:sz w:val="24"/>
          <w:szCs w:val="24"/>
          <w:lang w:eastAsia="en-GB"/>
        </w:rPr>
        <w:t>locative outcomes by determining</w:t>
      </w:r>
      <w:r w:rsidR="008B2D5B" w:rsidRPr="00D304E3">
        <w:rPr>
          <w:rFonts w:ascii="Times New Roman" w:eastAsia="Times New Roman" w:hAnsi="Times New Roman" w:cs="Times New Roman"/>
          <w:sz w:val="24"/>
          <w:szCs w:val="24"/>
          <w:lang w:eastAsia="en-GB"/>
        </w:rPr>
        <w:t xml:space="preserve"> access to markets and resources (Suddaby and Greenwood, 2005). </w:t>
      </w:r>
      <w:r w:rsidR="00073C44" w:rsidRPr="00D304E3">
        <w:rPr>
          <w:rFonts w:ascii="Times New Roman" w:eastAsia="Times New Roman" w:hAnsi="Times New Roman" w:cs="Times New Roman"/>
          <w:sz w:val="24"/>
          <w:szCs w:val="24"/>
          <w:lang w:eastAsia="en-GB"/>
        </w:rPr>
        <w:t>Political s</w:t>
      </w:r>
      <w:r w:rsidR="00BC027A" w:rsidRPr="00D304E3">
        <w:rPr>
          <w:rFonts w:ascii="Times New Roman" w:eastAsia="Times New Roman" w:hAnsi="Times New Roman" w:cs="Times New Roman"/>
          <w:sz w:val="24"/>
          <w:szCs w:val="24"/>
          <w:lang w:eastAsia="en-GB"/>
        </w:rPr>
        <w:t xml:space="preserve">ensemaking </w:t>
      </w:r>
      <w:r w:rsidR="00AD6CD4" w:rsidRPr="00D304E3">
        <w:rPr>
          <w:rFonts w:ascii="Times New Roman" w:eastAsia="Times New Roman" w:hAnsi="Times New Roman" w:cs="Times New Roman"/>
          <w:sz w:val="24"/>
          <w:szCs w:val="24"/>
          <w:lang w:eastAsia="en-GB"/>
        </w:rPr>
        <w:t>and sensegiving</w:t>
      </w:r>
      <w:r w:rsidR="00BC027A" w:rsidRPr="00D304E3">
        <w:rPr>
          <w:rFonts w:ascii="Times New Roman" w:eastAsia="Times New Roman" w:hAnsi="Times New Roman" w:cs="Times New Roman"/>
          <w:sz w:val="24"/>
          <w:szCs w:val="24"/>
          <w:lang w:eastAsia="en-GB"/>
        </w:rPr>
        <w:t xml:space="preserve"> </w:t>
      </w:r>
      <w:r w:rsidR="00AD6CD4" w:rsidRPr="00D304E3">
        <w:rPr>
          <w:rFonts w:ascii="Times New Roman" w:eastAsia="Times New Roman" w:hAnsi="Times New Roman" w:cs="Times New Roman"/>
          <w:sz w:val="24"/>
          <w:szCs w:val="24"/>
          <w:lang w:eastAsia="en-GB"/>
        </w:rPr>
        <w:t>propel</w:t>
      </w:r>
      <w:r w:rsidR="003A0F41" w:rsidRPr="00D304E3">
        <w:rPr>
          <w:rFonts w:ascii="Times New Roman" w:eastAsia="Times New Roman" w:hAnsi="Times New Roman" w:cs="Times New Roman"/>
          <w:sz w:val="24"/>
          <w:szCs w:val="24"/>
          <w:lang w:eastAsia="en-GB"/>
        </w:rPr>
        <w:t xml:space="preserve"> discursive enactment through the generation and acceptance of a ‘shared interpretive frame’ (</w:t>
      </w:r>
      <w:r w:rsidR="005638BD" w:rsidRPr="00D304E3">
        <w:rPr>
          <w:rFonts w:ascii="Times New Roman" w:eastAsia="Times New Roman" w:hAnsi="Times New Roman" w:cs="Times New Roman"/>
          <w:sz w:val="24"/>
          <w:szCs w:val="24"/>
          <w:lang w:eastAsia="en-GB"/>
        </w:rPr>
        <w:t>Brown, 1994: 873; Hong et al.</w:t>
      </w:r>
      <w:r w:rsidR="003A0F41" w:rsidRPr="00D304E3">
        <w:rPr>
          <w:rFonts w:ascii="Times New Roman" w:eastAsia="Times New Roman" w:hAnsi="Times New Roman" w:cs="Times New Roman"/>
          <w:sz w:val="24"/>
          <w:szCs w:val="24"/>
          <w:lang w:eastAsia="en-GB"/>
        </w:rPr>
        <w:t>, 2016</w:t>
      </w:r>
      <w:r w:rsidR="00A83C1A" w:rsidRPr="00D304E3">
        <w:rPr>
          <w:rFonts w:ascii="Times New Roman" w:eastAsia="Times New Roman" w:hAnsi="Times New Roman" w:cs="Times New Roman"/>
          <w:sz w:val="24"/>
          <w:szCs w:val="24"/>
          <w:lang w:eastAsia="en-GB"/>
        </w:rPr>
        <w:t>; Gioia and Chittipeddi, 1991</w:t>
      </w:r>
      <w:r w:rsidR="003A0F41" w:rsidRPr="00D304E3">
        <w:rPr>
          <w:rFonts w:ascii="Times New Roman" w:eastAsia="Times New Roman" w:hAnsi="Times New Roman" w:cs="Times New Roman"/>
          <w:sz w:val="24"/>
          <w:szCs w:val="24"/>
          <w:lang w:eastAsia="en-GB"/>
        </w:rPr>
        <w:t xml:space="preserve">). </w:t>
      </w:r>
      <w:r w:rsidR="00073C44" w:rsidRPr="00D304E3">
        <w:rPr>
          <w:rFonts w:ascii="Times New Roman" w:eastAsia="Times New Roman" w:hAnsi="Times New Roman" w:cs="Times New Roman"/>
          <w:sz w:val="24"/>
          <w:szCs w:val="24"/>
          <w:lang w:eastAsia="en-GB"/>
        </w:rPr>
        <w:t>Rhetoric is a powerful vehicle for crafting political meaning because it represents the</w:t>
      </w:r>
      <w:r w:rsidR="00D57F1B" w:rsidRPr="00D304E3">
        <w:rPr>
          <w:rFonts w:ascii="Times New Roman" w:eastAsia="Times New Roman" w:hAnsi="Times New Roman" w:cs="Times New Roman"/>
          <w:sz w:val="24"/>
          <w:szCs w:val="24"/>
          <w:lang w:eastAsia="en-GB"/>
        </w:rPr>
        <w:t xml:space="preserve"> primary means of communication that</w:t>
      </w:r>
      <w:r w:rsidR="00073C44" w:rsidRPr="00D304E3">
        <w:rPr>
          <w:rFonts w:ascii="Times New Roman" w:eastAsia="Times New Roman" w:hAnsi="Times New Roman" w:cs="Times New Roman"/>
          <w:sz w:val="24"/>
          <w:szCs w:val="24"/>
          <w:lang w:eastAsia="en-GB"/>
        </w:rPr>
        <w:t xml:space="preserve"> </w:t>
      </w:r>
      <w:r w:rsidR="00C20585" w:rsidRPr="00D304E3">
        <w:rPr>
          <w:rFonts w:ascii="Times New Roman" w:eastAsia="Times New Roman" w:hAnsi="Times New Roman" w:cs="Times New Roman"/>
          <w:sz w:val="24"/>
          <w:szCs w:val="24"/>
          <w:lang w:eastAsia="en-GB"/>
        </w:rPr>
        <w:t>orders</w:t>
      </w:r>
      <w:r w:rsidR="00D57F1B" w:rsidRPr="00D304E3">
        <w:rPr>
          <w:rFonts w:ascii="Times New Roman" w:eastAsia="Times New Roman" w:hAnsi="Times New Roman" w:cs="Times New Roman"/>
          <w:sz w:val="24"/>
          <w:szCs w:val="24"/>
          <w:lang w:eastAsia="en-GB"/>
        </w:rPr>
        <w:t xml:space="preserve"> social agency (Sillince and Suddaby, 2008</w:t>
      </w:r>
      <w:r w:rsidR="00073C44" w:rsidRPr="00D304E3">
        <w:rPr>
          <w:rFonts w:ascii="Times New Roman" w:eastAsia="Times New Roman" w:hAnsi="Times New Roman" w:cs="Times New Roman"/>
          <w:sz w:val="24"/>
          <w:szCs w:val="24"/>
          <w:lang w:eastAsia="en-GB"/>
        </w:rPr>
        <w:t xml:space="preserve">). </w:t>
      </w:r>
      <w:r w:rsidR="006007F5" w:rsidRPr="00D304E3">
        <w:rPr>
          <w:rFonts w:ascii="Times New Roman" w:eastAsia="Times New Roman" w:hAnsi="Times New Roman" w:cs="Times New Roman"/>
          <w:sz w:val="24"/>
          <w:szCs w:val="24"/>
          <w:lang w:eastAsia="en-GB"/>
        </w:rPr>
        <w:t>T</w:t>
      </w:r>
      <w:r w:rsidR="00BA439A" w:rsidRPr="00D304E3">
        <w:rPr>
          <w:rFonts w:ascii="Times New Roman" w:eastAsia="Times New Roman" w:hAnsi="Times New Roman" w:cs="Times New Roman"/>
          <w:sz w:val="24"/>
          <w:szCs w:val="24"/>
          <w:lang w:eastAsia="en-GB"/>
        </w:rPr>
        <w:t>he</w:t>
      </w:r>
      <w:r w:rsidR="007911B6" w:rsidRPr="00D304E3">
        <w:rPr>
          <w:rFonts w:ascii="Times New Roman" w:eastAsia="Times New Roman" w:hAnsi="Times New Roman" w:cs="Times New Roman"/>
          <w:sz w:val="24"/>
          <w:szCs w:val="24"/>
          <w:lang w:eastAsia="en-GB"/>
        </w:rPr>
        <w:t xml:space="preserve"> </w:t>
      </w:r>
      <w:r w:rsidR="00BA3223" w:rsidRPr="00D304E3">
        <w:rPr>
          <w:rFonts w:ascii="Times New Roman" w:eastAsia="Times New Roman" w:hAnsi="Times New Roman" w:cs="Times New Roman"/>
          <w:sz w:val="24"/>
          <w:szCs w:val="24"/>
          <w:lang w:eastAsia="en-GB"/>
        </w:rPr>
        <w:t xml:space="preserve">political messages </w:t>
      </w:r>
      <w:r w:rsidR="00BA439A" w:rsidRPr="00D304E3">
        <w:rPr>
          <w:rFonts w:ascii="Times New Roman" w:eastAsia="Times New Roman" w:hAnsi="Times New Roman" w:cs="Times New Roman"/>
          <w:sz w:val="24"/>
          <w:szCs w:val="24"/>
          <w:lang w:eastAsia="en-GB"/>
        </w:rPr>
        <w:t xml:space="preserve">it produces </w:t>
      </w:r>
      <w:r w:rsidR="00BA3223" w:rsidRPr="00D304E3">
        <w:rPr>
          <w:rFonts w:ascii="Times New Roman" w:eastAsia="Times New Roman" w:hAnsi="Times New Roman" w:cs="Times New Roman"/>
          <w:sz w:val="24"/>
          <w:szCs w:val="24"/>
          <w:lang w:eastAsia="en-GB"/>
        </w:rPr>
        <w:t xml:space="preserve">can be used to </w:t>
      </w:r>
      <w:r w:rsidR="006F50DC" w:rsidRPr="00D304E3">
        <w:rPr>
          <w:rFonts w:ascii="Times New Roman" w:eastAsia="Times New Roman" w:hAnsi="Times New Roman" w:cs="Times New Roman"/>
          <w:sz w:val="24"/>
          <w:szCs w:val="24"/>
          <w:lang w:eastAsia="en-GB"/>
        </w:rPr>
        <w:t>mobilize</w:t>
      </w:r>
      <w:r w:rsidR="003A6840" w:rsidRPr="00D304E3">
        <w:rPr>
          <w:rFonts w:ascii="Times New Roman" w:eastAsia="Times New Roman" w:hAnsi="Times New Roman" w:cs="Times New Roman"/>
          <w:sz w:val="24"/>
          <w:szCs w:val="24"/>
          <w:lang w:eastAsia="en-GB"/>
        </w:rPr>
        <w:t xml:space="preserve"> opinion against </w:t>
      </w:r>
      <w:r w:rsidR="00BA3223" w:rsidRPr="00D304E3">
        <w:rPr>
          <w:rFonts w:ascii="Times New Roman" w:eastAsia="Times New Roman" w:hAnsi="Times New Roman" w:cs="Times New Roman"/>
          <w:sz w:val="24"/>
          <w:szCs w:val="24"/>
          <w:lang w:eastAsia="en-GB"/>
        </w:rPr>
        <w:t xml:space="preserve">opponents </w:t>
      </w:r>
      <w:r w:rsidR="00C02F5B" w:rsidRPr="00D304E3">
        <w:rPr>
          <w:rFonts w:ascii="Times New Roman" w:eastAsia="Times New Roman" w:hAnsi="Times New Roman" w:cs="Times New Roman"/>
          <w:sz w:val="24"/>
          <w:szCs w:val="24"/>
          <w:lang w:eastAsia="en-GB"/>
        </w:rPr>
        <w:t>(Fligstein, 2001</w:t>
      </w:r>
      <w:r w:rsidR="00BA3223" w:rsidRPr="00D304E3">
        <w:rPr>
          <w:rFonts w:ascii="Times New Roman" w:eastAsia="Times New Roman" w:hAnsi="Times New Roman" w:cs="Times New Roman"/>
          <w:sz w:val="24"/>
          <w:szCs w:val="24"/>
          <w:lang w:eastAsia="en-GB"/>
        </w:rPr>
        <w:t>)</w:t>
      </w:r>
      <w:r w:rsidR="003A0F41" w:rsidRPr="00D304E3">
        <w:rPr>
          <w:rFonts w:ascii="Times New Roman" w:eastAsia="Times New Roman" w:hAnsi="Times New Roman" w:cs="Times New Roman"/>
          <w:sz w:val="24"/>
          <w:szCs w:val="24"/>
          <w:lang w:eastAsia="en-GB"/>
        </w:rPr>
        <w:t>.</w:t>
      </w:r>
      <w:r w:rsidR="007D3EB9" w:rsidRPr="00D304E3">
        <w:rPr>
          <w:rFonts w:ascii="Times New Roman" w:eastAsia="Times New Roman" w:hAnsi="Times New Roman" w:cs="Times New Roman"/>
          <w:sz w:val="24"/>
          <w:szCs w:val="24"/>
          <w:lang w:eastAsia="en-GB"/>
        </w:rPr>
        <w:t xml:space="preserve"> </w:t>
      </w:r>
      <w:r w:rsidR="00884949" w:rsidRPr="00D304E3">
        <w:rPr>
          <w:rFonts w:ascii="Times New Roman" w:eastAsia="Times New Roman" w:hAnsi="Times New Roman" w:cs="Times New Roman"/>
          <w:sz w:val="24"/>
          <w:szCs w:val="24"/>
          <w:lang w:eastAsia="en-GB"/>
        </w:rPr>
        <w:t>Hence</w:t>
      </w:r>
      <w:r w:rsidR="00A245DE" w:rsidRPr="00D304E3">
        <w:rPr>
          <w:rFonts w:ascii="Times New Roman" w:eastAsia="Times New Roman" w:hAnsi="Times New Roman" w:cs="Times New Roman"/>
          <w:sz w:val="24"/>
          <w:szCs w:val="24"/>
          <w:lang w:eastAsia="en-GB"/>
        </w:rPr>
        <w:t>, t</w:t>
      </w:r>
      <w:r w:rsidR="00C66208" w:rsidRPr="00D304E3">
        <w:rPr>
          <w:rFonts w:ascii="Times New Roman" w:eastAsia="Times New Roman" w:hAnsi="Times New Roman" w:cs="Times New Roman"/>
          <w:sz w:val="24"/>
          <w:szCs w:val="24"/>
          <w:lang w:eastAsia="en-GB"/>
        </w:rPr>
        <w:t>he use of language that</w:t>
      </w:r>
      <w:r w:rsidR="000667F3" w:rsidRPr="00D304E3">
        <w:rPr>
          <w:rFonts w:ascii="Times New Roman" w:eastAsia="Times New Roman" w:hAnsi="Times New Roman" w:cs="Times New Roman"/>
          <w:sz w:val="24"/>
          <w:szCs w:val="24"/>
          <w:lang w:eastAsia="en-GB"/>
        </w:rPr>
        <w:t xml:space="preserve"> is inherently persuasive</w:t>
      </w:r>
      <w:r w:rsidR="007D3EB9" w:rsidRPr="00D304E3">
        <w:rPr>
          <w:rFonts w:ascii="Times New Roman" w:eastAsia="Times New Roman" w:hAnsi="Times New Roman" w:cs="Times New Roman"/>
          <w:sz w:val="24"/>
          <w:szCs w:val="24"/>
          <w:lang w:eastAsia="en-GB"/>
        </w:rPr>
        <w:t xml:space="preserve"> may </w:t>
      </w:r>
      <w:r w:rsidR="007911B6" w:rsidRPr="00D304E3">
        <w:rPr>
          <w:rFonts w:ascii="Times New Roman" w:eastAsia="Times New Roman" w:hAnsi="Times New Roman" w:cs="Times New Roman"/>
          <w:sz w:val="24"/>
          <w:szCs w:val="24"/>
          <w:lang w:eastAsia="en-GB"/>
        </w:rPr>
        <w:t>be</w:t>
      </w:r>
      <w:r w:rsidR="007D3EB9" w:rsidRPr="00D304E3">
        <w:rPr>
          <w:rFonts w:ascii="Times New Roman" w:eastAsia="Times New Roman" w:hAnsi="Times New Roman" w:cs="Times New Roman"/>
          <w:sz w:val="24"/>
          <w:szCs w:val="24"/>
          <w:lang w:eastAsia="en-GB"/>
        </w:rPr>
        <w:t xml:space="preserve"> seen to have</w:t>
      </w:r>
      <w:r w:rsidR="00A245DE" w:rsidRPr="00D304E3">
        <w:rPr>
          <w:rFonts w:ascii="Times New Roman" w:eastAsia="Times New Roman" w:hAnsi="Times New Roman" w:cs="Times New Roman"/>
          <w:sz w:val="24"/>
          <w:szCs w:val="24"/>
          <w:lang w:eastAsia="en-GB"/>
        </w:rPr>
        <w:t xml:space="preserve"> ‘productive effects’</w:t>
      </w:r>
      <w:r w:rsidR="003A0F41" w:rsidRPr="00D304E3">
        <w:rPr>
          <w:rFonts w:ascii="Times New Roman" w:eastAsia="Times New Roman" w:hAnsi="Times New Roman" w:cs="Times New Roman"/>
          <w:sz w:val="24"/>
          <w:szCs w:val="24"/>
          <w:lang w:eastAsia="en-GB"/>
        </w:rPr>
        <w:t xml:space="preserve"> </w:t>
      </w:r>
      <w:r w:rsidR="003A6840" w:rsidRPr="00D304E3">
        <w:rPr>
          <w:rFonts w:ascii="Times New Roman" w:eastAsia="Times New Roman" w:hAnsi="Times New Roman" w:cs="Times New Roman"/>
          <w:sz w:val="24"/>
          <w:szCs w:val="24"/>
          <w:lang w:eastAsia="en-GB"/>
        </w:rPr>
        <w:t xml:space="preserve">which are also effects of power </w:t>
      </w:r>
      <w:r w:rsidR="00C66208" w:rsidRPr="00D304E3">
        <w:rPr>
          <w:rFonts w:ascii="Times New Roman" w:eastAsia="Times New Roman" w:hAnsi="Times New Roman" w:cs="Times New Roman"/>
          <w:sz w:val="24"/>
          <w:szCs w:val="24"/>
          <w:lang w:eastAsia="en-GB"/>
        </w:rPr>
        <w:t xml:space="preserve">by enabling </w:t>
      </w:r>
      <w:r w:rsidR="00BA439A" w:rsidRPr="00D304E3">
        <w:rPr>
          <w:rFonts w:ascii="Times New Roman" w:eastAsia="Times New Roman" w:hAnsi="Times New Roman" w:cs="Times New Roman"/>
          <w:sz w:val="24"/>
          <w:szCs w:val="24"/>
          <w:lang w:eastAsia="en-GB"/>
        </w:rPr>
        <w:t>skilled actors to engender a preferred version of the ‘truth’ (</w:t>
      </w:r>
      <w:r w:rsidR="003649F2" w:rsidRPr="00D304E3">
        <w:rPr>
          <w:rFonts w:ascii="Times New Roman" w:eastAsia="Times New Roman" w:hAnsi="Times New Roman" w:cs="Times New Roman"/>
          <w:sz w:val="24"/>
          <w:szCs w:val="24"/>
          <w:lang w:eastAsia="en-GB"/>
        </w:rPr>
        <w:t xml:space="preserve">Clegg et al., </w:t>
      </w:r>
      <w:r w:rsidR="003649F2" w:rsidRPr="00D304E3">
        <w:rPr>
          <w:rFonts w:ascii="Times New Roman" w:eastAsia="Times New Roman" w:hAnsi="Times New Roman" w:cs="Times New Roman"/>
          <w:sz w:val="24"/>
          <w:szCs w:val="24"/>
          <w:lang w:eastAsia="en-GB"/>
        </w:rPr>
        <w:lastRenderedPageBreak/>
        <w:t xml:space="preserve">2006; </w:t>
      </w:r>
      <w:r w:rsidR="00862A61" w:rsidRPr="00D304E3">
        <w:rPr>
          <w:rFonts w:ascii="Times New Roman" w:eastAsia="Times New Roman" w:hAnsi="Times New Roman" w:cs="Times New Roman"/>
          <w:sz w:val="24"/>
          <w:szCs w:val="24"/>
          <w:lang w:eastAsia="en-GB"/>
        </w:rPr>
        <w:t xml:space="preserve">Golant et al., 2015; </w:t>
      </w:r>
      <w:r w:rsidR="00BA439A" w:rsidRPr="00D304E3">
        <w:rPr>
          <w:rFonts w:ascii="Times New Roman" w:eastAsia="Times New Roman" w:hAnsi="Times New Roman" w:cs="Times New Roman"/>
          <w:sz w:val="24"/>
          <w:szCs w:val="24"/>
          <w:lang w:eastAsia="en-GB"/>
        </w:rPr>
        <w:t xml:space="preserve">Riad, 2005: 1548). </w:t>
      </w:r>
      <w:r w:rsidR="00073C44" w:rsidRPr="00D304E3">
        <w:rPr>
          <w:rFonts w:ascii="Times New Roman" w:eastAsia="Times New Roman" w:hAnsi="Times New Roman" w:cs="Times New Roman"/>
          <w:sz w:val="24"/>
          <w:szCs w:val="24"/>
          <w:lang w:eastAsia="en-GB"/>
        </w:rPr>
        <w:t>Communication is therefore not ‘a passive vess</w:t>
      </w:r>
      <w:r w:rsidR="009A0E1D" w:rsidRPr="00D304E3">
        <w:rPr>
          <w:rFonts w:ascii="Times New Roman" w:eastAsia="Times New Roman" w:hAnsi="Times New Roman" w:cs="Times New Roman"/>
          <w:sz w:val="24"/>
          <w:szCs w:val="24"/>
          <w:lang w:eastAsia="en-GB"/>
        </w:rPr>
        <w:t>el</w:t>
      </w:r>
      <w:r w:rsidR="009615E9" w:rsidRPr="00D304E3">
        <w:rPr>
          <w:rFonts w:ascii="Times New Roman" w:eastAsia="Times New Roman" w:hAnsi="Times New Roman" w:cs="Times New Roman"/>
          <w:sz w:val="24"/>
          <w:szCs w:val="24"/>
          <w:lang w:eastAsia="en-GB"/>
        </w:rPr>
        <w:t xml:space="preserve"> or conduit for logics’ but</w:t>
      </w:r>
      <w:r w:rsidR="009A0E1D" w:rsidRPr="00D304E3">
        <w:rPr>
          <w:rFonts w:ascii="Times New Roman" w:eastAsia="Times New Roman" w:hAnsi="Times New Roman" w:cs="Times New Roman"/>
          <w:sz w:val="24"/>
          <w:szCs w:val="24"/>
          <w:lang w:eastAsia="en-GB"/>
        </w:rPr>
        <w:t xml:space="preserve"> galvanizes</w:t>
      </w:r>
      <w:r w:rsidR="00073C44" w:rsidRPr="00D304E3">
        <w:rPr>
          <w:rFonts w:ascii="Times New Roman" w:eastAsia="Times New Roman" w:hAnsi="Times New Roman" w:cs="Times New Roman"/>
          <w:sz w:val="24"/>
          <w:szCs w:val="24"/>
          <w:lang w:eastAsia="en-GB"/>
        </w:rPr>
        <w:t xml:space="preserve"> action (Suddaby, 2011: 185).</w:t>
      </w:r>
    </w:p>
    <w:p w:rsidR="003D1C19" w:rsidRPr="00D304E3" w:rsidRDefault="008B2D5B"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The use of rhetoric </w:t>
      </w:r>
      <w:r w:rsidR="00BA439A" w:rsidRPr="00D304E3">
        <w:rPr>
          <w:rFonts w:ascii="Times New Roman" w:eastAsia="Times New Roman" w:hAnsi="Times New Roman" w:cs="Times New Roman"/>
          <w:sz w:val="24"/>
          <w:szCs w:val="24"/>
          <w:lang w:eastAsia="en-GB"/>
        </w:rPr>
        <w:t>by powerholders</w:t>
      </w:r>
      <w:r w:rsidRPr="00D304E3">
        <w:rPr>
          <w:rFonts w:ascii="Times New Roman" w:eastAsia="Times New Roman" w:hAnsi="Times New Roman" w:cs="Times New Roman"/>
          <w:sz w:val="24"/>
          <w:szCs w:val="24"/>
          <w:lang w:eastAsia="en-GB"/>
        </w:rPr>
        <w:t xml:space="preserve"> may also enable target audiences to cope bett</w:t>
      </w:r>
      <w:r w:rsidR="00596F5A" w:rsidRPr="00D304E3">
        <w:rPr>
          <w:rFonts w:ascii="Times New Roman" w:eastAsia="Times New Roman" w:hAnsi="Times New Roman" w:cs="Times New Roman"/>
          <w:sz w:val="24"/>
          <w:szCs w:val="24"/>
          <w:lang w:eastAsia="en-GB"/>
        </w:rPr>
        <w:t>er with ambiguity</w:t>
      </w:r>
      <w:r w:rsidRPr="00D304E3">
        <w:rPr>
          <w:rFonts w:ascii="Times New Roman" w:eastAsia="Times New Roman" w:hAnsi="Times New Roman" w:cs="Times New Roman"/>
          <w:sz w:val="24"/>
          <w:szCs w:val="24"/>
          <w:lang w:eastAsia="en-GB"/>
        </w:rPr>
        <w:t>.</w:t>
      </w:r>
      <w:r w:rsidR="00563F6F" w:rsidRPr="00D304E3">
        <w:rPr>
          <w:rFonts w:ascii="Times New Roman" w:eastAsia="Times New Roman" w:hAnsi="Times New Roman" w:cs="Times New Roman"/>
          <w:sz w:val="24"/>
          <w:szCs w:val="24"/>
          <w:lang w:eastAsia="en-GB"/>
        </w:rPr>
        <w:t xml:space="preserve"> </w:t>
      </w:r>
      <w:r w:rsidR="00132E1E" w:rsidRPr="00D304E3">
        <w:rPr>
          <w:rFonts w:ascii="Times New Roman" w:eastAsia="Times New Roman" w:hAnsi="Times New Roman" w:cs="Times New Roman"/>
          <w:sz w:val="24"/>
          <w:szCs w:val="24"/>
          <w:lang w:eastAsia="en-GB"/>
        </w:rPr>
        <w:t xml:space="preserve">As Blazejewski and Becker-Ritterspach </w:t>
      </w:r>
      <w:r w:rsidR="00A44364" w:rsidRPr="00D304E3">
        <w:rPr>
          <w:rFonts w:ascii="Times New Roman" w:eastAsia="Times New Roman" w:hAnsi="Times New Roman" w:cs="Times New Roman"/>
          <w:sz w:val="24"/>
          <w:szCs w:val="24"/>
          <w:lang w:eastAsia="en-GB"/>
        </w:rPr>
        <w:t xml:space="preserve">(2016) </w:t>
      </w:r>
      <w:r w:rsidR="00132E1E" w:rsidRPr="00D304E3">
        <w:rPr>
          <w:rFonts w:ascii="Times New Roman" w:eastAsia="Times New Roman" w:hAnsi="Times New Roman" w:cs="Times New Roman"/>
          <w:sz w:val="24"/>
          <w:szCs w:val="24"/>
          <w:lang w:eastAsia="en-GB"/>
        </w:rPr>
        <w:t xml:space="preserve">argue, in ambivalent situations </w:t>
      </w:r>
      <w:r w:rsidR="003649F2" w:rsidRPr="00D304E3">
        <w:rPr>
          <w:rFonts w:ascii="Times New Roman" w:eastAsia="Times New Roman" w:hAnsi="Times New Roman" w:cs="Times New Roman"/>
          <w:sz w:val="24"/>
          <w:szCs w:val="24"/>
          <w:lang w:eastAsia="en-GB"/>
        </w:rPr>
        <w:t xml:space="preserve">those </w:t>
      </w:r>
      <w:r w:rsidR="00132E1E" w:rsidRPr="00D304E3">
        <w:rPr>
          <w:rFonts w:ascii="Times New Roman" w:eastAsia="Times New Roman" w:hAnsi="Times New Roman" w:cs="Times New Roman"/>
          <w:sz w:val="24"/>
          <w:szCs w:val="24"/>
          <w:lang w:eastAsia="en-GB"/>
        </w:rPr>
        <w:t xml:space="preserve">actors </w:t>
      </w:r>
      <w:r w:rsidR="00537784" w:rsidRPr="00D304E3">
        <w:rPr>
          <w:rFonts w:ascii="Times New Roman" w:eastAsia="Times New Roman" w:hAnsi="Times New Roman" w:cs="Times New Roman"/>
          <w:sz w:val="24"/>
          <w:szCs w:val="24"/>
          <w:lang w:eastAsia="en-GB"/>
        </w:rPr>
        <w:t>who can</w:t>
      </w:r>
      <w:r w:rsidR="00132E1E" w:rsidRPr="00D304E3">
        <w:rPr>
          <w:rFonts w:ascii="Times New Roman" w:eastAsia="Times New Roman" w:hAnsi="Times New Roman" w:cs="Times New Roman"/>
          <w:sz w:val="24"/>
          <w:szCs w:val="24"/>
          <w:lang w:eastAsia="en-GB"/>
        </w:rPr>
        <w:t xml:space="preserve"> </w:t>
      </w:r>
      <w:r w:rsidR="00A44364" w:rsidRPr="00D304E3">
        <w:rPr>
          <w:rFonts w:ascii="Times New Roman" w:eastAsia="Times New Roman" w:hAnsi="Times New Roman" w:cs="Times New Roman"/>
          <w:sz w:val="24"/>
          <w:szCs w:val="24"/>
          <w:lang w:eastAsia="en-GB"/>
        </w:rPr>
        <w:t xml:space="preserve">reduce insecurity </w:t>
      </w:r>
      <w:r w:rsidR="00537784" w:rsidRPr="00D304E3">
        <w:rPr>
          <w:rFonts w:ascii="Times New Roman" w:eastAsia="Times New Roman" w:hAnsi="Times New Roman" w:cs="Times New Roman"/>
          <w:sz w:val="24"/>
          <w:szCs w:val="24"/>
          <w:lang w:eastAsia="en-GB"/>
        </w:rPr>
        <w:t>may</w:t>
      </w:r>
      <w:r w:rsidR="00D30AA8" w:rsidRPr="00D304E3">
        <w:rPr>
          <w:rFonts w:ascii="Times New Roman" w:eastAsia="Times New Roman" w:hAnsi="Times New Roman" w:cs="Times New Roman"/>
          <w:sz w:val="24"/>
          <w:szCs w:val="24"/>
          <w:lang w:eastAsia="en-GB"/>
        </w:rPr>
        <w:t xml:space="preserve"> </w:t>
      </w:r>
      <w:r w:rsidR="00434836" w:rsidRPr="00D304E3">
        <w:rPr>
          <w:rFonts w:ascii="Times New Roman" w:eastAsia="Times New Roman" w:hAnsi="Times New Roman" w:cs="Times New Roman"/>
          <w:sz w:val="24"/>
          <w:szCs w:val="24"/>
          <w:lang w:eastAsia="en-GB"/>
        </w:rPr>
        <w:t>find</w:t>
      </w:r>
      <w:r w:rsidR="00A44364" w:rsidRPr="00D304E3">
        <w:rPr>
          <w:rFonts w:ascii="Times New Roman" w:eastAsia="Times New Roman" w:hAnsi="Times New Roman" w:cs="Times New Roman"/>
          <w:sz w:val="24"/>
          <w:szCs w:val="24"/>
          <w:lang w:eastAsia="en-GB"/>
        </w:rPr>
        <w:t xml:space="preserve"> their power enhanced. </w:t>
      </w:r>
      <w:r w:rsidR="00563F6F" w:rsidRPr="00D304E3">
        <w:rPr>
          <w:rFonts w:ascii="Times New Roman" w:eastAsia="Times New Roman" w:hAnsi="Times New Roman" w:cs="Times New Roman"/>
          <w:sz w:val="24"/>
          <w:szCs w:val="24"/>
          <w:lang w:eastAsia="en-GB"/>
        </w:rPr>
        <w:t>P</w:t>
      </w:r>
      <w:r w:rsidR="00FD1B7A" w:rsidRPr="00D304E3">
        <w:rPr>
          <w:rFonts w:ascii="Times New Roman" w:eastAsia="Times New Roman" w:hAnsi="Times New Roman" w:cs="Times New Roman"/>
          <w:sz w:val="24"/>
          <w:szCs w:val="24"/>
          <w:lang w:eastAsia="en-GB"/>
        </w:rPr>
        <w:t xml:space="preserve">oliticized discourse by </w:t>
      </w:r>
      <w:r w:rsidR="00D30AA8" w:rsidRPr="00D304E3">
        <w:rPr>
          <w:rFonts w:ascii="Times New Roman" w:eastAsia="Times New Roman" w:hAnsi="Times New Roman" w:cs="Times New Roman"/>
          <w:sz w:val="24"/>
          <w:szCs w:val="24"/>
          <w:lang w:eastAsia="en-GB"/>
        </w:rPr>
        <w:t>leading actors can</w:t>
      </w:r>
      <w:r w:rsidR="00A44364" w:rsidRPr="00D304E3">
        <w:rPr>
          <w:rFonts w:ascii="Times New Roman" w:eastAsia="Times New Roman" w:hAnsi="Times New Roman" w:cs="Times New Roman"/>
          <w:sz w:val="24"/>
          <w:szCs w:val="24"/>
          <w:lang w:eastAsia="en-GB"/>
        </w:rPr>
        <w:t xml:space="preserve"> lessen</w:t>
      </w:r>
      <w:r w:rsidR="00D30AA8" w:rsidRPr="00D304E3">
        <w:rPr>
          <w:rFonts w:ascii="Times New Roman" w:eastAsia="Times New Roman" w:hAnsi="Times New Roman" w:cs="Times New Roman"/>
          <w:sz w:val="24"/>
          <w:szCs w:val="24"/>
          <w:lang w:eastAsia="en-GB"/>
        </w:rPr>
        <w:t xml:space="preserve"> </w:t>
      </w:r>
      <w:r w:rsidR="00FD1B7A" w:rsidRPr="00D304E3">
        <w:rPr>
          <w:rFonts w:ascii="Times New Roman" w:eastAsia="Times New Roman" w:hAnsi="Times New Roman" w:cs="Times New Roman"/>
          <w:sz w:val="24"/>
          <w:szCs w:val="24"/>
          <w:lang w:eastAsia="en-GB"/>
        </w:rPr>
        <w:t>institutional distance</w:t>
      </w:r>
      <w:r w:rsidR="00237AF5" w:rsidRPr="00D304E3">
        <w:rPr>
          <w:rFonts w:ascii="Times New Roman" w:eastAsia="Times New Roman" w:hAnsi="Times New Roman" w:cs="Times New Roman"/>
          <w:sz w:val="24"/>
          <w:szCs w:val="24"/>
          <w:lang w:eastAsia="en-GB"/>
        </w:rPr>
        <w:t>, and hence tensions,</w:t>
      </w:r>
      <w:r w:rsidR="00537784" w:rsidRPr="00D304E3">
        <w:rPr>
          <w:rFonts w:ascii="Times New Roman" w:eastAsia="Times New Roman" w:hAnsi="Times New Roman" w:cs="Times New Roman"/>
          <w:sz w:val="24"/>
          <w:szCs w:val="24"/>
          <w:lang w:eastAsia="en-GB"/>
        </w:rPr>
        <w:t xml:space="preserve"> between home and host </w:t>
      </w:r>
      <w:r w:rsidR="00BA439A" w:rsidRPr="00D304E3">
        <w:rPr>
          <w:rFonts w:ascii="Times New Roman" w:eastAsia="Times New Roman" w:hAnsi="Times New Roman" w:cs="Times New Roman"/>
          <w:sz w:val="24"/>
          <w:szCs w:val="24"/>
          <w:lang w:eastAsia="en-GB"/>
        </w:rPr>
        <w:t>communities</w:t>
      </w:r>
      <w:r w:rsidR="00FD1B7A" w:rsidRPr="00D304E3">
        <w:rPr>
          <w:rFonts w:ascii="Times New Roman" w:eastAsia="Times New Roman" w:hAnsi="Times New Roman" w:cs="Times New Roman"/>
          <w:sz w:val="24"/>
          <w:szCs w:val="24"/>
          <w:lang w:eastAsia="en-GB"/>
        </w:rPr>
        <w:t xml:space="preserve">. </w:t>
      </w:r>
      <w:r w:rsidR="00563F6F" w:rsidRPr="00D304E3">
        <w:rPr>
          <w:rFonts w:ascii="Times New Roman" w:eastAsia="Times New Roman" w:hAnsi="Times New Roman" w:cs="Times New Roman"/>
          <w:sz w:val="24"/>
          <w:szCs w:val="24"/>
          <w:lang w:eastAsia="en-GB"/>
        </w:rPr>
        <w:t xml:space="preserve">Shaping collective cognitions </w:t>
      </w:r>
      <w:r w:rsidR="00CE4A4E" w:rsidRPr="00D304E3">
        <w:rPr>
          <w:rFonts w:ascii="Times New Roman" w:eastAsia="Times New Roman" w:hAnsi="Times New Roman" w:cs="Times New Roman"/>
          <w:sz w:val="24"/>
          <w:szCs w:val="24"/>
          <w:lang w:eastAsia="en-GB"/>
        </w:rPr>
        <w:t>in this way</w:t>
      </w:r>
      <w:r w:rsidR="003649F2" w:rsidRPr="00D304E3">
        <w:rPr>
          <w:rFonts w:ascii="Times New Roman" w:eastAsia="Times New Roman" w:hAnsi="Times New Roman" w:cs="Times New Roman"/>
          <w:sz w:val="24"/>
          <w:szCs w:val="24"/>
          <w:lang w:eastAsia="en-GB"/>
        </w:rPr>
        <w:t xml:space="preserve"> can</w:t>
      </w:r>
      <w:r w:rsidR="00537784" w:rsidRPr="00D304E3">
        <w:rPr>
          <w:rFonts w:ascii="Times New Roman" w:eastAsia="Times New Roman" w:hAnsi="Times New Roman" w:cs="Times New Roman"/>
          <w:sz w:val="24"/>
          <w:szCs w:val="24"/>
          <w:lang w:eastAsia="en-GB"/>
        </w:rPr>
        <w:t xml:space="preserve"> </w:t>
      </w:r>
      <w:r w:rsidR="00323C0A" w:rsidRPr="00D304E3">
        <w:rPr>
          <w:rFonts w:ascii="Times New Roman" w:eastAsia="Times New Roman" w:hAnsi="Times New Roman" w:cs="Times New Roman"/>
          <w:sz w:val="24"/>
          <w:szCs w:val="24"/>
          <w:lang w:eastAsia="en-GB"/>
        </w:rPr>
        <w:t>allow</w:t>
      </w:r>
      <w:r w:rsidR="00CE4A4E" w:rsidRPr="00D304E3">
        <w:rPr>
          <w:rFonts w:ascii="Times New Roman" w:eastAsia="Times New Roman" w:hAnsi="Times New Roman" w:cs="Times New Roman"/>
          <w:sz w:val="24"/>
          <w:szCs w:val="24"/>
          <w:lang w:eastAsia="en-GB"/>
        </w:rPr>
        <w:t xml:space="preserve"> actors </w:t>
      </w:r>
      <w:r w:rsidR="00563F6F" w:rsidRPr="00D304E3">
        <w:rPr>
          <w:rFonts w:ascii="Times New Roman" w:eastAsia="Times New Roman" w:hAnsi="Times New Roman" w:cs="Times New Roman"/>
          <w:sz w:val="24"/>
          <w:szCs w:val="24"/>
          <w:lang w:eastAsia="en-GB"/>
        </w:rPr>
        <w:t xml:space="preserve">to </w:t>
      </w:r>
      <w:r w:rsidR="004966B2" w:rsidRPr="00D304E3">
        <w:rPr>
          <w:rFonts w:ascii="Times New Roman" w:eastAsia="Times New Roman" w:hAnsi="Times New Roman" w:cs="Times New Roman"/>
          <w:sz w:val="24"/>
          <w:szCs w:val="24"/>
          <w:lang w:eastAsia="en-GB"/>
        </w:rPr>
        <w:t>connect with hearts and minds</w:t>
      </w:r>
      <w:r w:rsidR="00323C0A" w:rsidRPr="00D304E3">
        <w:rPr>
          <w:rFonts w:ascii="Times New Roman" w:eastAsia="Times New Roman" w:hAnsi="Times New Roman" w:cs="Times New Roman"/>
          <w:sz w:val="24"/>
          <w:szCs w:val="24"/>
          <w:lang w:eastAsia="en-GB"/>
        </w:rPr>
        <w:t xml:space="preserve"> (</w:t>
      </w:r>
      <w:r w:rsidR="00E30706" w:rsidRPr="00D304E3">
        <w:rPr>
          <w:rFonts w:ascii="Times New Roman" w:eastAsia="Times New Roman" w:hAnsi="Times New Roman" w:cs="Times New Roman"/>
          <w:sz w:val="24"/>
          <w:szCs w:val="24"/>
          <w:lang w:eastAsia="en-GB"/>
        </w:rPr>
        <w:t>Eagleton, 2013</w:t>
      </w:r>
      <w:r w:rsidR="00323C0A" w:rsidRPr="00D304E3">
        <w:rPr>
          <w:rFonts w:ascii="Times New Roman" w:eastAsia="Times New Roman" w:hAnsi="Times New Roman" w:cs="Times New Roman"/>
          <w:sz w:val="24"/>
          <w:szCs w:val="24"/>
          <w:lang w:eastAsia="en-GB"/>
        </w:rPr>
        <w:t>)</w:t>
      </w:r>
      <w:r w:rsidR="00563F6F" w:rsidRPr="00D304E3">
        <w:rPr>
          <w:rFonts w:ascii="Times New Roman" w:eastAsia="Times New Roman" w:hAnsi="Times New Roman" w:cs="Times New Roman"/>
          <w:sz w:val="24"/>
          <w:szCs w:val="24"/>
          <w:lang w:eastAsia="en-GB"/>
        </w:rPr>
        <w:t xml:space="preserve">. </w:t>
      </w:r>
      <w:r w:rsidR="00F90FD1" w:rsidRPr="00D304E3">
        <w:rPr>
          <w:rFonts w:ascii="Times New Roman" w:eastAsia="Times New Roman" w:hAnsi="Times New Roman" w:cs="Times New Roman"/>
          <w:sz w:val="24"/>
          <w:szCs w:val="24"/>
          <w:lang w:eastAsia="en-GB"/>
        </w:rPr>
        <w:t>By drawing on discursive resources through s</w:t>
      </w:r>
      <w:r w:rsidR="00C66208" w:rsidRPr="00D304E3">
        <w:rPr>
          <w:rFonts w:ascii="Times New Roman" w:eastAsia="Times New Roman" w:hAnsi="Times New Roman" w:cs="Times New Roman"/>
          <w:sz w:val="24"/>
          <w:szCs w:val="24"/>
          <w:lang w:eastAsia="en-GB"/>
        </w:rPr>
        <w:t>peech making</w:t>
      </w:r>
      <w:r w:rsidR="00563F6F" w:rsidRPr="00D304E3">
        <w:rPr>
          <w:rFonts w:ascii="Times New Roman" w:eastAsia="Times New Roman" w:hAnsi="Times New Roman" w:cs="Times New Roman"/>
          <w:sz w:val="24"/>
          <w:szCs w:val="24"/>
          <w:lang w:eastAsia="en-GB"/>
        </w:rPr>
        <w:t>, for example</w:t>
      </w:r>
      <w:r w:rsidR="00435BD0" w:rsidRPr="00D304E3">
        <w:rPr>
          <w:rFonts w:ascii="Times New Roman" w:eastAsia="Times New Roman" w:hAnsi="Times New Roman" w:cs="Times New Roman"/>
          <w:sz w:val="24"/>
          <w:szCs w:val="24"/>
          <w:lang w:eastAsia="en-GB"/>
        </w:rPr>
        <w:t xml:space="preserve">, powerholders may generate </w:t>
      </w:r>
      <w:r w:rsidR="00563F6F" w:rsidRPr="00D304E3">
        <w:rPr>
          <w:rFonts w:ascii="Times New Roman" w:eastAsia="Times New Roman" w:hAnsi="Times New Roman" w:cs="Times New Roman"/>
          <w:sz w:val="24"/>
          <w:szCs w:val="24"/>
          <w:lang w:eastAsia="en-GB"/>
        </w:rPr>
        <w:t>positive emotional response</w:t>
      </w:r>
      <w:r w:rsidR="00435BD0" w:rsidRPr="00D304E3">
        <w:rPr>
          <w:rFonts w:ascii="Times New Roman" w:eastAsia="Times New Roman" w:hAnsi="Times New Roman" w:cs="Times New Roman"/>
          <w:sz w:val="24"/>
          <w:szCs w:val="24"/>
          <w:lang w:eastAsia="en-GB"/>
        </w:rPr>
        <w:t>s</w:t>
      </w:r>
      <w:r w:rsidR="00563F6F" w:rsidRPr="00D304E3">
        <w:rPr>
          <w:rFonts w:ascii="Times New Roman" w:eastAsia="Times New Roman" w:hAnsi="Times New Roman" w:cs="Times New Roman"/>
          <w:sz w:val="24"/>
          <w:szCs w:val="24"/>
          <w:lang w:eastAsia="en-GB"/>
        </w:rPr>
        <w:t xml:space="preserve">, encouraging stakeholder audiences </w:t>
      </w:r>
      <w:r w:rsidR="00C82663" w:rsidRPr="00D304E3">
        <w:rPr>
          <w:rFonts w:ascii="Times New Roman" w:eastAsia="Times New Roman" w:hAnsi="Times New Roman" w:cs="Times New Roman"/>
          <w:sz w:val="24"/>
          <w:szCs w:val="24"/>
          <w:lang w:eastAsia="en-GB"/>
        </w:rPr>
        <w:t>in</w:t>
      </w:r>
      <w:r w:rsidR="000C3CBB" w:rsidRPr="00D304E3">
        <w:rPr>
          <w:rFonts w:ascii="Times New Roman" w:eastAsia="Times New Roman" w:hAnsi="Times New Roman" w:cs="Times New Roman"/>
          <w:sz w:val="24"/>
          <w:szCs w:val="24"/>
          <w:lang w:eastAsia="en-GB"/>
        </w:rPr>
        <w:t xml:space="preserve"> home and</w:t>
      </w:r>
      <w:r w:rsidR="00C82663" w:rsidRPr="00D304E3">
        <w:rPr>
          <w:rFonts w:ascii="Times New Roman" w:eastAsia="Times New Roman" w:hAnsi="Times New Roman" w:cs="Times New Roman"/>
          <w:sz w:val="24"/>
          <w:szCs w:val="24"/>
          <w:lang w:eastAsia="en-GB"/>
        </w:rPr>
        <w:t xml:space="preserve"> host </w:t>
      </w:r>
      <w:r w:rsidR="00BA439A" w:rsidRPr="00D304E3">
        <w:rPr>
          <w:rFonts w:ascii="Times New Roman" w:eastAsia="Times New Roman" w:hAnsi="Times New Roman" w:cs="Times New Roman"/>
          <w:sz w:val="24"/>
          <w:szCs w:val="24"/>
          <w:lang w:eastAsia="en-GB"/>
        </w:rPr>
        <w:t>countr</w:t>
      </w:r>
      <w:r w:rsidR="005F1402" w:rsidRPr="00D304E3">
        <w:rPr>
          <w:rFonts w:ascii="Times New Roman" w:eastAsia="Times New Roman" w:hAnsi="Times New Roman" w:cs="Times New Roman"/>
          <w:sz w:val="24"/>
          <w:szCs w:val="24"/>
          <w:lang w:eastAsia="en-GB"/>
        </w:rPr>
        <w:t>ies</w:t>
      </w:r>
      <w:r w:rsidR="000066FC" w:rsidRPr="00D304E3">
        <w:rPr>
          <w:rFonts w:ascii="Times New Roman" w:eastAsia="Times New Roman" w:hAnsi="Times New Roman" w:cs="Times New Roman"/>
          <w:sz w:val="24"/>
          <w:szCs w:val="24"/>
          <w:lang w:eastAsia="en-GB"/>
        </w:rPr>
        <w:t xml:space="preserve"> </w:t>
      </w:r>
      <w:r w:rsidR="00563F6F" w:rsidRPr="00D304E3">
        <w:rPr>
          <w:rFonts w:ascii="Times New Roman" w:eastAsia="Times New Roman" w:hAnsi="Times New Roman" w:cs="Times New Roman"/>
          <w:sz w:val="24"/>
          <w:szCs w:val="24"/>
          <w:lang w:eastAsia="en-GB"/>
        </w:rPr>
        <w:t>to buy into their political messages while enhancing their social influence and perceived standing</w:t>
      </w:r>
      <w:r w:rsidR="00F15B20" w:rsidRPr="00D304E3">
        <w:rPr>
          <w:rFonts w:ascii="Times New Roman" w:eastAsia="Times New Roman" w:hAnsi="Times New Roman" w:cs="Times New Roman"/>
          <w:sz w:val="24"/>
          <w:szCs w:val="24"/>
          <w:lang w:eastAsia="en-GB"/>
        </w:rPr>
        <w:t xml:space="preserve"> </w:t>
      </w:r>
      <w:r w:rsidR="00F8309F" w:rsidRPr="00D304E3">
        <w:rPr>
          <w:rFonts w:ascii="Times New Roman" w:eastAsia="Times New Roman" w:hAnsi="Times New Roman" w:cs="Times New Roman"/>
          <w:sz w:val="24"/>
          <w:szCs w:val="24"/>
          <w:lang w:eastAsia="en-GB"/>
        </w:rPr>
        <w:t>(Rindova et al., 2007</w:t>
      </w:r>
      <w:r w:rsidR="00F90FD1" w:rsidRPr="00D304E3">
        <w:rPr>
          <w:rFonts w:ascii="Times New Roman" w:eastAsia="Times New Roman" w:hAnsi="Times New Roman" w:cs="Times New Roman"/>
          <w:sz w:val="24"/>
          <w:szCs w:val="24"/>
          <w:lang w:eastAsia="en-GB"/>
        </w:rPr>
        <w:t xml:space="preserve">). </w:t>
      </w:r>
      <w:r w:rsidR="00435BD0" w:rsidRPr="00D304E3">
        <w:rPr>
          <w:rFonts w:ascii="Times New Roman" w:eastAsia="Times New Roman" w:hAnsi="Times New Roman" w:cs="Times New Roman"/>
          <w:sz w:val="24"/>
          <w:szCs w:val="24"/>
          <w:lang w:eastAsia="en-GB"/>
        </w:rPr>
        <w:t>Emphasizing collective</w:t>
      </w:r>
      <w:r w:rsidR="00237AF5" w:rsidRPr="00D304E3">
        <w:rPr>
          <w:rFonts w:ascii="Times New Roman" w:eastAsia="Times New Roman" w:hAnsi="Times New Roman" w:cs="Times New Roman"/>
          <w:sz w:val="24"/>
          <w:szCs w:val="24"/>
          <w:lang w:eastAsia="en-GB"/>
        </w:rPr>
        <w:t xml:space="preserve"> interest</w:t>
      </w:r>
      <w:r w:rsidR="00313AA3" w:rsidRPr="00D304E3">
        <w:rPr>
          <w:rFonts w:ascii="Times New Roman" w:eastAsia="Times New Roman" w:hAnsi="Times New Roman" w:cs="Times New Roman"/>
          <w:sz w:val="24"/>
          <w:szCs w:val="24"/>
          <w:lang w:eastAsia="en-GB"/>
        </w:rPr>
        <w:t>s</w:t>
      </w:r>
      <w:r w:rsidR="00237AF5" w:rsidRPr="00D304E3">
        <w:rPr>
          <w:rFonts w:ascii="Times New Roman" w:eastAsia="Times New Roman" w:hAnsi="Times New Roman" w:cs="Times New Roman"/>
          <w:sz w:val="24"/>
          <w:szCs w:val="24"/>
          <w:lang w:eastAsia="en-GB"/>
        </w:rPr>
        <w:t xml:space="preserve"> </w:t>
      </w:r>
      <w:r w:rsidR="008319AF" w:rsidRPr="00D304E3">
        <w:rPr>
          <w:rFonts w:ascii="Times New Roman" w:eastAsia="Times New Roman" w:hAnsi="Times New Roman" w:cs="Times New Roman"/>
          <w:sz w:val="24"/>
          <w:szCs w:val="24"/>
          <w:lang w:eastAsia="en-GB"/>
        </w:rPr>
        <w:t xml:space="preserve">is legitimating because it </w:t>
      </w:r>
      <w:r w:rsidR="00237AF5" w:rsidRPr="00D304E3">
        <w:rPr>
          <w:rFonts w:ascii="Times New Roman" w:eastAsia="Times New Roman" w:hAnsi="Times New Roman" w:cs="Times New Roman"/>
          <w:sz w:val="24"/>
          <w:szCs w:val="24"/>
          <w:lang w:eastAsia="en-GB"/>
        </w:rPr>
        <w:t>affords</w:t>
      </w:r>
      <w:r w:rsidR="008319AF" w:rsidRPr="00D304E3">
        <w:rPr>
          <w:rFonts w:ascii="Times New Roman" w:eastAsia="Times New Roman" w:hAnsi="Times New Roman" w:cs="Times New Roman"/>
          <w:sz w:val="24"/>
          <w:szCs w:val="24"/>
          <w:lang w:eastAsia="en-GB"/>
        </w:rPr>
        <w:t xml:space="preserve"> a type of</w:t>
      </w:r>
      <w:r w:rsidR="00237AF5" w:rsidRPr="00D304E3">
        <w:rPr>
          <w:rFonts w:ascii="Times New Roman" w:eastAsia="Times New Roman" w:hAnsi="Times New Roman" w:cs="Times New Roman"/>
          <w:sz w:val="24"/>
          <w:szCs w:val="24"/>
          <w:lang w:eastAsia="en-GB"/>
        </w:rPr>
        <w:t xml:space="preserve"> ‘political cover’ (Hillman, 1999: 472).</w:t>
      </w:r>
      <w:r w:rsidR="008319AF" w:rsidRPr="00D304E3">
        <w:rPr>
          <w:rFonts w:ascii="Times New Roman" w:eastAsia="Times New Roman" w:hAnsi="Times New Roman" w:cs="Times New Roman"/>
          <w:sz w:val="24"/>
          <w:szCs w:val="24"/>
          <w:lang w:eastAsia="en-GB"/>
        </w:rPr>
        <w:t xml:space="preserve"> In this regard, legitimac</w:t>
      </w:r>
      <w:r w:rsidR="00D71495" w:rsidRPr="00D304E3">
        <w:rPr>
          <w:rFonts w:ascii="Times New Roman" w:eastAsia="Times New Roman" w:hAnsi="Times New Roman" w:cs="Times New Roman"/>
          <w:sz w:val="24"/>
          <w:szCs w:val="24"/>
          <w:lang w:eastAsia="en-GB"/>
        </w:rPr>
        <w:t>y may be considered</w:t>
      </w:r>
      <w:r w:rsidR="009B7A83" w:rsidRPr="00D304E3">
        <w:rPr>
          <w:rFonts w:ascii="Times New Roman" w:eastAsia="Times New Roman" w:hAnsi="Times New Roman" w:cs="Times New Roman"/>
          <w:sz w:val="24"/>
          <w:szCs w:val="24"/>
          <w:lang w:eastAsia="en-GB"/>
        </w:rPr>
        <w:t xml:space="preserve"> a primary</w:t>
      </w:r>
      <w:r w:rsidR="008319AF" w:rsidRPr="00D304E3">
        <w:rPr>
          <w:rFonts w:ascii="Times New Roman" w:eastAsia="Times New Roman" w:hAnsi="Times New Roman" w:cs="Times New Roman"/>
          <w:sz w:val="24"/>
          <w:szCs w:val="24"/>
          <w:lang w:eastAsia="en-GB"/>
        </w:rPr>
        <w:t xml:space="preserve"> means of</w:t>
      </w:r>
      <w:r w:rsidR="00323C0A" w:rsidRPr="00D304E3">
        <w:rPr>
          <w:rFonts w:ascii="Times New Roman" w:eastAsia="Times New Roman" w:hAnsi="Times New Roman" w:cs="Times New Roman"/>
          <w:sz w:val="24"/>
          <w:szCs w:val="24"/>
          <w:lang w:eastAsia="en-GB"/>
        </w:rPr>
        <w:t xml:space="preserve"> regulating power distribution</w:t>
      </w:r>
      <w:r w:rsidR="001C4654" w:rsidRPr="00D304E3">
        <w:rPr>
          <w:rFonts w:ascii="Times New Roman" w:eastAsia="Times New Roman" w:hAnsi="Times New Roman" w:cs="Times New Roman"/>
          <w:sz w:val="24"/>
          <w:szCs w:val="24"/>
          <w:lang w:eastAsia="en-GB"/>
        </w:rPr>
        <w:t>s</w:t>
      </w:r>
      <w:r w:rsidR="00323C0A" w:rsidRPr="00D304E3">
        <w:rPr>
          <w:rFonts w:ascii="Times New Roman" w:eastAsia="Times New Roman" w:hAnsi="Times New Roman" w:cs="Times New Roman"/>
          <w:sz w:val="24"/>
          <w:szCs w:val="24"/>
          <w:lang w:eastAsia="en-GB"/>
        </w:rPr>
        <w:t xml:space="preserve"> across </w:t>
      </w:r>
      <w:r w:rsidR="00B36675" w:rsidRPr="00D304E3">
        <w:rPr>
          <w:rFonts w:ascii="Times New Roman" w:eastAsia="Times New Roman" w:hAnsi="Times New Roman" w:cs="Times New Roman"/>
          <w:sz w:val="24"/>
          <w:szCs w:val="24"/>
          <w:lang w:eastAsia="en-GB"/>
        </w:rPr>
        <w:t xml:space="preserve">the wide-ranging geographies in which </w:t>
      </w:r>
      <w:r w:rsidR="00323C0A" w:rsidRPr="00D304E3">
        <w:rPr>
          <w:rFonts w:ascii="Times New Roman" w:eastAsia="Times New Roman" w:hAnsi="Times New Roman" w:cs="Times New Roman"/>
          <w:sz w:val="24"/>
          <w:szCs w:val="24"/>
          <w:lang w:eastAsia="en-GB"/>
        </w:rPr>
        <w:t>MNCs</w:t>
      </w:r>
      <w:r w:rsidR="00067497" w:rsidRPr="00D304E3">
        <w:rPr>
          <w:rFonts w:ascii="Times New Roman" w:eastAsia="Times New Roman" w:hAnsi="Times New Roman" w:cs="Times New Roman"/>
          <w:sz w:val="24"/>
          <w:szCs w:val="24"/>
          <w:lang w:eastAsia="en-GB"/>
        </w:rPr>
        <w:t xml:space="preserve"> </w:t>
      </w:r>
      <w:r w:rsidR="00B36675" w:rsidRPr="00D304E3">
        <w:rPr>
          <w:rFonts w:ascii="Times New Roman" w:eastAsia="Times New Roman" w:hAnsi="Times New Roman" w:cs="Times New Roman"/>
          <w:sz w:val="24"/>
          <w:szCs w:val="24"/>
          <w:lang w:eastAsia="en-GB"/>
        </w:rPr>
        <w:t xml:space="preserve">operate </w:t>
      </w:r>
      <w:r w:rsidR="00067497" w:rsidRPr="00D304E3">
        <w:rPr>
          <w:rFonts w:ascii="Times New Roman" w:eastAsia="Times New Roman" w:hAnsi="Times New Roman" w:cs="Times New Roman"/>
          <w:sz w:val="24"/>
          <w:szCs w:val="24"/>
          <w:lang w:eastAsia="en-GB"/>
        </w:rPr>
        <w:t>(Bouquet and Birkinshaw, 2008</w:t>
      </w:r>
      <w:r w:rsidR="00B95601" w:rsidRPr="00D304E3">
        <w:rPr>
          <w:rFonts w:ascii="Times New Roman" w:eastAsia="Times New Roman" w:hAnsi="Times New Roman" w:cs="Times New Roman"/>
          <w:sz w:val="24"/>
          <w:szCs w:val="24"/>
          <w:lang w:eastAsia="en-GB"/>
        </w:rPr>
        <w:t xml:space="preserve">); </w:t>
      </w:r>
      <w:r w:rsidR="00D71495" w:rsidRPr="00D304E3">
        <w:rPr>
          <w:rFonts w:ascii="Times New Roman" w:eastAsia="Times New Roman" w:hAnsi="Times New Roman" w:cs="Times New Roman"/>
          <w:sz w:val="24"/>
          <w:szCs w:val="24"/>
          <w:lang w:eastAsia="en-GB"/>
        </w:rPr>
        <w:t>the most effective legitimacy strate</w:t>
      </w:r>
      <w:r w:rsidR="00B95601" w:rsidRPr="00D304E3">
        <w:rPr>
          <w:rFonts w:ascii="Times New Roman" w:eastAsia="Times New Roman" w:hAnsi="Times New Roman" w:cs="Times New Roman"/>
          <w:sz w:val="24"/>
          <w:szCs w:val="24"/>
          <w:lang w:eastAsia="en-GB"/>
        </w:rPr>
        <w:t>gies being multilevel, embracing</w:t>
      </w:r>
      <w:r w:rsidR="00D71495" w:rsidRPr="00D304E3">
        <w:rPr>
          <w:rFonts w:ascii="Times New Roman" w:eastAsia="Times New Roman" w:hAnsi="Times New Roman" w:cs="Times New Roman"/>
          <w:sz w:val="24"/>
          <w:szCs w:val="24"/>
          <w:lang w:eastAsia="en-GB"/>
        </w:rPr>
        <w:t xml:space="preserve"> both macro- and micro-levels (Bitektine and Haack, 2015).</w:t>
      </w:r>
    </w:p>
    <w:p w:rsidR="00D304E3" w:rsidRDefault="00D304E3" w:rsidP="00D304E3">
      <w:pPr>
        <w:spacing w:after="0" w:line="480" w:lineRule="auto"/>
        <w:rPr>
          <w:rFonts w:ascii="Times New Roman" w:eastAsia="Times New Roman" w:hAnsi="Times New Roman" w:cs="Times New Roman"/>
          <w:b/>
          <w:sz w:val="24"/>
          <w:szCs w:val="24"/>
          <w:lang w:eastAsia="en-GB"/>
        </w:rPr>
      </w:pPr>
    </w:p>
    <w:p w:rsidR="00E555D8" w:rsidRPr="00D304E3" w:rsidRDefault="00D304E3" w:rsidP="00D304E3">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t>Methods</w:t>
      </w:r>
    </w:p>
    <w:p w:rsidR="00E555D8" w:rsidRPr="00D304E3" w:rsidRDefault="00AA23C6"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Analysis </w:t>
      </w:r>
      <w:r w:rsidR="00EC2561" w:rsidRPr="00D304E3">
        <w:rPr>
          <w:rFonts w:ascii="Times New Roman" w:eastAsia="Times New Roman" w:hAnsi="Times New Roman" w:cs="Times New Roman"/>
          <w:sz w:val="24"/>
          <w:szCs w:val="24"/>
          <w:lang w:eastAsia="en-GB"/>
        </w:rPr>
        <w:t xml:space="preserve">of </w:t>
      </w:r>
      <w:r w:rsidRPr="00D304E3">
        <w:rPr>
          <w:rFonts w:ascii="Times New Roman" w:eastAsia="Times New Roman" w:hAnsi="Times New Roman" w:cs="Times New Roman"/>
          <w:sz w:val="24"/>
          <w:szCs w:val="24"/>
          <w:lang w:eastAsia="en-GB"/>
        </w:rPr>
        <w:t xml:space="preserve">archival and oral history </w:t>
      </w:r>
      <w:r w:rsidR="001B2CA0" w:rsidRPr="00D304E3">
        <w:rPr>
          <w:rFonts w:ascii="Times New Roman" w:eastAsia="Times New Roman" w:hAnsi="Times New Roman" w:cs="Times New Roman"/>
          <w:sz w:val="24"/>
          <w:szCs w:val="24"/>
          <w:lang w:eastAsia="en-GB"/>
        </w:rPr>
        <w:t>data can</w:t>
      </w:r>
      <w:r w:rsidR="00AA3C00" w:rsidRPr="00D304E3">
        <w:rPr>
          <w:rFonts w:ascii="Times New Roman" w:eastAsia="Times New Roman" w:hAnsi="Times New Roman" w:cs="Times New Roman"/>
          <w:sz w:val="24"/>
          <w:szCs w:val="24"/>
          <w:lang w:eastAsia="en-GB"/>
        </w:rPr>
        <w:t xml:space="preserve"> cast</w:t>
      </w:r>
      <w:r w:rsidR="00C620BA" w:rsidRPr="00D304E3">
        <w:rPr>
          <w:rFonts w:ascii="Times New Roman" w:eastAsia="Times New Roman" w:hAnsi="Times New Roman" w:cs="Times New Roman"/>
          <w:sz w:val="24"/>
          <w:szCs w:val="24"/>
          <w:lang w:eastAsia="en-GB"/>
        </w:rPr>
        <w:t xml:space="preserve"> fresh light on everyday</w:t>
      </w:r>
      <w:r w:rsidR="0018147F" w:rsidRPr="00D304E3">
        <w:rPr>
          <w:rFonts w:ascii="Times New Roman" w:eastAsia="Times New Roman" w:hAnsi="Times New Roman" w:cs="Times New Roman"/>
          <w:sz w:val="24"/>
          <w:szCs w:val="24"/>
          <w:lang w:eastAsia="en-GB"/>
        </w:rPr>
        <w:t xml:space="preserve"> </w:t>
      </w:r>
      <w:r w:rsidR="00EC2561" w:rsidRPr="00D304E3">
        <w:rPr>
          <w:rFonts w:ascii="Times New Roman" w:eastAsia="Times New Roman" w:hAnsi="Times New Roman" w:cs="Times New Roman"/>
          <w:sz w:val="24"/>
          <w:szCs w:val="24"/>
          <w:lang w:eastAsia="en-GB"/>
        </w:rPr>
        <w:t>realities</w:t>
      </w:r>
      <w:r w:rsidR="00F505DB" w:rsidRPr="00D304E3">
        <w:rPr>
          <w:rFonts w:ascii="Times New Roman" w:eastAsia="Times New Roman" w:hAnsi="Times New Roman" w:cs="Times New Roman"/>
          <w:sz w:val="24"/>
          <w:szCs w:val="24"/>
          <w:lang w:eastAsia="en-GB"/>
        </w:rPr>
        <w:t xml:space="preserve"> wi</w:t>
      </w:r>
      <w:r w:rsidR="00367430" w:rsidRPr="00D304E3">
        <w:rPr>
          <w:rFonts w:ascii="Times New Roman" w:eastAsia="Times New Roman" w:hAnsi="Times New Roman" w:cs="Times New Roman"/>
          <w:sz w:val="24"/>
          <w:szCs w:val="24"/>
          <w:lang w:eastAsia="en-GB"/>
        </w:rPr>
        <w:t>thin MNCs</w:t>
      </w:r>
      <w:r w:rsidR="00C620BA" w:rsidRPr="00D304E3">
        <w:rPr>
          <w:rFonts w:ascii="Times New Roman" w:eastAsia="Times New Roman" w:hAnsi="Times New Roman" w:cs="Times New Roman"/>
          <w:sz w:val="24"/>
          <w:szCs w:val="24"/>
          <w:lang w:eastAsia="en-GB"/>
        </w:rPr>
        <w:t xml:space="preserve"> as well as</w:t>
      </w:r>
      <w:r w:rsidR="00F505DB" w:rsidRPr="00D304E3">
        <w:rPr>
          <w:rFonts w:ascii="Times New Roman" w:eastAsia="Times New Roman" w:hAnsi="Times New Roman" w:cs="Times New Roman"/>
          <w:sz w:val="24"/>
          <w:szCs w:val="24"/>
          <w:lang w:eastAsia="en-GB"/>
        </w:rPr>
        <w:t xml:space="preserve"> the poli</w:t>
      </w:r>
      <w:r w:rsidR="00367430" w:rsidRPr="00D304E3">
        <w:rPr>
          <w:rFonts w:ascii="Times New Roman" w:eastAsia="Times New Roman" w:hAnsi="Times New Roman" w:cs="Times New Roman"/>
          <w:sz w:val="24"/>
          <w:szCs w:val="24"/>
          <w:lang w:eastAsia="en-GB"/>
        </w:rPr>
        <w:t>tical processes pertinent to their founding and life-course</w:t>
      </w:r>
      <w:r w:rsidR="00EC2561" w:rsidRPr="00D304E3">
        <w:rPr>
          <w:rFonts w:ascii="Times New Roman" w:eastAsia="Times New Roman" w:hAnsi="Times New Roman" w:cs="Times New Roman"/>
          <w:sz w:val="24"/>
          <w:szCs w:val="24"/>
          <w:lang w:eastAsia="en-GB"/>
        </w:rPr>
        <w:t xml:space="preserve">. </w:t>
      </w:r>
      <w:r w:rsidR="00367430" w:rsidRPr="00D304E3">
        <w:rPr>
          <w:rFonts w:ascii="Times New Roman" w:eastAsia="Times New Roman" w:hAnsi="Times New Roman" w:cs="Times New Roman"/>
          <w:sz w:val="24"/>
          <w:szCs w:val="24"/>
          <w:lang w:eastAsia="en-GB"/>
        </w:rPr>
        <w:t>We determined</w:t>
      </w:r>
      <w:r w:rsidR="00C702DC" w:rsidRPr="00D304E3">
        <w:rPr>
          <w:rFonts w:ascii="Times New Roman" w:eastAsia="Times New Roman" w:hAnsi="Times New Roman" w:cs="Times New Roman"/>
          <w:sz w:val="24"/>
          <w:szCs w:val="24"/>
          <w:lang w:eastAsia="en-GB"/>
        </w:rPr>
        <w:t xml:space="preserve"> to locate </w:t>
      </w:r>
      <w:r w:rsidR="006F5D7B" w:rsidRPr="00D304E3">
        <w:rPr>
          <w:rFonts w:ascii="Times New Roman" w:eastAsia="Times New Roman" w:hAnsi="Times New Roman" w:cs="Times New Roman"/>
          <w:sz w:val="24"/>
          <w:szCs w:val="24"/>
          <w:lang w:eastAsia="en-GB"/>
        </w:rPr>
        <w:t xml:space="preserve">archival data on </w:t>
      </w:r>
      <w:r w:rsidR="00367430" w:rsidRPr="00D304E3">
        <w:rPr>
          <w:rFonts w:ascii="Times New Roman" w:eastAsia="Times New Roman" w:hAnsi="Times New Roman" w:cs="Times New Roman"/>
          <w:sz w:val="24"/>
          <w:szCs w:val="24"/>
          <w:lang w:eastAsia="en-GB"/>
        </w:rPr>
        <w:t>a</w:t>
      </w:r>
      <w:r w:rsidR="006F5D7B" w:rsidRPr="00D304E3">
        <w:rPr>
          <w:rFonts w:ascii="Times New Roman" w:eastAsia="Times New Roman" w:hAnsi="Times New Roman" w:cs="Times New Roman"/>
          <w:sz w:val="24"/>
          <w:szCs w:val="24"/>
          <w:lang w:eastAsia="en-GB"/>
        </w:rPr>
        <w:t xml:space="preserve"> </w:t>
      </w:r>
      <w:r w:rsidR="001B2CA0" w:rsidRPr="00D304E3">
        <w:rPr>
          <w:rFonts w:ascii="Times New Roman" w:eastAsia="Times New Roman" w:hAnsi="Times New Roman" w:cs="Times New Roman"/>
          <w:sz w:val="24"/>
          <w:szCs w:val="24"/>
          <w:lang w:eastAsia="en-GB"/>
        </w:rPr>
        <w:t>first-</w:t>
      </w:r>
      <w:r w:rsidR="00367430" w:rsidRPr="00D304E3">
        <w:rPr>
          <w:rFonts w:ascii="Times New Roman" w:eastAsia="Times New Roman" w:hAnsi="Times New Roman" w:cs="Times New Roman"/>
          <w:sz w:val="24"/>
          <w:szCs w:val="24"/>
          <w:lang w:eastAsia="en-GB"/>
        </w:rPr>
        <w:t xml:space="preserve">mover </w:t>
      </w:r>
      <w:r w:rsidR="006F5D7B" w:rsidRPr="00D304E3">
        <w:rPr>
          <w:rFonts w:ascii="Times New Roman" w:eastAsia="Times New Roman" w:hAnsi="Times New Roman" w:cs="Times New Roman"/>
          <w:sz w:val="24"/>
          <w:szCs w:val="24"/>
          <w:lang w:eastAsia="en-GB"/>
        </w:rPr>
        <w:t>MNC instrumental</w:t>
      </w:r>
      <w:r w:rsidR="00367430" w:rsidRPr="00D304E3">
        <w:rPr>
          <w:rFonts w:ascii="Times New Roman" w:eastAsia="Times New Roman" w:hAnsi="Times New Roman" w:cs="Times New Roman"/>
          <w:sz w:val="24"/>
          <w:szCs w:val="24"/>
          <w:lang w:eastAsia="en-GB"/>
        </w:rPr>
        <w:t xml:space="preserve"> </w:t>
      </w:r>
      <w:r w:rsidR="008C1C8E" w:rsidRPr="00D304E3">
        <w:rPr>
          <w:rFonts w:ascii="Times New Roman" w:eastAsia="Times New Roman" w:hAnsi="Times New Roman" w:cs="Times New Roman"/>
          <w:sz w:val="24"/>
          <w:szCs w:val="24"/>
          <w:lang w:eastAsia="en-GB"/>
        </w:rPr>
        <w:t xml:space="preserve">in </w:t>
      </w:r>
      <w:r w:rsidR="00367430" w:rsidRPr="00D304E3">
        <w:rPr>
          <w:rFonts w:ascii="Times New Roman" w:eastAsia="Times New Roman" w:hAnsi="Times New Roman" w:cs="Times New Roman"/>
          <w:sz w:val="24"/>
          <w:szCs w:val="24"/>
          <w:lang w:eastAsia="en-GB"/>
        </w:rPr>
        <w:t xml:space="preserve">laying the foundations of a global industry </w:t>
      </w:r>
      <w:r w:rsidR="006F5D7B" w:rsidRPr="00D304E3">
        <w:rPr>
          <w:rFonts w:ascii="Times New Roman" w:eastAsia="Times New Roman" w:hAnsi="Times New Roman" w:cs="Times New Roman"/>
          <w:sz w:val="24"/>
          <w:szCs w:val="24"/>
          <w:lang w:eastAsia="en-GB"/>
        </w:rPr>
        <w:t xml:space="preserve">in the </w:t>
      </w:r>
      <w:r w:rsidR="00367430" w:rsidRPr="00D304E3">
        <w:rPr>
          <w:rFonts w:ascii="Times New Roman" w:eastAsia="Times New Roman" w:hAnsi="Times New Roman" w:cs="Times New Roman"/>
          <w:sz w:val="24"/>
          <w:szCs w:val="24"/>
          <w:lang w:eastAsia="en-GB"/>
        </w:rPr>
        <w:t xml:space="preserve">aftermath of </w:t>
      </w:r>
      <w:r w:rsidR="006F5D7B" w:rsidRPr="00D304E3">
        <w:rPr>
          <w:rFonts w:ascii="Times New Roman" w:eastAsia="Times New Roman" w:hAnsi="Times New Roman" w:cs="Times New Roman"/>
          <w:sz w:val="24"/>
          <w:szCs w:val="24"/>
          <w:lang w:eastAsia="en-GB"/>
        </w:rPr>
        <w:t>World War II. We</w:t>
      </w:r>
      <w:r w:rsidR="00367430" w:rsidRPr="00D304E3">
        <w:rPr>
          <w:rFonts w:ascii="Times New Roman" w:eastAsia="Times New Roman" w:hAnsi="Times New Roman" w:cs="Times New Roman"/>
          <w:sz w:val="24"/>
          <w:szCs w:val="24"/>
          <w:lang w:eastAsia="en-GB"/>
        </w:rPr>
        <w:t xml:space="preserve"> were attracted to HI by</w:t>
      </w:r>
      <w:r w:rsidR="006F5D7B" w:rsidRPr="00D304E3">
        <w:rPr>
          <w:rFonts w:ascii="Times New Roman" w:eastAsia="Times New Roman" w:hAnsi="Times New Roman" w:cs="Times New Roman"/>
          <w:sz w:val="24"/>
          <w:szCs w:val="24"/>
          <w:lang w:eastAsia="en-GB"/>
        </w:rPr>
        <w:t xml:space="preserve"> the pre-existing research interests of </w:t>
      </w:r>
      <w:r w:rsidR="00F505DB" w:rsidRPr="00D304E3">
        <w:rPr>
          <w:rFonts w:ascii="Times New Roman" w:eastAsia="Times New Roman" w:hAnsi="Times New Roman" w:cs="Times New Roman"/>
          <w:sz w:val="24"/>
          <w:szCs w:val="24"/>
          <w:lang w:eastAsia="en-GB"/>
        </w:rPr>
        <w:t xml:space="preserve">one </w:t>
      </w:r>
      <w:r w:rsidR="0018147F" w:rsidRPr="00D304E3">
        <w:rPr>
          <w:rFonts w:ascii="Times New Roman" w:eastAsia="Times New Roman" w:hAnsi="Times New Roman" w:cs="Times New Roman"/>
          <w:sz w:val="24"/>
          <w:szCs w:val="24"/>
          <w:lang w:eastAsia="en-GB"/>
        </w:rPr>
        <w:t xml:space="preserve">research team member </w:t>
      </w:r>
      <w:r w:rsidR="006F5D7B" w:rsidRPr="00D304E3">
        <w:rPr>
          <w:rFonts w:ascii="Times New Roman" w:eastAsia="Times New Roman" w:hAnsi="Times New Roman" w:cs="Times New Roman"/>
          <w:sz w:val="24"/>
          <w:szCs w:val="24"/>
          <w:lang w:eastAsia="en-GB"/>
        </w:rPr>
        <w:t>familiar with</w:t>
      </w:r>
      <w:r w:rsidR="00EF67CD" w:rsidRPr="00D304E3">
        <w:rPr>
          <w:rFonts w:ascii="Times New Roman" w:eastAsia="Times New Roman" w:hAnsi="Times New Roman" w:cs="Times New Roman"/>
          <w:sz w:val="24"/>
          <w:szCs w:val="24"/>
          <w:lang w:eastAsia="en-GB"/>
        </w:rPr>
        <w:t xml:space="preserve"> its long</w:t>
      </w:r>
      <w:r w:rsidR="00367430" w:rsidRPr="00D304E3">
        <w:rPr>
          <w:rFonts w:ascii="Times New Roman" w:eastAsia="Times New Roman" w:hAnsi="Times New Roman" w:cs="Times New Roman"/>
          <w:sz w:val="24"/>
          <w:szCs w:val="24"/>
          <w:lang w:eastAsia="en-GB"/>
        </w:rPr>
        <w:t xml:space="preserve">standing hegemonic position within the </w:t>
      </w:r>
      <w:r w:rsidR="00C702DC" w:rsidRPr="00D304E3">
        <w:rPr>
          <w:rFonts w:ascii="Times New Roman" w:eastAsia="Times New Roman" w:hAnsi="Times New Roman" w:cs="Times New Roman"/>
          <w:sz w:val="24"/>
          <w:szCs w:val="24"/>
          <w:lang w:eastAsia="en-GB"/>
        </w:rPr>
        <w:t>hotel business</w:t>
      </w:r>
      <w:r w:rsidR="00367430" w:rsidRPr="00D304E3">
        <w:rPr>
          <w:rFonts w:ascii="Times New Roman" w:eastAsia="Times New Roman" w:hAnsi="Times New Roman" w:cs="Times New Roman"/>
          <w:sz w:val="24"/>
          <w:szCs w:val="24"/>
          <w:lang w:eastAsia="en-GB"/>
        </w:rPr>
        <w:t>.</w:t>
      </w:r>
      <w:r w:rsidR="00C702DC" w:rsidRPr="00D304E3">
        <w:rPr>
          <w:rFonts w:ascii="Times New Roman" w:eastAsia="Times New Roman" w:hAnsi="Times New Roman" w:cs="Times New Roman"/>
          <w:sz w:val="24"/>
          <w:szCs w:val="24"/>
          <w:lang w:eastAsia="en-GB"/>
        </w:rPr>
        <w:t xml:space="preserve"> </w:t>
      </w:r>
      <w:r w:rsidR="000942AB" w:rsidRPr="00D304E3">
        <w:rPr>
          <w:rFonts w:ascii="Times New Roman" w:eastAsia="Times New Roman" w:hAnsi="Times New Roman" w:cs="Times New Roman"/>
          <w:sz w:val="24"/>
          <w:szCs w:val="24"/>
          <w:lang w:eastAsia="en-GB"/>
        </w:rPr>
        <w:t xml:space="preserve">While Intercontinental Hotels was </w:t>
      </w:r>
      <w:r w:rsidR="001B2CA0" w:rsidRPr="00D304E3">
        <w:rPr>
          <w:rFonts w:ascii="Times New Roman" w:eastAsia="Times New Roman" w:hAnsi="Times New Roman" w:cs="Times New Roman"/>
          <w:sz w:val="24"/>
          <w:szCs w:val="24"/>
          <w:lang w:eastAsia="en-GB"/>
        </w:rPr>
        <w:t>the first mover as a hotel MNC (</w:t>
      </w:r>
      <w:proofErr w:type="spellStart"/>
      <w:r w:rsidR="001B2CA0" w:rsidRPr="00D304E3">
        <w:rPr>
          <w:rFonts w:ascii="Times New Roman" w:eastAsia="Times New Roman" w:hAnsi="Times New Roman" w:cs="Times New Roman"/>
          <w:sz w:val="24"/>
          <w:szCs w:val="24"/>
          <w:lang w:eastAsia="en-GB"/>
        </w:rPr>
        <w:t>Quek</w:t>
      </w:r>
      <w:proofErr w:type="spellEnd"/>
      <w:r w:rsidR="001B2CA0" w:rsidRPr="00D304E3">
        <w:rPr>
          <w:rFonts w:ascii="Times New Roman" w:eastAsia="Times New Roman" w:hAnsi="Times New Roman" w:cs="Times New Roman"/>
          <w:sz w:val="24"/>
          <w:szCs w:val="24"/>
          <w:lang w:eastAsia="en-GB"/>
        </w:rPr>
        <w:t>, 2012), it was HI that led the way</w:t>
      </w:r>
      <w:r w:rsidR="000942AB" w:rsidRPr="00D304E3">
        <w:rPr>
          <w:rFonts w:ascii="Times New Roman" w:eastAsia="Times New Roman" w:hAnsi="Times New Roman" w:cs="Times New Roman"/>
          <w:sz w:val="24"/>
          <w:szCs w:val="24"/>
          <w:lang w:eastAsia="en-GB"/>
        </w:rPr>
        <w:t>;</w:t>
      </w:r>
      <w:r w:rsidR="001B2CA0" w:rsidRPr="00D304E3">
        <w:rPr>
          <w:rFonts w:ascii="Times New Roman" w:eastAsia="Times New Roman" w:hAnsi="Times New Roman" w:cs="Times New Roman"/>
          <w:sz w:val="24"/>
          <w:szCs w:val="24"/>
          <w:lang w:eastAsia="en-GB"/>
        </w:rPr>
        <w:t xml:space="preserve"> its adoption and </w:t>
      </w:r>
      <w:r w:rsidR="001B2CA0" w:rsidRPr="00D304E3">
        <w:rPr>
          <w:rFonts w:ascii="Times New Roman" w:eastAsia="Times New Roman" w:hAnsi="Times New Roman" w:cs="Times New Roman"/>
          <w:sz w:val="24"/>
          <w:szCs w:val="24"/>
          <w:lang w:eastAsia="en-GB"/>
        </w:rPr>
        <w:lastRenderedPageBreak/>
        <w:t>dissemination of numerous business innovations shaping policies and practices within the hospitality industry we know today.</w:t>
      </w:r>
      <w:r w:rsidR="00326F9F" w:rsidRPr="00D304E3">
        <w:rPr>
          <w:rFonts w:ascii="Times New Roman" w:eastAsia="Times New Roman" w:hAnsi="Times New Roman" w:cs="Times New Roman"/>
          <w:sz w:val="24"/>
          <w:szCs w:val="24"/>
          <w:lang w:eastAsia="en-GB"/>
        </w:rPr>
        <w:t xml:space="preserve"> </w:t>
      </w:r>
      <w:r w:rsidR="00AA3C00" w:rsidRPr="00D304E3">
        <w:rPr>
          <w:rFonts w:ascii="Times New Roman" w:eastAsia="Times New Roman" w:hAnsi="Times New Roman" w:cs="Times New Roman"/>
          <w:sz w:val="24"/>
          <w:szCs w:val="24"/>
          <w:lang w:eastAsia="en-GB"/>
        </w:rPr>
        <w:t xml:space="preserve">Our </w:t>
      </w:r>
      <w:r w:rsidR="00BA310B" w:rsidRPr="00D304E3">
        <w:rPr>
          <w:rFonts w:ascii="Times New Roman" w:eastAsia="Times New Roman" w:hAnsi="Times New Roman" w:cs="Times New Roman"/>
          <w:sz w:val="24"/>
          <w:szCs w:val="24"/>
          <w:lang w:eastAsia="en-GB"/>
        </w:rPr>
        <w:t xml:space="preserve">case </w:t>
      </w:r>
      <w:r w:rsidR="00AA3C00" w:rsidRPr="00D304E3">
        <w:rPr>
          <w:rFonts w:ascii="Times New Roman" w:eastAsia="Times New Roman" w:hAnsi="Times New Roman" w:cs="Times New Roman"/>
          <w:sz w:val="24"/>
          <w:szCs w:val="24"/>
          <w:lang w:eastAsia="en-GB"/>
        </w:rPr>
        <w:t xml:space="preserve">selection was vindicated on gaining access to Conrad Hilton’s substantial personal and business records. </w:t>
      </w:r>
    </w:p>
    <w:p w:rsidR="000F7DDF" w:rsidRPr="00D304E3" w:rsidRDefault="001D3F8D"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ab/>
        <w:t xml:space="preserve">The Hilton papers housed at the </w:t>
      </w:r>
      <w:r w:rsidR="0043397D" w:rsidRPr="00D304E3">
        <w:rPr>
          <w:rFonts w:ascii="Times New Roman" w:eastAsia="Times New Roman" w:hAnsi="Times New Roman" w:cs="Times New Roman"/>
          <w:sz w:val="24"/>
          <w:szCs w:val="24"/>
          <w:lang w:eastAsia="en-GB"/>
        </w:rPr>
        <w:t xml:space="preserve">Hotel Industry Archive (HIA) at the </w:t>
      </w:r>
      <w:r w:rsidRPr="00D304E3">
        <w:rPr>
          <w:rFonts w:ascii="Times New Roman" w:eastAsia="Times New Roman" w:hAnsi="Times New Roman" w:cs="Times New Roman"/>
          <w:sz w:val="24"/>
          <w:szCs w:val="24"/>
          <w:lang w:eastAsia="en-GB"/>
        </w:rPr>
        <w:t>University of Houston are</w:t>
      </w:r>
      <w:r w:rsidR="00C702DC" w:rsidRPr="00D304E3">
        <w:rPr>
          <w:rFonts w:ascii="Times New Roman" w:eastAsia="Times New Roman" w:hAnsi="Times New Roman" w:cs="Times New Roman"/>
          <w:sz w:val="24"/>
          <w:szCs w:val="24"/>
          <w:lang w:eastAsia="en-GB"/>
        </w:rPr>
        <w:t xml:space="preserve"> extensive</w:t>
      </w:r>
      <w:r w:rsidRPr="00D304E3">
        <w:rPr>
          <w:rFonts w:ascii="Times New Roman" w:eastAsia="Times New Roman" w:hAnsi="Times New Roman" w:cs="Times New Roman"/>
          <w:sz w:val="24"/>
          <w:szCs w:val="24"/>
          <w:lang w:eastAsia="en-GB"/>
        </w:rPr>
        <w:t xml:space="preserve">, representing printed series of president’s letters, annual reports and </w:t>
      </w:r>
      <w:r w:rsidR="001B5212" w:rsidRPr="00D304E3">
        <w:rPr>
          <w:rFonts w:ascii="Times New Roman" w:eastAsia="Times New Roman" w:hAnsi="Times New Roman" w:cs="Times New Roman"/>
          <w:sz w:val="24"/>
          <w:szCs w:val="24"/>
          <w:lang w:eastAsia="en-GB"/>
        </w:rPr>
        <w:t xml:space="preserve">accounts, </w:t>
      </w:r>
      <w:r w:rsidRPr="00D304E3">
        <w:rPr>
          <w:rFonts w:ascii="Times New Roman" w:eastAsia="Times New Roman" w:hAnsi="Times New Roman" w:cs="Times New Roman"/>
          <w:sz w:val="24"/>
          <w:szCs w:val="24"/>
          <w:lang w:eastAsia="en-GB"/>
        </w:rPr>
        <w:t>photographs and</w:t>
      </w:r>
      <w:r w:rsidR="00C17A29" w:rsidRPr="00D304E3">
        <w:rPr>
          <w:rFonts w:ascii="Times New Roman" w:eastAsia="Times New Roman" w:hAnsi="Times New Roman" w:cs="Times New Roman"/>
          <w:sz w:val="24"/>
          <w:szCs w:val="24"/>
          <w:lang w:eastAsia="en-GB"/>
        </w:rPr>
        <w:t xml:space="preserve"> other assorted items</w:t>
      </w:r>
      <w:r w:rsidR="00A46059" w:rsidRPr="00D304E3">
        <w:rPr>
          <w:rFonts w:ascii="Times New Roman" w:eastAsia="Times New Roman" w:hAnsi="Times New Roman" w:cs="Times New Roman"/>
          <w:sz w:val="24"/>
          <w:szCs w:val="24"/>
          <w:lang w:eastAsia="en-GB"/>
        </w:rPr>
        <w:t>, an oral history series, and</w:t>
      </w:r>
      <w:r w:rsidRPr="00D304E3">
        <w:rPr>
          <w:rFonts w:ascii="Times New Roman" w:eastAsia="Times New Roman" w:hAnsi="Times New Roman" w:cs="Times New Roman"/>
          <w:sz w:val="24"/>
          <w:szCs w:val="24"/>
          <w:lang w:eastAsia="en-GB"/>
        </w:rPr>
        <w:t xml:space="preserve"> 345 boxes of business and personal papers comprising around 4,500 folders, </w:t>
      </w:r>
      <w:r w:rsidR="00C17A29" w:rsidRPr="00D304E3">
        <w:rPr>
          <w:rFonts w:ascii="Times New Roman" w:eastAsia="Times New Roman" w:hAnsi="Times New Roman" w:cs="Times New Roman"/>
          <w:sz w:val="24"/>
          <w:szCs w:val="24"/>
          <w:lang w:eastAsia="en-GB"/>
        </w:rPr>
        <w:t>the majority</w:t>
      </w:r>
      <w:r w:rsidR="00C702DC" w:rsidRPr="00D304E3">
        <w:rPr>
          <w:rFonts w:ascii="Times New Roman" w:eastAsia="Times New Roman" w:hAnsi="Times New Roman" w:cs="Times New Roman"/>
          <w:sz w:val="24"/>
          <w:szCs w:val="24"/>
          <w:lang w:eastAsia="en-GB"/>
        </w:rPr>
        <w:t xml:space="preserve"> of which contain</w:t>
      </w:r>
      <w:r w:rsidRPr="00D304E3">
        <w:rPr>
          <w:rFonts w:ascii="Times New Roman" w:eastAsia="Times New Roman" w:hAnsi="Times New Roman" w:cs="Times New Roman"/>
          <w:sz w:val="24"/>
          <w:szCs w:val="24"/>
          <w:lang w:eastAsia="en-GB"/>
        </w:rPr>
        <w:t xml:space="preserve"> multiple </w:t>
      </w:r>
      <w:r w:rsidR="00872236">
        <w:rPr>
          <w:rFonts w:ascii="Times New Roman" w:eastAsia="Times New Roman" w:hAnsi="Times New Roman" w:cs="Times New Roman"/>
          <w:sz w:val="24"/>
          <w:szCs w:val="24"/>
          <w:lang w:eastAsia="en-GB"/>
        </w:rPr>
        <w:t>documents.</w:t>
      </w:r>
      <w:r w:rsidR="00872236">
        <w:rPr>
          <w:rFonts w:ascii="Times New Roman" w:eastAsia="Times New Roman" w:hAnsi="Times New Roman" w:cs="Times New Roman"/>
          <w:sz w:val="24"/>
          <w:szCs w:val="24"/>
          <w:vertAlign w:val="superscript"/>
          <w:lang w:eastAsia="en-GB"/>
        </w:rPr>
        <w:t>1</w:t>
      </w:r>
      <w:r w:rsidRPr="00872236">
        <w:rPr>
          <w:rFonts w:ascii="Times New Roman" w:eastAsia="Times New Roman" w:hAnsi="Times New Roman" w:cs="Times New Roman"/>
          <w:sz w:val="24"/>
          <w:szCs w:val="24"/>
          <w:lang w:eastAsia="en-GB"/>
        </w:rPr>
        <w:t xml:space="preserve"> The </w:t>
      </w:r>
      <w:r w:rsidRPr="00D304E3">
        <w:rPr>
          <w:rFonts w:ascii="Times New Roman" w:eastAsia="Times New Roman" w:hAnsi="Times New Roman" w:cs="Times New Roman"/>
          <w:sz w:val="24"/>
          <w:szCs w:val="24"/>
          <w:lang w:eastAsia="en-GB"/>
        </w:rPr>
        <w:t>archive remains to be fully catalogued</w:t>
      </w:r>
      <w:r w:rsidR="00C17A29" w:rsidRPr="00D304E3">
        <w:rPr>
          <w:rFonts w:ascii="Times New Roman" w:eastAsia="Times New Roman" w:hAnsi="Times New Roman" w:cs="Times New Roman"/>
          <w:sz w:val="24"/>
          <w:szCs w:val="24"/>
          <w:lang w:eastAsia="en-GB"/>
        </w:rPr>
        <w:t>. Wide-ranging</w:t>
      </w:r>
      <w:r w:rsidRPr="00D304E3">
        <w:rPr>
          <w:rFonts w:ascii="Times New Roman" w:eastAsia="Times New Roman" w:hAnsi="Times New Roman" w:cs="Times New Roman"/>
          <w:sz w:val="24"/>
          <w:szCs w:val="24"/>
          <w:lang w:eastAsia="en-GB"/>
        </w:rPr>
        <w:t xml:space="preserve"> searches are</w:t>
      </w:r>
      <w:r w:rsidR="003D0F9C" w:rsidRPr="00D304E3">
        <w:rPr>
          <w:rFonts w:ascii="Times New Roman" w:eastAsia="Times New Roman" w:hAnsi="Times New Roman" w:cs="Times New Roman"/>
          <w:sz w:val="24"/>
          <w:szCs w:val="24"/>
          <w:lang w:eastAsia="en-GB"/>
        </w:rPr>
        <w:t xml:space="preserve"> required to assemble</w:t>
      </w:r>
      <w:r w:rsidRPr="00D304E3">
        <w:rPr>
          <w:rFonts w:ascii="Times New Roman" w:eastAsia="Times New Roman" w:hAnsi="Times New Roman" w:cs="Times New Roman"/>
          <w:sz w:val="24"/>
          <w:szCs w:val="24"/>
          <w:lang w:eastAsia="en-GB"/>
        </w:rPr>
        <w:t xml:space="preserve"> documents </w:t>
      </w:r>
      <w:r w:rsidR="00D73496" w:rsidRPr="00D304E3">
        <w:rPr>
          <w:rFonts w:ascii="Times New Roman" w:eastAsia="Times New Roman" w:hAnsi="Times New Roman" w:cs="Times New Roman"/>
          <w:sz w:val="24"/>
          <w:szCs w:val="24"/>
          <w:lang w:eastAsia="en-GB"/>
        </w:rPr>
        <w:t>relevant to specific themes</w:t>
      </w:r>
      <w:r w:rsidRPr="00D304E3">
        <w:rPr>
          <w:rFonts w:ascii="Times New Roman" w:eastAsia="Times New Roman" w:hAnsi="Times New Roman" w:cs="Times New Roman"/>
          <w:sz w:val="24"/>
          <w:szCs w:val="24"/>
          <w:lang w:eastAsia="en-GB"/>
        </w:rPr>
        <w:t xml:space="preserve">. </w:t>
      </w:r>
      <w:r w:rsidR="005E11C7" w:rsidRPr="00D304E3">
        <w:rPr>
          <w:rFonts w:ascii="Times New Roman" w:eastAsia="Times New Roman" w:hAnsi="Times New Roman" w:cs="Times New Roman"/>
          <w:sz w:val="24"/>
          <w:szCs w:val="24"/>
          <w:lang w:eastAsia="en-GB"/>
        </w:rPr>
        <w:t xml:space="preserve">Our own search strategy, implemented </w:t>
      </w:r>
      <w:r w:rsidRPr="00D304E3">
        <w:rPr>
          <w:rFonts w:ascii="Times New Roman" w:eastAsia="Times New Roman" w:hAnsi="Times New Roman" w:cs="Times New Roman"/>
          <w:sz w:val="24"/>
          <w:szCs w:val="24"/>
          <w:lang w:eastAsia="en-GB"/>
        </w:rPr>
        <w:t>in the course of two lengthy vis</w:t>
      </w:r>
      <w:r w:rsidR="001B5212" w:rsidRPr="00D304E3">
        <w:rPr>
          <w:rFonts w:ascii="Times New Roman" w:eastAsia="Times New Roman" w:hAnsi="Times New Roman" w:cs="Times New Roman"/>
          <w:sz w:val="24"/>
          <w:szCs w:val="24"/>
          <w:lang w:eastAsia="en-GB"/>
        </w:rPr>
        <w:t>its by three research</w:t>
      </w:r>
      <w:r w:rsidR="00C620BA" w:rsidRPr="00D304E3">
        <w:rPr>
          <w:rFonts w:ascii="Times New Roman" w:eastAsia="Times New Roman" w:hAnsi="Times New Roman" w:cs="Times New Roman"/>
          <w:sz w:val="24"/>
          <w:szCs w:val="24"/>
          <w:lang w:eastAsia="en-GB"/>
        </w:rPr>
        <w:t>ers</w:t>
      </w:r>
      <w:r w:rsidR="00530C85" w:rsidRPr="00D304E3">
        <w:rPr>
          <w:rFonts w:ascii="Times New Roman" w:eastAsia="Times New Roman" w:hAnsi="Times New Roman" w:cs="Times New Roman"/>
          <w:sz w:val="24"/>
          <w:szCs w:val="24"/>
          <w:lang w:eastAsia="en-GB"/>
        </w:rPr>
        <w:t>, focused</w:t>
      </w:r>
      <w:r w:rsidRPr="00D304E3">
        <w:rPr>
          <w:rFonts w:ascii="Times New Roman" w:eastAsia="Times New Roman" w:hAnsi="Times New Roman" w:cs="Times New Roman"/>
          <w:sz w:val="24"/>
          <w:szCs w:val="24"/>
          <w:lang w:eastAsia="en-GB"/>
        </w:rPr>
        <w:t xml:space="preserve"> on collecting data r</w:t>
      </w:r>
      <w:r w:rsidR="00C17A29" w:rsidRPr="00D304E3">
        <w:rPr>
          <w:rFonts w:ascii="Times New Roman" w:eastAsia="Times New Roman" w:hAnsi="Times New Roman" w:cs="Times New Roman"/>
          <w:sz w:val="24"/>
          <w:szCs w:val="24"/>
          <w:lang w:eastAsia="en-GB"/>
        </w:rPr>
        <w:t xml:space="preserve">elating </w:t>
      </w:r>
      <w:r w:rsidR="009B3DA8" w:rsidRPr="00D304E3">
        <w:rPr>
          <w:rFonts w:ascii="Times New Roman" w:eastAsia="Times New Roman" w:hAnsi="Times New Roman" w:cs="Times New Roman"/>
          <w:sz w:val="24"/>
          <w:szCs w:val="24"/>
          <w:lang w:eastAsia="en-GB"/>
        </w:rPr>
        <w:t>to the development of HHC</w:t>
      </w:r>
      <w:r w:rsidR="00530C85" w:rsidRPr="00D304E3">
        <w:rPr>
          <w:rFonts w:ascii="Times New Roman" w:eastAsia="Times New Roman" w:hAnsi="Times New Roman" w:cs="Times New Roman"/>
          <w:sz w:val="24"/>
          <w:szCs w:val="24"/>
          <w:lang w:eastAsia="en-GB"/>
        </w:rPr>
        <w:t xml:space="preserve"> and its subsidiaries f</w:t>
      </w:r>
      <w:r w:rsidR="00EC2561" w:rsidRPr="00D304E3">
        <w:rPr>
          <w:rFonts w:ascii="Times New Roman" w:eastAsia="Times New Roman" w:hAnsi="Times New Roman" w:cs="Times New Roman"/>
          <w:sz w:val="24"/>
          <w:szCs w:val="24"/>
          <w:lang w:eastAsia="en-GB"/>
        </w:rPr>
        <w:t>rom its inception</w:t>
      </w:r>
      <w:r w:rsidRPr="00D304E3">
        <w:rPr>
          <w:rFonts w:ascii="Times New Roman" w:eastAsia="Times New Roman" w:hAnsi="Times New Roman" w:cs="Times New Roman"/>
          <w:sz w:val="24"/>
          <w:szCs w:val="24"/>
          <w:lang w:eastAsia="en-GB"/>
        </w:rPr>
        <w:t xml:space="preserve"> i</w:t>
      </w:r>
      <w:r w:rsidR="00EC2561" w:rsidRPr="00D304E3">
        <w:rPr>
          <w:rFonts w:ascii="Times New Roman" w:eastAsia="Times New Roman" w:hAnsi="Times New Roman" w:cs="Times New Roman"/>
          <w:sz w:val="24"/>
          <w:szCs w:val="24"/>
          <w:lang w:eastAsia="en-GB"/>
        </w:rPr>
        <w:t xml:space="preserve">n 1946 to </w:t>
      </w:r>
      <w:r w:rsidR="00530C85" w:rsidRPr="00D304E3">
        <w:rPr>
          <w:rFonts w:ascii="Times New Roman" w:eastAsia="Times New Roman" w:hAnsi="Times New Roman" w:cs="Times New Roman"/>
          <w:sz w:val="24"/>
          <w:szCs w:val="24"/>
          <w:lang w:eastAsia="en-GB"/>
        </w:rPr>
        <w:t>the founder’s standing down from executive responsibilities in 1969.</w:t>
      </w:r>
      <w:r w:rsidR="005E6C2F" w:rsidRPr="00D304E3">
        <w:rPr>
          <w:rFonts w:ascii="Times New Roman" w:eastAsia="Times New Roman" w:hAnsi="Times New Roman" w:cs="Times New Roman"/>
          <w:sz w:val="24"/>
          <w:szCs w:val="24"/>
          <w:lang w:eastAsia="en-GB"/>
        </w:rPr>
        <w:t xml:space="preserve"> </w:t>
      </w:r>
    </w:p>
    <w:p w:rsidR="000C33DE" w:rsidRPr="00D304E3" w:rsidRDefault="00947D59"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Following our return from Houston, we categorized all </w:t>
      </w:r>
      <w:r w:rsidR="00C25DE1" w:rsidRPr="00D304E3">
        <w:rPr>
          <w:rFonts w:ascii="Times New Roman" w:eastAsia="Times New Roman" w:hAnsi="Times New Roman" w:cs="Times New Roman"/>
          <w:sz w:val="24"/>
          <w:szCs w:val="24"/>
          <w:lang w:eastAsia="en-GB"/>
        </w:rPr>
        <w:t>material</w:t>
      </w:r>
      <w:r w:rsidRPr="00D304E3">
        <w:rPr>
          <w:rFonts w:ascii="Times New Roman" w:eastAsia="Times New Roman" w:hAnsi="Times New Roman" w:cs="Times New Roman"/>
          <w:sz w:val="24"/>
          <w:szCs w:val="24"/>
          <w:lang w:eastAsia="en-GB"/>
        </w:rPr>
        <w:t xml:space="preserve"> assembled based on its purpose and topic</w:t>
      </w:r>
      <w:r w:rsidR="000C33DE" w:rsidRPr="00D304E3">
        <w:rPr>
          <w:rFonts w:ascii="Times New Roman" w:eastAsia="Times New Roman" w:hAnsi="Times New Roman" w:cs="Times New Roman"/>
          <w:sz w:val="24"/>
          <w:szCs w:val="24"/>
          <w:lang w:eastAsia="en-GB"/>
        </w:rPr>
        <w:t xml:space="preserve">. We decided to investigate </w:t>
      </w:r>
      <w:r w:rsidRPr="00D304E3">
        <w:rPr>
          <w:rFonts w:ascii="Times New Roman" w:eastAsia="Times New Roman" w:hAnsi="Times New Roman" w:cs="Times New Roman"/>
          <w:sz w:val="24"/>
          <w:szCs w:val="24"/>
          <w:lang w:eastAsia="en-GB"/>
        </w:rPr>
        <w:t xml:space="preserve">the construction of the global hotel </w:t>
      </w:r>
      <w:r w:rsidR="000C33DE" w:rsidRPr="00D304E3">
        <w:rPr>
          <w:rFonts w:ascii="Times New Roman" w:eastAsia="Times New Roman" w:hAnsi="Times New Roman" w:cs="Times New Roman"/>
          <w:sz w:val="24"/>
          <w:szCs w:val="24"/>
          <w:lang w:eastAsia="en-GB"/>
        </w:rPr>
        <w:t>industry through a political and discursive lens</w:t>
      </w:r>
      <w:r w:rsidRPr="00D304E3">
        <w:rPr>
          <w:rFonts w:ascii="Times New Roman" w:eastAsia="Times New Roman" w:hAnsi="Times New Roman" w:cs="Times New Roman"/>
          <w:sz w:val="24"/>
          <w:szCs w:val="24"/>
          <w:lang w:eastAsia="en-GB"/>
        </w:rPr>
        <w:t xml:space="preserve">. </w:t>
      </w:r>
      <w:r w:rsidR="00530C85" w:rsidRPr="00D304E3">
        <w:rPr>
          <w:rFonts w:ascii="Times New Roman" w:eastAsia="Times New Roman" w:hAnsi="Times New Roman" w:cs="Times New Roman"/>
          <w:sz w:val="24"/>
          <w:szCs w:val="24"/>
          <w:lang w:eastAsia="en-GB"/>
        </w:rPr>
        <w:t>Our interest</w:t>
      </w:r>
      <w:r w:rsidR="00C620BA" w:rsidRPr="00D304E3">
        <w:rPr>
          <w:rFonts w:ascii="Times New Roman" w:eastAsia="Times New Roman" w:hAnsi="Times New Roman" w:cs="Times New Roman"/>
          <w:sz w:val="24"/>
          <w:szCs w:val="24"/>
          <w:lang w:eastAsia="en-GB"/>
        </w:rPr>
        <w:t xml:space="preserve"> was arous</w:t>
      </w:r>
      <w:r w:rsidR="001972C3" w:rsidRPr="00D304E3">
        <w:rPr>
          <w:rFonts w:ascii="Times New Roman" w:eastAsia="Times New Roman" w:hAnsi="Times New Roman" w:cs="Times New Roman"/>
          <w:sz w:val="24"/>
          <w:szCs w:val="24"/>
          <w:lang w:eastAsia="en-GB"/>
        </w:rPr>
        <w:t xml:space="preserve">ed </w:t>
      </w:r>
      <w:r w:rsidR="000C33DE" w:rsidRPr="00D304E3">
        <w:rPr>
          <w:rFonts w:ascii="Times New Roman" w:eastAsia="Times New Roman" w:hAnsi="Times New Roman" w:cs="Times New Roman"/>
          <w:sz w:val="24"/>
          <w:szCs w:val="24"/>
          <w:lang w:eastAsia="en-GB"/>
        </w:rPr>
        <w:t>by t</w:t>
      </w:r>
      <w:r w:rsidRPr="00D304E3">
        <w:rPr>
          <w:rFonts w:ascii="Times New Roman" w:eastAsia="Times New Roman" w:hAnsi="Times New Roman" w:cs="Times New Roman"/>
          <w:sz w:val="24"/>
          <w:szCs w:val="24"/>
          <w:lang w:eastAsia="en-GB"/>
        </w:rPr>
        <w:t xml:space="preserve">he </w:t>
      </w:r>
      <w:r w:rsidR="001972C3" w:rsidRPr="00D304E3">
        <w:rPr>
          <w:rFonts w:ascii="Times New Roman" w:eastAsia="Times New Roman" w:hAnsi="Times New Roman" w:cs="Times New Roman"/>
          <w:sz w:val="24"/>
          <w:szCs w:val="24"/>
          <w:lang w:eastAsia="en-GB"/>
        </w:rPr>
        <w:t>boldness with which</w:t>
      </w:r>
      <w:r w:rsidRPr="00D304E3">
        <w:rPr>
          <w:rFonts w:ascii="Times New Roman" w:eastAsia="Times New Roman" w:hAnsi="Times New Roman" w:cs="Times New Roman"/>
          <w:sz w:val="24"/>
          <w:szCs w:val="24"/>
          <w:lang w:eastAsia="en-GB"/>
        </w:rPr>
        <w:t xml:space="preserve"> Hilton </w:t>
      </w:r>
      <w:r w:rsidR="001972C3" w:rsidRPr="00D304E3">
        <w:rPr>
          <w:rFonts w:ascii="Times New Roman" w:eastAsia="Times New Roman" w:hAnsi="Times New Roman" w:cs="Times New Roman"/>
          <w:sz w:val="24"/>
          <w:szCs w:val="24"/>
          <w:lang w:eastAsia="en-GB"/>
        </w:rPr>
        <w:t>sought to expand</w:t>
      </w:r>
      <w:r w:rsidRPr="00D304E3">
        <w:rPr>
          <w:rFonts w:ascii="Times New Roman" w:eastAsia="Times New Roman" w:hAnsi="Times New Roman" w:cs="Times New Roman"/>
          <w:sz w:val="24"/>
          <w:szCs w:val="24"/>
          <w:lang w:eastAsia="en-GB"/>
        </w:rPr>
        <w:t xml:space="preserve"> the boundaries of the organization into unchar</w:t>
      </w:r>
      <w:r w:rsidR="00AC45BD" w:rsidRPr="00D304E3">
        <w:rPr>
          <w:rFonts w:ascii="Times New Roman" w:eastAsia="Times New Roman" w:hAnsi="Times New Roman" w:cs="Times New Roman"/>
          <w:sz w:val="24"/>
          <w:szCs w:val="24"/>
          <w:lang w:eastAsia="en-GB"/>
        </w:rPr>
        <w:t>tered waters and</w:t>
      </w:r>
      <w:r w:rsidR="000141B0" w:rsidRPr="00D304E3">
        <w:rPr>
          <w:rFonts w:ascii="Times New Roman" w:eastAsia="Times New Roman" w:hAnsi="Times New Roman" w:cs="Times New Roman"/>
          <w:sz w:val="24"/>
          <w:szCs w:val="24"/>
          <w:lang w:eastAsia="en-GB"/>
        </w:rPr>
        <w:t xml:space="preserve"> </w:t>
      </w:r>
      <w:r w:rsidRPr="00D304E3">
        <w:rPr>
          <w:rFonts w:ascii="Times New Roman" w:eastAsia="Times New Roman" w:hAnsi="Times New Roman" w:cs="Times New Roman"/>
          <w:sz w:val="24"/>
          <w:szCs w:val="24"/>
          <w:lang w:eastAsia="en-GB"/>
        </w:rPr>
        <w:t>politically ‘contested terrain’ (Edwards and Bélanger, 2009;</w:t>
      </w:r>
      <w:r w:rsidR="000C33DE" w:rsidRPr="00D304E3">
        <w:rPr>
          <w:rFonts w:ascii="Times New Roman" w:eastAsia="Times New Roman" w:hAnsi="Times New Roman" w:cs="Times New Roman"/>
          <w:sz w:val="24"/>
          <w:szCs w:val="24"/>
          <w:lang w:eastAsia="en-GB"/>
        </w:rPr>
        <w:t xml:space="preserve"> Santos and Eisenhardt, 2009). As we </w:t>
      </w:r>
      <w:r w:rsidR="00D2069E" w:rsidRPr="00D304E3">
        <w:rPr>
          <w:rFonts w:ascii="Times New Roman" w:eastAsia="Times New Roman" w:hAnsi="Times New Roman" w:cs="Times New Roman"/>
          <w:sz w:val="24"/>
          <w:szCs w:val="24"/>
          <w:lang w:eastAsia="en-GB"/>
        </w:rPr>
        <w:t>reviewed t</w:t>
      </w:r>
      <w:r w:rsidR="00530C85" w:rsidRPr="00D304E3">
        <w:rPr>
          <w:rFonts w:ascii="Times New Roman" w:eastAsia="Times New Roman" w:hAnsi="Times New Roman" w:cs="Times New Roman"/>
          <w:sz w:val="24"/>
          <w:szCs w:val="24"/>
          <w:lang w:eastAsia="en-GB"/>
        </w:rPr>
        <w:t xml:space="preserve">he </w:t>
      </w:r>
      <w:r w:rsidR="00C25DE1" w:rsidRPr="00D304E3">
        <w:rPr>
          <w:rFonts w:ascii="Times New Roman" w:eastAsia="Times New Roman" w:hAnsi="Times New Roman" w:cs="Times New Roman"/>
          <w:sz w:val="24"/>
          <w:szCs w:val="24"/>
          <w:lang w:eastAsia="en-GB"/>
        </w:rPr>
        <w:t>material, it became clear</w:t>
      </w:r>
      <w:r w:rsidR="000C33DE" w:rsidRPr="00D304E3">
        <w:rPr>
          <w:rFonts w:ascii="Times New Roman" w:eastAsia="Times New Roman" w:hAnsi="Times New Roman" w:cs="Times New Roman"/>
          <w:sz w:val="24"/>
          <w:szCs w:val="24"/>
          <w:lang w:eastAsia="en-GB"/>
        </w:rPr>
        <w:t xml:space="preserve"> that a</w:t>
      </w:r>
      <w:r w:rsidRPr="00D304E3">
        <w:rPr>
          <w:rFonts w:ascii="Times New Roman" w:eastAsia="Times New Roman" w:hAnsi="Times New Roman" w:cs="Times New Roman"/>
          <w:sz w:val="24"/>
          <w:szCs w:val="24"/>
          <w:lang w:eastAsia="en-GB"/>
        </w:rPr>
        <w:t xml:space="preserve"> corollary of each launch was</w:t>
      </w:r>
      <w:r w:rsidR="008C1C8E" w:rsidRPr="00D304E3">
        <w:rPr>
          <w:rFonts w:ascii="Times New Roman" w:eastAsia="Times New Roman" w:hAnsi="Times New Roman" w:cs="Times New Roman"/>
          <w:sz w:val="24"/>
          <w:szCs w:val="24"/>
          <w:lang w:eastAsia="en-GB"/>
        </w:rPr>
        <w:t xml:space="preserve"> </w:t>
      </w:r>
      <w:r w:rsidR="00AA3C00" w:rsidRPr="00D304E3">
        <w:rPr>
          <w:rFonts w:ascii="Times New Roman" w:eastAsia="Times New Roman" w:hAnsi="Times New Roman" w:cs="Times New Roman"/>
          <w:sz w:val="24"/>
          <w:szCs w:val="24"/>
          <w:lang w:eastAsia="en-GB"/>
        </w:rPr>
        <w:t>ideological</w:t>
      </w:r>
      <w:r w:rsidR="000C33DE" w:rsidRPr="00D304E3">
        <w:rPr>
          <w:rFonts w:ascii="Times New Roman" w:eastAsia="Times New Roman" w:hAnsi="Times New Roman" w:cs="Times New Roman"/>
          <w:sz w:val="24"/>
          <w:szCs w:val="24"/>
          <w:lang w:eastAsia="en-GB"/>
        </w:rPr>
        <w:t xml:space="preserve"> s</w:t>
      </w:r>
      <w:r w:rsidR="00530C85" w:rsidRPr="00D304E3">
        <w:rPr>
          <w:rFonts w:ascii="Times New Roman" w:eastAsia="Times New Roman" w:hAnsi="Times New Roman" w:cs="Times New Roman"/>
          <w:sz w:val="24"/>
          <w:szCs w:val="24"/>
          <w:lang w:eastAsia="en-GB"/>
        </w:rPr>
        <w:t>ensemaking, locating</w:t>
      </w:r>
      <w:r w:rsidR="000C33DE" w:rsidRPr="00D304E3">
        <w:rPr>
          <w:rFonts w:ascii="Times New Roman" w:eastAsia="Times New Roman" w:hAnsi="Times New Roman" w:cs="Times New Roman"/>
          <w:sz w:val="24"/>
          <w:szCs w:val="24"/>
          <w:lang w:eastAsia="en-GB"/>
        </w:rPr>
        <w:t xml:space="preserve"> the</w:t>
      </w:r>
      <w:r w:rsidRPr="00D304E3">
        <w:rPr>
          <w:rFonts w:ascii="Times New Roman" w:eastAsia="Times New Roman" w:hAnsi="Times New Roman" w:cs="Times New Roman"/>
          <w:sz w:val="24"/>
          <w:szCs w:val="24"/>
          <w:lang w:eastAsia="en-GB"/>
        </w:rPr>
        <w:t xml:space="preserve"> geopoli</w:t>
      </w:r>
      <w:r w:rsidR="000C33DE" w:rsidRPr="00D304E3">
        <w:rPr>
          <w:rFonts w:ascii="Times New Roman" w:eastAsia="Times New Roman" w:hAnsi="Times New Roman" w:cs="Times New Roman"/>
          <w:sz w:val="24"/>
          <w:szCs w:val="24"/>
          <w:lang w:eastAsia="en-GB"/>
        </w:rPr>
        <w:t>tical significance of each hotel in a world Hilton</w:t>
      </w:r>
      <w:r w:rsidRPr="00D304E3">
        <w:rPr>
          <w:rFonts w:ascii="Times New Roman" w:eastAsia="Times New Roman" w:hAnsi="Times New Roman" w:cs="Times New Roman"/>
          <w:sz w:val="24"/>
          <w:szCs w:val="24"/>
          <w:lang w:eastAsia="en-GB"/>
        </w:rPr>
        <w:t xml:space="preserve"> deemed </w:t>
      </w:r>
      <w:r w:rsidR="000C33DE" w:rsidRPr="00D304E3">
        <w:rPr>
          <w:rFonts w:ascii="Times New Roman" w:eastAsia="Times New Roman" w:hAnsi="Times New Roman" w:cs="Times New Roman"/>
          <w:sz w:val="24"/>
          <w:szCs w:val="24"/>
          <w:lang w:eastAsia="en-GB"/>
        </w:rPr>
        <w:t>imperilled by communism</w:t>
      </w:r>
      <w:r w:rsidR="009C1F12" w:rsidRPr="00D304E3">
        <w:rPr>
          <w:rFonts w:ascii="Times New Roman" w:eastAsia="Times New Roman" w:hAnsi="Times New Roman" w:cs="Times New Roman"/>
          <w:sz w:val="24"/>
          <w:szCs w:val="24"/>
          <w:lang w:eastAsia="en-GB"/>
        </w:rPr>
        <w:t xml:space="preserve">. </w:t>
      </w:r>
      <w:r w:rsidR="000C33DE" w:rsidRPr="00D304E3">
        <w:rPr>
          <w:rFonts w:ascii="Times New Roman" w:eastAsia="Times New Roman" w:hAnsi="Times New Roman" w:cs="Times New Roman"/>
          <w:sz w:val="24"/>
          <w:szCs w:val="24"/>
          <w:lang w:eastAsia="en-GB"/>
        </w:rPr>
        <w:t>Bound</w:t>
      </w:r>
      <w:r w:rsidR="009C1F12" w:rsidRPr="00D304E3">
        <w:rPr>
          <w:rFonts w:ascii="Times New Roman" w:eastAsia="Times New Roman" w:hAnsi="Times New Roman" w:cs="Times New Roman"/>
          <w:sz w:val="24"/>
          <w:szCs w:val="24"/>
          <w:lang w:eastAsia="en-GB"/>
        </w:rPr>
        <w:t xml:space="preserve"> up with political sensemaking</w:t>
      </w:r>
      <w:r w:rsidR="000C33DE" w:rsidRPr="00D304E3">
        <w:rPr>
          <w:rFonts w:ascii="Times New Roman" w:eastAsia="Times New Roman" w:hAnsi="Times New Roman" w:cs="Times New Roman"/>
          <w:sz w:val="24"/>
          <w:szCs w:val="24"/>
          <w:lang w:eastAsia="en-GB"/>
        </w:rPr>
        <w:t xml:space="preserve"> was a</w:t>
      </w:r>
      <w:r w:rsidR="000918F4" w:rsidRPr="00D304E3">
        <w:rPr>
          <w:rFonts w:ascii="Times New Roman" w:eastAsia="Times New Roman" w:hAnsi="Times New Roman" w:cs="Times New Roman"/>
          <w:sz w:val="24"/>
          <w:szCs w:val="24"/>
          <w:lang w:eastAsia="en-GB"/>
        </w:rPr>
        <w:t xml:space="preserve">n explicit impetus to </w:t>
      </w:r>
      <w:r w:rsidR="000C33DE" w:rsidRPr="00D304E3">
        <w:rPr>
          <w:rFonts w:ascii="Times New Roman" w:eastAsia="Times New Roman" w:hAnsi="Times New Roman" w:cs="Times New Roman"/>
          <w:sz w:val="24"/>
          <w:szCs w:val="24"/>
          <w:lang w:eastAsia="en-GB"/>
        </w:rPr>
        <w:t>action</w:t>
      </w:r>
      <w:r w:rsidR="000918F4" w:rsidRPr="00D304E3">
        <w:rPr>
          <w:rFonts w:ascii="Times New Roman" w:eastAsia="Times New Roman" w:hAnsi="Times New Roman" w:cs="Times New Roman"/>
          <w:sz w:val="24"/>
          <w:szCs w:val="24"/>
          <w:lang w:eastAsia="en-GB"/>
        </w:rPr>
        <w:t xml:space="preserve">, designed to spur uncommitted actors </w:t>
      </w:r>
      <w:r w:rsidR="00C25DE1" w:rsidRPr="00D304E3">
        <w:rPr>
          <w:rFonts w:ascii="Times New Roman" w:eastAsia="Times New Roman" w:hAnsi="Times New Roman" w:cs="Times New Roman"/>
          <w:sz w:val="24"/>
          <w:szCs w:val="24"/>
          <w:lang w:eastAsia="en-GB"/>
        </w:rPr>
        <w:t>across</w:t>
      </w:r>
      <w:r w:rsidR="000918F4" w:rsidRPr="00D304E3">
        <w:rPr>
          <w:rFonts w:ascii="Times New Roman" w:eastAsia="Times New Roman" w:hAnsi="Times New Roman" w:cs="Times New Roman"/>
          <w:sz w:val="24"/>
          <w:szCs w:val="24"/>
          <w:lang w:eastAsia="en-GB"/>
        </w:rPr>
        <w:t xml:space="preserve"> </w:t>
      </w:r>
      <w:r w:rsidR="00C620BA" w:rsidRPr="00D304E3">
        <w:rPr>
          <w:rFonts w:ascii="Times New Roman" w:eastAsia="Times New Roman" w:hAnsi="Times New Roman" w:cs="Times New Roman"/>
          <w:sz w:val="24"/>
          <w:szCs w:val="24"/>
          <w:lang w:eastAsia="en-GB"/>
        </w:rPr>
        <w:t xml:space="preserve">politically </w:t>
      </w:r>
      <w:r w:rsidR="000918F4" w:rsidRPr="00D304E3">
        <w:rPr>
          <w:rFonts w:ascii="Times New Roman" w:eastAsia="Times New Roman" w:hAnsi="Times New Roman" w:cs="Times New Roman"/>
          <w:sz w:val="24"/>
          <w:szCs w:val="24"/>
          <w:lang w:eastAsia="en-GB"/>
        </w:rPr>
        <w:t>disparate na</w:t>
      </w:r>
      <w:r w:rsidR="008C1C8E" w:rsidRPr="00D304E3">
        <w:rPr>
          <w:rFonts w:ascii="Times New Roman" w:eastAsia="Times New Roman" w:hAnsi="Times New Roman" w:cs="Times New Roman"/>
          <w:sz w:val="24"/>
          <w:szCs w:val="24"/>
          <w:lang w:eastAsia="en-GB"/>
        </w:rPr>
        <w:t>tions to subscribe to</w:t>
      </w:r>
      <w:r w:rsidR="001F3F43" w:rsidRPr="00D304E3">
        <w:rPr>
          <w:rFonts w:ascii="Times New Roman" w:eastAsia="Times New Roman" w:hAnsi="Times New Roman" w:cs="Times New Roman"/>
          <w:sz w:val="24"/>
          <w:szCs w:val="24"/>
          <w:lang w:eastAsia="en-GB"/>
        </w:rPr>
        <w:t xml:space="preserve"> free </w:t>
      </w:r>
      <w:r w:rsidR="00224063" w:rsidRPr="00D304E3">
        <w:rPr>
          <w:rFonts w:ascii="Times New Roman" w:eastAsia="Times New Roman" w:hAnsi="Times New Roman" w:cs="Times New Roman"/>
          <w:sz w:val="24"/>
          <w:szCs w:val="24"/>
          <w:lang w:eastAsia="en-GB"/>
        </w:rPr>
        <w:t>enterprise solutions</w:t>
      </w:r>
      <w:r w:rsidR="000918F4" w:rsidRPr="00D304E3">
        <w:rPr>
          <w:rFonts w:ascii="Times New Roman" w:eastAsia="Times New Roman" w:hAnsi="Times New Roman" w:cs="Times New Roman"/>
          <w:sz w:val="24"/>
          <w:szCs w:val="24"/>
          <w:lang w:eastAsia="en-GB"/>
        </w:rPr>
        <w:t xml:space="preserve"> </w:t>
      </w:r>
      <w:r w:rsidR="009C1F12" w:rsidRPr="00D304E3">
        <w:rPr>
          <w:rFonts w:ascii="Times New Roman" w:eastAsia="Times New Roman" w:hAnsi="Times New Roman" w:cs="Times New Roman"/>
          <w:sz w:val="24"/>
          <w:szCs w:val="24"/>
          <w:lang w:eastAsia="en-GB"/>
        </w:rPr>
        <w:t xml:space="preserve">as a means of raising </w:t>
      </w:r>
      <w:r w:rsidR="000918F4" w:rsidRPr="00D304E3">
        <w:rPr>
          <w:rFonts w:ascii="Times New Roman" w:eastAsia="Times New Roman" w:hAnsi="Times New Roman" w:cs="Times New Roman"/>
          <w:sz w:val="24"/>
          <w:szCs w:val="24"/>
          <w:lang w:eastAsia="en-GB"/>
        </w:rPr>
        <w:t>living standards</w:t>
      </w:r>
      <w:r w:rsidR="00B4138A" w:rsidRPr="00D304E3">
        <w:rPr>
          <w:rFonts w:ascii="Times New Roman" w:eastAsia="Times New Roman" w:hAnsi="Times New Roman" w:cs="Times New Roman"/>
          <w:sz w:val="24"/>
          <w:szCs w:val="24"/>
          <w:lang w:eastAsia="en-GB"/>
        </w:rPr>
        <w:t xml:space="preserve"> (Djelic, 1998)</w:t>
      </w:r>
      <w:r w:rsidRPr="00D304E3">
        <w:rPr>
          <w:rFonts w:ascii="Times New Roman" w:eastAsia="Times New Roman" w:hAnsi="Times New Roman" w:cs="Times New Roman"/>
          <w:sz w:val="24"/>
          <w:szCs w:val="24"/>
          <w:lang w:eastAsia="en-GB"/>
        </w:rPr>
        <w:t xml:space="preserve">. </w:t>
      </w:r>
      <w:r w:rsidR="00361096" w:rsidRPr="00D304E3">
        <w:rPr>
          <w:rFonts w:ascii="Times New Roman" w:eastAsia="Times New Roman" w:hAnsi="Times New Roman" w:cs="Times New Roman"/>
          <w:sz w:val="24"/>
          <w:szCs w:val="24"/>
          <w:lang w:eastAsia="en-GB"/>
        </w:rPr>
        <w:t>It is important to state as a caveat that as may happen with business archives, there is a danger that material casting the company in an unfavourable light may not have been retained, potentially leading to systematic bias in historical i</w:t>
      </w:r>
      <w:r w:rsidR="001626D6" w:rsidRPr="00D304E3">
        <w:rPr>
          <w:rFonts w:ascii="Times New Roman" w:eastAsia="Times New Roman" w:hAnsi="Times New Roman" w:cs="Times New Roman"/>
          <w:sz w:val="24"/>
          <w:szCs w:val="24"/>
          <w:lang w:eastAsia="en-GB"/>
        </w:rPr>
        <w:t xml:space="preserve">nterpretation, </w:t>
      </w:r>
      <w:r w:rsidR="00361096" w:rsidRPr="00D304E3">
        <w:rPr>
          <w:rFonts w:ascii="Times New Roman" w:eastAsia="Times New Roman" w:hAnsi="Times New Roman" w:cs="Times New Roman"/>
          <w:sz w:val="24"/>
          <w:szCs w:val="24"/>
          <w:lang w:eastAsia="en-GB"/>
        </w:rPr>
        <w:t xml:space="preserve">which might be compounded further by </w:t>
      </w:r>
      <w:r w:rsidR="00361096" w:rsidRPr="00D304E3">
        <w:rPr>
          <w:rFonts w:ascii="Times New Roman" w:eastAsia="Times New Roman" w:hAnsi="Times New Roman" w:cs="Times New Roman"/>
          <w:sz w:val="24"/>
          <w:szCs w:val="24"/>
          <w:lang w:eastAsia="en-GB"/>
        </w:rPr>
        <w:lastRenderedPageBreak/>
        <w:t>author bias in data selection</w:t>
      </w:r>
      <w:r w:rsidR="001626D6" w:rsidRPr="00D304E3">
        <w:rPr>
          <w:rFonts w:ascii="Times New Roman" w:eastAsia="Times New Roman" w:hAnsi="Times New Roman" w:cs="Times New Roman"/>
          <w:sz w:val="24"/>
          <w:szCs w:val="24"/>
          <w:lang w:eastAsia="en-GB"/>
        </w:rPr>
        <w:t xml:space="preserve"> (Anteby and Molnár, 2012)</w:t>
      </w:r>
      <w:r w:rsidR="00361096" w:rsidRPr="00D304E3">
        <w:rPr>
          <w:rFonts w:ascii="Times New Roman" w:eastAsia="Times New Roman" w:hAnsi="Times New Roman" w:cs="Times New Roman"/>
          <w:sz w:val="24"/>
          <w:szCs w:val="24"/>
          <w:lang w:eastAsia="en-GB"/>
        </w:rPr>
        <w:t>. We endeavoured to combat the latter by comprehensive data extraction, and believe the former unlikely because of retention of so much personally sensitive material in the archive.</w:t>
      </w:r>
    </w:p>
    <w:p w:rsidR="00805217" w:rsidRDefault="00A85DA2"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From our</w:t>
      </w:r>
      <w:r w:rsidR="00641C17" w:rsidRPr="00D304E3">
        <w:rPr>
          <w:rFonts w:ascii="Times New Roman" w:eastAsia="Times New Roman" w:hAnsi="Times New Roman" w:cs="Times New Roman"/>
          <w:sz w:val="24"/>
          <w:szCs w:val="24"/>
          <w:lang w:eastAsia="en-GB"/>
        </w:rPr>
        <w:t xml:space="preserve"> </w:t>
      </w:r>
      <w:r w:rsidRPr="00D304E3">
        <w:rPr>
          <w:rFonts w:ascii="Times New Roman" w:eastAsia="Times New Roman" w:hAnsi="Times New Roman" w:cs="Times New Roman"/>
          <w:sz w:val="24"/>
          <w:szCs w:val="24"/>
          <w:lang w:eastAsia="en-GB"/>
        </w:rPr>
        <w:t>material, we constructed three datasets, each deriving from multiple documents, as a</w:t>
      </w:r>
      <w:r w:rsidR="00B52577" w:rsidRPr="00D304E3">
        <w:rPr>
          <w:rFonts w:ascii="Times New Roman" w:eastAsia="Times New Roman" w:hAnsi="Times New Roman" w:cs="Times New Roman"/>
          <w:sz w:val="24"/>
          <w:szCs w:val="24"/>
          <w:lang w:eastAsia="en-GB"/>
        </w:rPr>
        <w:t xml:space="preserve"> foundation for further analysis</w:t>
      </w:r>
      <w:r w:rsidR="00C7423C" w:rsidRPr="00D304E3">
        <w:rPr>
          <w:rFonts w:ascii="Times New Roman" w:eastAsia="Times New Roman" w:hAnsi="Times New Roman" w:cs="Times New Roman"/>
          <w:sz w:val="24"/>
          <w:szCs w:val="24"/>
          <w:lang w:eastAsia="en-GB"/>
        </w:rPr>
        <w:t>. First, by obtaini</w:t>
      </w:r>
      <w:r w:rsidR="00653BAB" w:rsidRPr="00D304E3">
        <w:rPr>
          <w:rFonts w:ascii="Times New Roman" w:eastAsia="Times New Roman" w:hAnsi="Times New Roman" w:cs="Times New Roman"/>
          <w:sz w:val="24"/>
          <w:szCs w:val="24"/>
          <w:lang w:eastAsia="en-GB"/>
        </w:rPr>
        <w:t>ng data from HHC and HI</w:t>
      </w:r>
      <w:r w:rsidRPr="00D304E3">
        <w:rPr>
          <w:rFonts w:ascii="Times New Roman" w:eastAsia="Times New Roman" w:hAnsi="Times New Roman" w:cs="Times New Roman"/>
          <w:sz w:val="24"/>
          <w:szCs w:val="24"/>
          <w:lang w:eastAsia="en-GB"/>
        </w:rPr>
        <w:t xml:space="preserve"> annual reports, we were able to study closely the domestic and international development and expansion of the Hilton businesses. Second, we decided to undertake an in-depth examina</w:t>
      </w:r>
      <w:r w:rsidR="009C1F12" w:rsidRPr="00D304E3">
        <w:rPr>
          <w:rFonts w:ascii="Times New Roman" w:eastAsia="Times New Roman" w:hAnsi="Times New Roman" w:cs="Times New Roman"/>
          <w:sz w:val="24"/>
          <w:szCs w:val="24"/>
          <w:lang w:eastAsia="en-GB"/>
        </w:rPr>
        <w:t>tion of Hilton hotel projects</w:t>
      </w:r>
      <w:r w:rsidRPr="00D304E3">
        <w:rPr>
          <w:rFonts w:ascii="Times New Roman" w:eastAsia="Times New Roman" w:hAnsi="Times New Roman" w:cs="Times New Roman"/>
          <w:sz w:val="24"/>
          <w:szCs w:val="24"/>
          <w:lang w:eastAsia="en-GB"/>
        </w:rPr>
        <w:t xml:space="preserve"> globally, according particular attention t</w:t>
      </w:r>
      <w:r w:rsidR="009C1F12" w:rsidRPr="00D304E3">
        <w:rPr>
          <w:rFonts w:ascii="Times New Roman" w:eastAsia="Times New Roman" w:hAnsi="Times New Roman" w:cs="Times New Roman"/>
          <w:sz w:val="24"/>
          <w:szCs w:val="24"/>
          <w:lang w:eastAsia="en-GB"/>
        </w:rPr>
        <w:t>o countries in which political tensions were rife</w:t>
      </w:r>
      <w:r w:rsidRPr="00D304E3">
        <w:rPr>
          <w:rFonts w:ascii="Times New Roman" w:eastAsia="Times New Roman" w:hAnsi="Times New Roman" w:cs="Times New Roman"/>
          <w:sz w:val="24"/>
          <w:szCs w:val="24"/>
          <w:lang w:eastAsia="en-GB"/>
        </w:rPr>
        <w:t xml:space="preserve">. This enabled us to extract data pertaining </w:t>
      </w:r>
      <w:r w:rsidRPr="00D304E3">
        <w:rPr>
          <w:rFonts w:ascii="Times New Roman" w:eastAsia="Times New Roman" w:hAnsi="Times New Roman" w:cs="Times New Roman"/>
          <w:i/>
          <w:sz w:val="24"/>
          <w:szCs w:val="24"/>
          <w:lang w:eastAsia="en-GB"/>
        </w:rPr>
        <w:t>inter alia</w:t>
      </w:r>
      <w:r w:rsidR="009B7A83" w:rsidRPr="00D304E3">
        <w:rPr>
          <w:rFonts w:ascii="Times New Roman" w:eastAsia="Times New Roman" w:hAnsi="Times New Roman" w:cs="Times New Roman"/>
          <w:sz w:val="24"/>
          <w:szCs w:val="24"/>
          <w:lang w:eastAsia="en-GB"/>
        </w:rPr>
        <w:t xml:space="preserve"> to</w:t>
      </w:r>
      <w:r w:rsidRPr="00D304E3">
        <w:rPr>
          <w:rFonts w:ascii="Times New Roman" w:eastAsia="Times New Roman" w:hAnsi="Times New Roman" w:cs="Times New Roman"/>
          <w:sz w:val="24"/>
          <w:szCs w:val="24"/>
          <w:lang w:eastAsia="en-GB"/>
        </w:rPr>
        <w:t xml:space="preserve"> protagonists from home and host localities, </w:t>
      </w:r>
      <w:r w:rsidR="00991886" w:rsidRPr="00D304E3">
        <w:rPr>
          <w:rFonts w:ascii="Times New Roman" w:eastAsia="Times New Roman" w:hAnsi="Times New Roman" w:cs="Times New Roman"/>
          <w:sz w:val="24"/>
          <w:szCs w:val="24"/>
          <w:lang w:eastAsia="en-GB"/>
        </w:rPr>
        <w:t xml:space="preserve">the political activities in which they engaged, </w:t>
      </w:r>
      <w:r w:rsidR="00653BAB" w:rsidRPr="00D304E3">
        <w:rPr>
          <w:rFonts w:ascii="Times New Roman" w:eastAsia="Times New Roman" w:hAnsi="Times New Roman" w:cs="Times New Roman"/>
          <w:sz w:val="24"/>
          <w:szCs w:val="24"/>
          <w:lang w:eastAsia="en-GB"/>
        </w:rPr>
        <w:t xml:space="preserve">their </w:t>
      </w:r>
      <w:r w:rsidRPr="00D304E3">
        <w:rPr>
          <w:rFonts w:ascii="Times New Roman" w:eastAsia="Times New Roman" w:hAnsi="Times New Roman" w:cs="Times New Roman"/>
          <w:sz w:val="24"/>
          <w:szCs w:val="24"/>
          <w:lang w:eastAsia="en-GB"/>
        </w:rPr>
        <w:t xml:space="preserve">access to </w:t>
      </w:r>
      <w:r w:rsidR="00991886" w:rsidRPr="00D304E3">
        <w:rPr>
          <w:rFonts w:ascii="Times New Roman" w:eastAsia="Times New Roman" w:hAnsi="Times New Roman" w:cs="Times New Roman"/>
          <w:sz w:val="24"/>
          <w:szCs w:val="24"/>
          <w:lang w:eastAsia="en-GB"/>
        </w:rPr>
        <w:t>resources,</w:t>
      </w:r>
      <w:r w:rsidRPr="00D304E3">
        <w:rPr>
          <w:rFonts w:ascii="Times New Roman" w:eastAsia="Times New Roman" w:hAnsi="Times New Roman" w:cs="Times New Roman"/>
          <w:sz w:val="24"/>
          <w:szCs w:val="24"/>
          <w:lang w:eastAsia="en-GB"/>
        </w:rPr>
        <w:t xml:space="preserve"> and </w:t>
      </w:r>
      <w:r w:rsidR="00653BAB" w:rsidRPr="00D304E3">
        <w:rPr>
          <w:rFonts w:ascii="Times New Roman" w:eastAsia="Times New Roman" w:hAnsi="Times New Roman" w:cs="Times New Roman"/>
          <w:sz w:val="24"/>
          <w:szCs w:val="24"/>
          <w:lang w:eastAsia="en-GB"/>
        </w:rPr>
        <w:t xml:space="preserve">activities in </w:t>
      </w:r>
      <w:r w:rsidRPr="00D304E3">
        <w:rPr>
          <w:rFonts w:ascii="Times New Roman" w:eastAsia="Times New Roman" w:hAnsi="Times New Roman" w:cs="Times New Roman"/>
          <w:sz w:val="24"/>
          <w:szCs w:val="24"/>
          <w:lang w:eastAsia="en-GB"/>
        </w:rPr>
        <w:t xml:space="preserve">fields of power. Third, we </w:t>
      </w:r>
      <w:r w:rsidR="00E67B56" w:rsidRPr="00D304E3">
        <w:rPr>
          <w:rFonts w:ascii="Times New Roman" w:eastAsia="Times New Roman" w:hAnsi="Times New Roman" w:cs="Times New Roman"/>
          <w:sz w:val="24"/>
          <w:szCs w:val="24"/>
          <w:lang w:eastAsia="en-GB"/>
        </w:rPr>
        <w:t xml:space="preserve">independently </w:t>
      </w:r>
      <w:r w:rsidR="00C25DE1" w:rsidRPr="00D304E3">
        <w:rPr>
          <w:rFonts w:ascii="Times New Roman" w:eastAsia="Times New Roman" w:hAnsi="Times New Roman" w:cs="Times New Roman"/>
          <w:sz w:val="24"/>
          <w:szCs w:val="24"/>
          <w:lang w:eastAsia="en-GB"/>
        </w:rPr>
        <w:t>analysed, categorized and</w:t>
      </w:r>
      <w:r w:rsidR="00653BAB" w:rsidRPr="00D304E3">
        <w:rPr>
          <w:rFonts w:ascii="Times New Roman" w:eastAsia="Times New Roman" w:hAnsi="Times New Roman" w:cs="Times New Roman"/>
          <w:sz w:val="24"/>
          <w:szCs w:val="24"/>
          <w:lang w:eastAsia="en-GB"/>
        </w:rPr>
        <w:t xml:space="preserve"> cod</w:t>
      </w:r>
      <w:r w:rsidR="00C25DE1" w:rsidRPr="00D304E3">
        <w:rPr>
          <w:rFonts w:ascii="Times New Roman" w:eastAsia="Times New Roman" w:hAnsi="Times New Roman" w:cs="Times New Roman"/>
          <w:sz w:val="24"/>
          <w:szCs w:val="24"/>
          <w:lang w:eastAsia="en-GB"/>
        </w:rPr>
        <w:t>ed</w:t>
      </w:r>
      <w:r w:rsidRPr="00D304E3">
        <w:rPr>
          <w:rFonts w:ascii="Times New Roman" w:eastAsia="Times New Roman" w:hAnsi="Times New Roman" w:cs="Times New Roman"/>
          <w:sz w:val="24"/>
          <w:szCs w:val="24"/>
          <w:lang w:eastAsia="en-GB"/>
        </w:rPr>
        <w:t xml:space="preserve"> some 62 public speeches delivered by Con</w:t>
      </w:r>
      <w:r w:rsidR="00C7423C" w:rsidRPr="00D304E3">
        <w:rPr>
          <w:rFonts w:ascii="Times New Roman" w:eastAsia="Times New Roman" w:hAnsi="Times New Roman" w:cs="Times New Roman"/>
          <w:sz w:val="24"/>
          <w:szCs w:val="24"/>
          <w:lang w:eastAsia="en-GB"/>
        </w:rPr>
        <w:t>rad Hilton from 1950 to</w:t>
      </w:r>
      <w:r w:rsidRPr="00D304E3">
        <w:rPr>
          <w:rFonts w:ascii="Times New Roman" w:eastAsia="Times New Roman" w:hAnsi="Times New Roman" w:cs="Times New Roman"/>
          <w:sz w:val="24"/>
          <w:szCs w:val="24"/>
          <w:lang w:eastAsia="en-GB"/>
        </w:rPr>
        <w:t xml:space="preserve"> 1965</w:t>
      </w:r>
      <w:r w:rsidR="00C7423C" w:rsidRPr="00D304E3">
        <w:rPr>
          <w:rFonts w:ascii="Times New Roman" w:eastAsia="Times New Roman" w:hAnsi="Times New Roman" w:cs="Times New Roman"/>
          <w:sz w:val="24"/>
          <w:szCs w:val="24"/>
          <w:lang w:eastAsia="en-GB"/>
        </w:rPr>
        <w:t xml:space="preserve">. </w:t>
      </w:r>
      <w:r w:rsidR="001D3927" w:rsidRPr="00D304E3">
        <w:rPr>
          <w:rFonts w:ascii="Times New Roman" w:eastAsia="Times New Roman" w:hAnsi="Times New Roman" w:cs="Times New Roman"/>
          <w:sz w:val="24"/>
          <w:szCs w:val="24"/>
          <w:lang w:eastAsia="en-GB"/>
        </w:rPr>
        <w:t>Our</w:t>
      </w:r>
      <w:r w:rsidR="00536533" w:rsidRPr="00D304E3">
        <w:rPr>
          <w:rFonts w:ascii="Times New Roman" w:eastAsia="Times New Roman" w:hAnsi="Times New Roman" w:cs="Times New Roman"/>
          <w:sz w:val="24"/>
          <w:szCs w:val="24"/>
          <w:lang w:eastAsia="en-GB"/>
        </w:rPr>
        <w:t xml:space="preserve"> analysis entailed specify</w:t>
      </w:r>
      <w:r w:rsidR="00626D40" w:rsidRPr="00D304E3">
        <w:rPr>
          <w:rFonts w:ascii="Times New Roman" w:eastAsia="Times New Roman" w:hAnsi="Times New Roman" w:cs="Times New Roman"/>
          <w:sz w:val="24"/>
          <w:szCs w:val="24"/>
          <w:lang w:eastAsia="en-GB"/>
        </w:rPr>
        <w:t>ing the</w:t>
      </w:r>
      <w:r w:rsidR="00D42BF5" w:rsidRPr="00D304E3">
        <w:rPr>
          <w:rFonts w:ascii="Times New Roman" w:eastAsia="Times New Roman" w:hAnsi="Times New Roman" w:cs="Times New Roman"/>
          <w:sz w:val="24"/>
          <w:szCs w:val="24"/>
          <w:lang w:eastAsia="en-GB"/>
        </w:rPr>
        <w:t xml:space="preserve"> primary target audience of each speech</w:t>
      </w:r>
      <w:r w:rsidR="001D3927" w:rsidRPr="00D304E3">
        <w:rPr>
          <w:rFonts w:ascii="Times New Roman" w:eastAsia="Times New Roman" w:hAnsi="Times New Roman" w:cs="Times New Roman"/>
          <w:sz w:val="24"/>
          <w:szCs w:val="24"/>
          <w:lang w:eastAsia="en-GB"/>
        </w:rPr>
        <w:t xml:space="preserve">, identifying its main arguments, and </w:t>
      </w:r>
      <w:r w:rsidR="00D42BF5" w:rsidRPr="00D304E3">
        <w:rPr>
          <w:rFonts w:ascii="Times New Roman" w:eastAsia="Times New Roman" w:hAnsi="Times New Roman" w:cs="Times New Roman"/>
          <w:sz w:val="24"/>
          <w:szCs w:val="24"/>
          <w:lang w:eastAsia="en-GB"/>
        </w:rPr>
        <w:t>calculating the word count</w:t>
      </w:r>
      <w:r w:rsidR="001D3927" w:rsidRPr="00D304E3">
        <w:rPr>
          <w:rFonts w:ascii="Times New Roman" w:eastAsia="Times New Roman" w:hAnsi="Times New Roman" w:cs="Times New Roman"/>
          <w:sz w:val="24"/>
          <w:szCs w:val="24"/>
          <w:lang w:eastAsia="en-GB"/>
        </w:rPr>
        <w:t xml:space="preserve"> devoted to each. </w:t>
      </w:r>
      <w:r w:rsidR="002561E3" w:rsidRPr="00D304E3">
        <w:rPr>
          <w:rFonts w:ascii="Times New Roman" w:eastAsia="Times New Roman" w:hAnsi="Times New Roman" w:cs="Times New Roman"/>
          <w:sz w:val="24"/>
          <w:szCs w:val="24"/>
          <w:lang w:eastAsia="en-GB"/>
        </w:rPr>
        <w:t>Differences in coding were debated and resolved. We did not</w:t>
      </w:r>
      <w:r w:rsidR="00B17E9F" w:rsidRPr="00D304E3">
        <w:rPr>
          <w:rFonts w:ascii="Times New Roman" w:eastAsia="Times New Roman" w:hAnsi="Times New Roman" w:cs="Times New Roman"/>
          <w:sz w:val="24"/>
          <w:szCs w:val="24"/>
          <w:lang w:eastAsia="en-GB"/>
        </w:rPr>
        <w:t xml:space="preserve"> </w:t>
      </w:r>
      <w:r w:rsidR="00E67B56" w:rsidRPr="00D304E3">
        <w:rPr>
          <w:rFonts w:ascii="Times New Roman" w:eastAsia="Times New Roman" w:hAnsi="Times New Roman" w:cs="Times New Roman"/>
          <w:sz w:val="24"/>
          <w:szCs w:val="24"/>
          <w:lang w:eastAsia="en-GB"/>
        </w:rPr>
        <w:t>ascrib</w:t>
      </w:r>
      <w:r w:rsidR="00B17E9F" w:rsidRPr="00D304E3">
        <w:rPr>
          <w:rFonts w:ascii="Times New Roman" w:eastAsia="Times New Roman" w:hAnsi="Times New Roman" w:cs="Times New Roman"/>
          <w:sz w:val="24"/>
          <w:szCs w:val="24"/>
          <w:lang w:eastAsia="en-GB"/>
        </w:rPr>
        <w:t>e</w:t>
      </w:r>
      <w:r w:rsidR="00E67B56" w:rsidRPr="00D304E3">
        <w:rPr>
          <w:rFonts w:ascii="Times New Roman" w:eastAsia="Times New Roman" w:hAnsi="Times New Roman" w:cs="Times New Roman"/>
          <w:sz w:val="24"/>
          <w:szCs w:val="24"/>
          <w:lang w:eastAsia="en-GB"/>
        </w:rPr>
        <w:t xml:space="preserve"> names to</w:t>
      </w:r>
      <w:r w:rsidR="00B17E9F" w:rsidRPr="00D304E3">
        <w:rPr>
          <w:rFonts w:ascii="Times New Roman" w:eastAsia="Times New Roman" w:hAnsi="Times New Roman" w:cs="Times New Roman"/>
          <w:sz w:val="24"/>
          <w:szCs w:val="24"/>
          <w:lang w:eastAsia="en-GB"/>
        </w:rPr>
        <w:t xml:space="preserve"> different speeches, since this</w:t>
      </w:r>
      <w:r w:rsidR="002561E3" w:rsidRPr="00D304E3">
        <w:rPr>
          <w:rFonts w:ascii="Times New Roman" w:eastAsia="Times New Roman" w:hAnsi="Times New Roman" w:cs="Times New Roman"/>
          <w:sz w:val="24"/>
          <w:szCs w:val="24"/>
          <w:lang w:eastAsia="en-GB"/>
        </w:rPr>
        <w:t xml:space="preserve"> had already been done</w:t>
      </w:r>
      <w:r w:rsidR="00B17E9F" w:rsidRPr="00D304E3">
        <w:rPr>
          <w:rFonts w:ascii="Times New Roman" w:eastAsia="Times New Roman" w:hAnsi="Times New Roman" w:cs="Times New Roman"/>
          <w:sz w:val="24"/>
          <w:szCs w:val="24"/>
          <w:lang w:eastAsia="en-GB"/>
        </w:rPr>
        <w:t xml:space="preserve">, with </w:t>
      </w:r>
      <w:r w:rsidR="00E67B56" w:rsidRPr="00D304E3">
        <w:rPr>
          <w:rFonts w:ascii="Times New Roman" w:eastAsia="Times New Roman" w:hAnsi="Times New Roman" w:cs="Times New Roman"/>
          <w:sz w:val="24"/>
          <w:szCs w:val="24"/>
          <w:lang w:eastAsia="en-GB"/>
        </w:rPr>
        <w:t>titles</w:t>
      </w:r>
      <w:r w:rsidR="00B17E9F" w:rsidRPr="00D304E3">
        <w:rPr>
          <w:rFonts w:ascii="Times New Roman" w:eastAsia="Times New Roman" w:hAnsi="Times New Roman" w:cs="Times New Roman"/>
          <w:sz w:val="24"/>
          <w:szCs w:val="24"/>
          <w:lang w:eastAsia="en-GB"/>
        </w:rPr>
        <w:t xml:space="preserve"> such as ‘The Battle for Freedom’ or ‘</w:t>
      </w:r>
      <w:r w:rsidR="009D203E" w:rsidRPr="00D304E3">
        <w:rPr>
          <w:rFonts w:ascii="Times New Roman" w:eastAsia="Times New Roman" w:hAnsi="Times New Roman" w:cs="Times New Roman"/>
          <w:sz w:val="24"/>
          <w:szCs w:val="24"/>
          <w:lang w:eastAsia="en-GB"/>
        </w:rPr>
        <w:t>People do not c</w:t>
      </w:r>
      <w:r w:rsidR="00B17E9F" w:rsidRPr="00D304E3">
        <w:rPr>
          <w:rFonts w:ascii="Times New Roman" w:eastAsia="Times New Roman" w:hAnsi="Times New Roman" w:cs="Times New Roman"/>
          <w:sz w:val="24"/>
          <w:szCs w:val="24"/>
          <w:lang w:eastAsia="en-GB"/>
        </w:rPr>
        <w:t xml:space="preserve">hoose Communism’ assigned. </w:t>
      </w:r>
      <w:r w:rsidR="009D203E" w:rsidRPr="00D304E3">
        <w:rPr>
          <w:rFonts w:ascii="Times New Roman" w:eastAsia="Times New Roman" w:hAnsi="Times New Roman" w:cs="Times New Roman"/>
          <w:sz w:val="24"/>
          <w:szCs w:val="24"/>
          <w:lang w:eastAsia="en-GB"/>
        </w:rPr>
        <w:t xml:space="preserve">Ideology featured prominently as a theme across the range of speeches consulted. </w:t>
      </w:r>
      <w:r w:rsidR="00805217" w:rsidRPr="00D304E3">
        <w:rPr>
          <w:rFonts w:ascii="Times New Roman" w:eastAsia="Times New Roman" w:hAnsi="Times New Roman" w:cs="Times New Roman"/>
          <w:sz w:val="24"/>
          <w:szCs w:val="24"/>
          <w:lang w:eastAsia="en-GB"/>
        </w:rPr>
        <w:t xml:space="preserve">The </w:t>
      </w:r>
      <w:r w:rsidR="00D42BF5" w:rsidRPr="00D304E3">
        <w:rPr>
          <w:rFonts w:ascii="Times New Roman" w:eastAsia="Times New Roman" w:hAnsi="Times New Roman" w:cs="Times New Roman"/>
          <w:sz w:val="24"/>
          <w:szCs w:val="24"/>
          <w:lang w:eastAsia="en-GB"/>
        </w:rPr>
        <w:t xml:space="preserve">following </w:t>
      </w:r>
      <w:r w:rsidR="00805217" w:rsidRPr="00D304E3">
        <w:rPr>
          <w:rFonts w:ascii="Times New Roman" w:eastAsia="Times New Roman" w:hAnsi="Times New Roman" w:cs="Times New Roman"/>
          <w:sz w:val="24"/>
          <w:szCs w:val="24"/>
          <w:lang w:eastAsia="en-GB"/>
        </w:rPr>
        <w:t>extract f</w:t>
      </w:r>
      <w:r w:rsidR="00317554" w:rsidRPr="00D304E3">
        <w:rPr>
          <w:rFonts w:ascii="Times New Roman" w:eastAsia="Times New Roman" w:hAnsi="Times New Roman" w:cs="Times New Roman"/>
          <w:sz w:val="24"/>
          <w:szCs w:val="24"/>
          <w:lang w:eastAsia="en-GB"/>
        </w:rPr>
        <w:t>rom ‘</w:t>
      </w:r>
      <w:r w:rsidR="000E6F75" w:rsidRPr="00D304E3">
        <w:rPr>
          <w:rFonts w:ascii="Times New Roman" w:eastAsia="Times New Roman" w:hAnsi="Times New Roman" w:cs="Times New Roman"/>
          <w:sz w:val="24"/>
          <w:szCs w:val="24"/>
          <w:lang w:eastAsia="en-GB"/>
        </w:rPr>
        <w:t>We are the Early Americans</w:t>
      </w:r>
      <w:r w:rsidR="00317554" w:rsidRPr="00D304E3">
        <w:rPr>
          <w:rFonts w:ascii="Times New Roman" w:eastAsia="Times New Roman" w:hAnsi="Times New Roman" w:cs="Times New Roman"/>
          <w:sz w:val="24"/>
          <w:szCs w:val="24"/>
          <w:lang w:eastAsia="en-GB"/>
        </w:rPr>
        <w:t>’ delivered by Hilton</w:t>
      </w:r>
      <w:r w:rsidR="00805217" w:rsidRPr="00D304E3">
        <w:rPr>
          <w:rFonts w:ascii="Times New Roman" w:eastAsia="Times New Roman" w:hAnsi="Times New Roman" w:cs="Times New Roman"/>
          <w:sz w:val="24"/>
          <w:szCs w:val="24"/>
          <w:lang w:eastAsia="en-GB"/>
        </w:rPr>
        <w:t xml:space="preserve"> </w:t>
      </w:r>
      <w:r w:rsidR="00D0440D" w:rsidRPr="00D304E3">
        <w:rPr>
          <w:rFonts w:ascii="Times New Roman" w:eastAsia="Times New Roman" w:hAnsi="Times New Roman" w:cs="Times New Roman"/>
          <w:sz w:val="24"/>
          <w:szCs w:val="24"/>
          <w:lang w:eastAsia="en-GB"/>
        </w:rPr>
        <w:t>in 1953</w:t>
      </w:r>
      <w:r w:rsidR="00805217" w:rsidRPr="00D304E3">
        <w:rPr>
          <w:rFonts w:ascii="Times New Roman" w:eastAsia="Times New Roman" w:hAnsi="Times New Roman" w:cs="Times New Roman"/>
          <w:sz w:val="24"/>
          <w:szCs w:val="24"/>
          <w:lang w:eastAsia="en-GB"/>
        </w:rPr>
        <w:t xml:space="preserve"> is typical: </w:t>
      </w:r>
    </w:p>
    <w:p w:rsidR="00D304E3" w:rsidRPr="00D304E3" w:rsidRDefault="00D304E3" w:rsidP="00D304E3">
      <w:pPr>
        <w:spacing w:after="0" w:line="480" w:lineRule="auto"/>
        <w:ind w:firstLine="720"/>
        <w:rPr>
          <w:rFonts w:ascii="Times New Roman" w:eastAsia="Times New Roman" w:hAnsi="Times New Roman" w:cs="Times New Roman"/>
          <w:sz w:val="24"/>
          <w:szCs w:val="24"/>
          <w:lang w:eastAsia="en-GB"/>
        </w:rPr>
      </w:pPr>
    </w:p>
    <w:p w:rsidR="006734D4" w:rsidRPr="00D304E3" w:rsidRDefault="00AA14B2" w:rsidP="00D304E3">
      <w:pPr>
        <w:spacing w:after="0" w:line="480" w:lineRule="auto"/>
        <w:ind w:left="720"/>
        <w:rPr>
          <w:rFonts w:ascii="Times New Roman" w:eastAsia="Calibri" w:hAnsi="Times New Roman" w:cs="Times New Roman"/>
          <w:sz w:val="24"/>
          <w:szCs w:val="24"/>
        </w:rPr>
      </w:pPr>
      <w:r w:rsidRPr="00D304E3">
        <w:rPr>
          <w:rFonts w:ascii="Times New Roman" w:eastAsia="Calibri" w:hAnsi="Times New Roman" w:cs="Times New Roman"/>
          <w:sz w:val="24"/>
          <w:szCs w:val="24"/>
        </w:rPr>
        <w:t xml:space="preserve">‘If communism is a system of revolutionary ideas we must match it with another system of ideas. That we are doing. In fact, our system begins where theirs ends. The communist revolutionary says he wants enough world power to set all men free; the American revolutionary sets men free to build their own power.’ (HIA, </w:t>
      </w:r>
      <w:r w:rsidR="00AF4914" w:rsidRPr="00D304E3">
        <w:rPr>
          <w:rFonts w:ascii="Times New Roman" w:eastAsia="Calibri" w:hAnsi="Times New Roman" w:cs="Times New Roman"/>
          <w:sz w:val="24"/>
          <w:szCs w:val="24"/>
        </w:rPr>
        <w:t>1953</w:t>
      </w:r>
      <w:r w:rsidR="004962B6" w:rsidRPr="00D304E3">
        <w:rPr>
          <w:rFonts w:ascii="Times New Roman" w:eastAsia="Calibri" w:hAnsi="Times New Roman" w:cs="Times New Roman"/>
          <w:sz w:val="24"/>
          <w:szCs w:val="24"/>
        </w:rPr>
        <w:t>a</w:t>
      </w:r>
      <w:r w:rsidR="00AF4914" w:rsidRPr="00D304E3">
        <w:rPr>
          <w:rFonts w:ascii="Times New Roman" w:eastAsia="Calibri" w:hAnsi="Times New Roman" w:cs="Times New Roman"/>
          <w:sz w:val="24"/>
          <w:szCs w:val="24"/>
        </w:rPr>
        <w:t xml:space="preserve">: </w:t>
      </w:r>
      <w:r w:rsidRPr="00D304E3">
        <w:rPr>
          <w:rFonts w:ascii="Times New Roman" w:eastAsia="Calibri" w:hAnsi="Times New Roman" w:cs="Times New Roman"/>
          <w:sz w:val="24"/>
          <w:szCs w:val="24"/>
        </w:rPr>
        <w:t>6)</w:t>
      </w:r>
    </w:p>
    <w:p w:rsidR="00AA14B2" w:rsidRPr="00D304E3" w:rsidRDefault="00AA14B2" w:rsidP="00D304E3">
      <w:pPr>
        <w:spacing w:after="0" w:line="480" w:lineRule="auto"/>
        <w:ind w:left="720"/>
        <w:rPr>
          <w:rFonts w:ascii="Times New Roman" w:eastAsia="Times New Roman" w:hAnsi="Times New Roman" w:cs="Times New Roman"/>
          <w:sz w:val="24"/>
          <w:szCs w:val="24"/>
          <w:lang w:eastAsia="en-GB"/>
        </w:rPr>
      </w:pPr>
    </w:p>
    <w:p w:rsidR="00266EE4" w:rsidRPr="00D304E3" w:rsidRDefault="00641C17"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lastRenderedPageBreak/>
        <w:t xml:space="preserve">These three analyses enabled </w:t>
      </w:r>
      <w:r w:rsidR="00C25DE1" w:rsidRPr="00D304E3">
        <w:rPr>
          <w:rFonts w:ascii="Times New Roman" w:eastAsia="Times New Roman" w:hAnsi="Times New Roman" w:cs="Times New Roman"/>
          <w:sz w:val="24"/>
          <w:szCs w:val="24"/>
          <w:lang w:eastAsia="en-GB"/>
        </w:rPr>
        <w:t xml:space="preserve">us to </w:t>
      </w:r>
      <w:r w:rsidR="00A13B3D" w:rsidRPr="00D304E3">
        <w:rPr>
          <w:rFonts w:ascii="Times New Roman" w:eastAsia="Times New Roman" w:hAnsi="Times New Roman" w:cs="Times New Roman"/>
          <w:sz w:val="24"/>
          <w:szCs w:val="24"/>
          <w:lang w:eastAsia="en-GB"/>
        </w:rPr>
        <w:t xml:space="preserve">identify recurring thematic ideas </w:t>
      </w:r>
      <w:r w:rsidR="00D42BF5" w:rsidRPr="00D304E3">
        <w:rPr>
          <w:rFonts w:ascii="Times New Roman" w:eastAsia="Times New Roman" w:hAnsi="Times New Roman" w:cs="Times New Roman"/>
          <w:sz w:val="24"/>
          <w:szCs w:val="24"/>
          <w:lang w:eastAsia="en-GB"/>
        </w:rPr>
        <w:t xml:space="preserve">across the body of material consulted, </w:t>
      </w:r>
      <w:r w:rsidR="00A13B3D" w:rsidRPr="00D304E3">
        <w:rPr>
          <w:rFonts w:ascii="Times New Roman" w:eastAsia="Times New Roman" w:hAnsi="Times New Roman" w:cs="Times New Roman"/>
          <w:sz w:val="24"/>
          <w:szCs w:val="24"/>
          <w:lang w:eastAsia="en-GB"/>
        </w:rPr>
        <w:t xml:space="preserve">and </w:t>
      </w:r>
      <w:r w:rsidR="00653BAB" w:rsidRPr="00D304E3">
        <w:rPr>
          <w:rFonts w:ascii="Times New Roman" w:eastAsia="Times New Roman" w:hAnsi="Times New Roman" w:cs="Times New Roman"/>
          <w:sz w:val="24"/>
          <w:szCs w:val="24"/>
          <w:lang w:eastAsia="en-GB"/>
        </w:rPr>
        <w:t xml:space="preserve">to </w:t>
      </w:r>
      <w:r w:rsidR="00C25DE1" w:rsidRPr="00D304E3">
        <w:rPr>
          <w:rFonts w:ascii="Times New Roman" w:eastAsia="Times New Roman" w:hAnsi="Times New Roman" w:cs="Times New Roman"/>
          <w:sz w:val="24"/>
          <w:szCs w:val="24"/>
          <w:lang w:eastAsia="en-GB"/>
        </w:rPr>
        <w:t>differentiate between genre</w:t>
      </w:r>
      <w:r w:rsidR="00A13B3D" w:rsidRPr="00D304E3">
        <w:rPr>
          <w:rFonts w:ascii="Times New Roman" w:eastAsia="Times New Roman" w:hAnsi="Times New Roman" w:cs="Times New Roman"/>
          <w:sz w:val="24"/>
          <w:szCs w:val="24"/>
          <w:lang w:eastAsia="en-GB"/>
        </w:rPr>
        <w:t xml:space="preserve">s </w:t>
      </w:r>
      <w:r w:rsidR="00733250" w:rsidRPr="00D304E3">
        <w:rPr>
          <w:rFonts w:ascii="Times New Roman" w:eastAsia="Times New Roman" w:hAnsi="Times New Roman" w:cs="Times New Roman"/>
          <w:sz w:val="24"/>
          <w:szCs w:val="24"/>
          <w:lang w:eastAsia="en-GB"/>
        </w:rPr>
        <w:t xml:space="preserve">of </w:t>
      </w:r>
      <w:r w:rsidR="00D42BF5" w:rsidRPr="00D304E3">
        <w:rPr>
          <w:rFonts w:ascii="Times New Roman" w:eastAsia="Times New Roman" w:hAnsi="Times New Roman" w:cs="Times New Roman"/>
          <w:sz w:val="24"/>
          <w:szCs w:val="24"/>
          <w:lang w:eastAsia="en-GB"/>
        </w:rPr>
        <w:t>politicized</w:t>
      </w:r>
      <w:r w:rsidR="00186144" w:rsidRPr="00D304E3">
        <w:rPr>
          <w:rFonts w:ascii="Times New Roman" w:eastAsia="Times New Roman" w:hAnsi="Times New Roman" w:cs="Times New Roman"/>
          <w:sz w:val="24"/>
          <w:szCs w:val="24"/>
          <w:lang w:eastAsia="en-GB"/>
        </w:rPr>
        <w:t xml:space="preserve"> activity </w:t>
      </w:r>
      <w:r w:rsidR="00C7423C" w:rsidRPr="00D304E3">
        <w:rPr>
          <w:rFonts w:ascii="Times New Roman" w:eastAsia="Times New Roman" w:hAnsi="Times New Roman" w:cs="Times New Roman"/>
          <w:sz w:val="24"/>
          <w:szCs w:val="24"/>
          <w:lang w:eastAsia="en-GB"/>
        </w:rPr>
        <w:t>undertaken</w:t>
      </w:r>
      <w:r w:rsidR="003A0650" w:rsidRPr="00D304E3">
        <w:rPr>
          <w:rFonts w:ascii="Times New Roman" w:eastAsia="Times New Roman" w:hAnsi="Times New Roman" w:cs="Times New Roman"/>
          <w:sz w:val="24"/>
          <w:szCs w:val="24"/>
          <w:lang w:eastAsia="en-GB"/>
        </w:rPr>
        <w:t xml:space="preserve"> </w:t>
      </w:r>
      <w:r w:rsidR="00186144" w:rsidRPr="00D304E3">
        <w:rPr>
          <w:rFonts w:ascii="Times New Roman" w:eastAsia="Times New Roman" w:hAnsi="Times New Roman" w:cs="Times New Roman"/>
          <w:sz w:val="24"/>
          <w:szCs w:val="24"/>
          <w:lang w:eastAsia="en-GB"/>
        </w:rPr>
        <w:t>a</w:t>
      </w:r>
      <w:r w:rsidR="003A0650" w:rsidRPr="00D304E3">
        <w:rPr>
          <w:rFonts w:ascii="Times New Roman" w:eastAsia="Times New Roman" w:hAnsi="Times New Roman" w:cs="Times New Roman"/>
          <w:sz w:val="24"/>
          <w:szCs w:val="24"/>
          <w:lang w:eastAsia="en-GB"/>
        </w:rPr>
        <w:t>t</w:t>
      </w:r>
      <w:r w:rsidR="00A13B3D" w:rsidRPr="00D304E3">
        <w:rPr>
          <w:rFonts w:ascii="Times New Roman" w:eastAsia="Times New Roman" w:hAnsi="Times New Roman" w:cs="Times New Roman"/>
          <w:sz w:val="24"/>
          <w:szCs w:val="24"/>
          <w:lang w:eastAsia="en-GB"/>
        </w:rPr>
        <w:t xml:space="preserve"> HI</w:t>
      </w:r>
      <w:r w:rsidR="00A85DA2" w:rsidRPr="00D304E3">
        <w:rPr>
          <w:rFonts w:ascii="Times New Roman" w:eastAsia="Times New Roman" w:hAnsi="Times New Roman" w:cs="Times New Roman"/>
          <w:sz w:val="24"/>
          <w:szCs w:val="24"/>
          <w:lang w:eastAsia="en-GB"/>
        </w:rPr>
        <w:t>.</w:t>
      </w:r>
      <w:r w:rsidR="00266EE4" w:rsidRPr="00D304E3">
        <w:rPr>
          <w:rFonts w:ascii="Times New Roman" w:eastAsia="Times New Roman" w:hAnsi="Times New Roman" w:cs="Times New Roman"/>
          <w:sz w:val="24"/>
          <w:szCs w:val="24"/>
          <w:lang w:eastAsia="en-GB"/>
        </w:rPr>
        <w:t xml:space="preserve"> As</w:t>
      </w:r>
      <w:r w:rsidR="00991886" w:rsidRPr="00D304E3">
        <w:rPr>
          <w:rFonts w:ascii="Times New Roman" w:eastAsia="Times New Roman" w:hAnsi="Times New Roman" w:cs="Times New Roman"/>
          <w:sz w:val="24"/>
          <w:szCs w:val="24"/>
          <w:lang w:eastAsia="en-GB"/>
        </w:rPr>
        <w:t xml:space="preserve"> we became more absorbed </w:t>
      </w:r>
      <w:r w:rsidR="00266EE4" w:rsidRPr="00D304E3">
        <w:rPr>
          <w:rFonts w:ascii="Times New Roman" w:eastAsia="Times New Roman" w:hAnsi="Times New Roman" w:cs="Times New Roman"/>
          <w:sz w:val="24"/>
          <w:szCs w:val="24"/>
          <w:lang w:eastAsia="en-GB"/>
        </w:rPr>
        <w:t>i</w:t>
      </w:r>
      <w:r w:rsidR="00991886" w:rsidRPr="00D304E3">
        <w:rPr>
          <w:rFonts w:ascii="Times New Roman" w:eastAsia="Times New Roman" w:hAnsi="Times New Roman" w:cs="Times New Roman"/>
          <w:sz w:val="24"/>
          <w:szCs w:val="24"/>
          <w:lang w:eastAsia="en-GB"/>
        </w:rPr>
        <w:t>n our</w:t>
      </w:r>
      <w:r w:rsidR="00AB6A2E" w:rsidRPr="00D304E3">
        <w:rPr>
          <w:rFonts w:ascii="Times New Roman" w:eastAsia="Times New Roman" w:hAnsi="Times New Roman" w:cs="Times New Roman"/>
          <w:sz w:val="24"/>
          <w:szCs w:val="24"/>
          <w:lang w:eastAsia="en-GB"/>
        </w:rPr>
        <w:t xml:space="preserve"> data, additional readings and</w:t>
      </w:r>
      <w:r w:rsidR="00D42BF5" w:rsidRPr="00D304E3">
        <w:rPr>
          <w:rFonts w:ascii="Times New Roman" w:eastAsia="Times New Roman" w:hAnsi="Times New Roman" w:cs="Times New Roman"/>
          <w:sz w:val="24"/>
          <w:szCs w:val="24"/>
          <w:lang w:eastAsia="en-GB"/>
        </w:rPr>
        <w:t xml:space="preserve"> deliberation</w:t>
      </w:r>
      <w:r w:rsidR="00266EE4" w:rsidRPr="00D304E3">
        <w:rPr>
          <w:rFonts w:ascii="Times New Roman" w:eastAsia="Times New Roman" w:hAnsi="Times New Roman" w:cs="Times New Roman"/>
          <w:sz w:val="24"/>
          <w:szCs w:val="24"/>
          <w:lang w:eastAsia="en-GB"/>
        </w:rPr>
        <w:t xml:space="preserve"> </w:t>
      </w:r>
      <w:r w:rsidR="00991886" w:rsidRPr="00D304E3">
        <w:rPr>
          <w:rFonts w:ascii="Times New Roman" w:eastAsia="Times New Roman" w:hAnsi="Times New Roman" w:cs="Times New Roman"/>
          <w:sz w:val="24"/>
          <w:szCs w:val="24"/>
          <w:lang w:eastAsia="en-GB"/>
        </w:rPr>
        <w:t>led to our discern</w:t>
      </w:r>
      <w:r w:rsidR="00266EE4" w:rsidRPr="00D304E3">
        <w:rPr>
          <w:rFonts w:ascii="Times New Roman" w:eastAsia="Times New Roman" w:hAnsi="Times New Roman" w:cs="Times New Roman"/>
          <w:sz w:val="24"/>
          <w:szCs w:val="24"/>
          <w:lang w:eastAsia="en-GB"/>
        </w:rPr>
        <w:t>ing</w:t>
      </w:r>
      <w:r w:rsidR="00991886" w:rsidRPr="00D304E3">
        <w:rPr>
          <w:rFonts w:ascii="Times New Roman" w:eastAsia="Times New Roman" w:hAnsi="Times New Roman" w:cs="Times New Roman"/>
          <w:sz w:val="24"/>
          <w:szCs w:val="24"/>
          <w:lang w:eastAsia="en-GB"/>
        </w:rPr>
        <w:t xml:space="preserve"> four</w:t>
      </w:r>
      <w:r w:rsidR="009B7A83" w:rsidRPr="00D304E3">
        <w:rPr>
          <w:rFonts w:ascii="Times New Roman" w:eastAsia="Times New Roman" w:hAnsi="Times New Roman" w:cs="Times New Roman"/>
          <w:sz w:val="24"/>
          <w:szCs w:val="24"/>
          <w:lang w:eastAsia="en-GB"/>
        </w:rPr>
        <w:t xml:space="preserve"> key</w:t>
      </w:r>
      <w:r w:rsidR="00733250" w:rsidRPr="00D304E3">
        <w:rPr>
          <w:rFonts w:ascii="Times New Roman" w:eastAsia="Times New Roman" w:hAnsi="Times New Roman" w:cs="Times New Roman"/>
          <w:sz w:val="24"/>
          <w:szCs w:val="24"/>
          <w:lang w:eastAsia="en-GB"/>
        </w:rPr>
        <w:t xml:space="preserve"> political</w:t>
      </w:r>
      <w:r w:rsidR="00266EE4" w:rsidRPr="00D304E3">
        <w:rPr>
          <w:rFonts w:ascii="Times New Roman" w:eastAsia="Times New Roman" w:hAnsi="Times New Roman" w:cs="Times New Roman"/>
          <w:sz w:val="24"/>
          <w:szCs w:val="24"/>
          <w:lang w:eastAsia="en-GB"/>
        </w:rPr>
        <w:t xml:space="preserve"> processes </w:t>
      </w:r>
      <w:r w:rsidR="003A0650" w:rsidRPr="00D304E3">
        <w:rPr>
          <w:rFonts w:ascii="Times New Roman" w:eastAsia="Times New Roman" w:hAnsi="Times New Roman" w:cs="Times New Roman"/>
          <w:sz w:val="24"/>
          <w:szCs w:val="24"/>
          <w:lang w:eastAsia="en-GB"/>
        </w:rPr>
        <w:t>practiced at HI</w:t>
      </w:r>
      <w:r w:rsidR="00266EE4" w:rsidRPr="00D304E3">
        <w:rPr>
          <w:rFonts w:ascii="Times New Roman" w:eastAsia="Times New Roman" w:hAnsi="Times New Roman" w:cs="Times New Roman"/>
          <w:sz w:val="24"/>
          <w:szCs w:val="24"/>
          <w:lang w:eastAsia="en-GB"/>
        </w:rPr>
        <w:t xml:space="preserve">, </w:t>
      </w:r>
      <w:r w:rsidR="004813E1" w:rsidRPr="00D304E3">
        <w:rPr>
          <w:rFonts w:ascii="Times New Roman" w:eastAsia="Times New Roman" w:hAnsi="Times New Roman" w:cs="Times New Roman"/>
          <w:sz w:val="24"/>
          <w:szCs w:val="24"/>
          <w:lang w:eastAsia="en-GB"/>
        </w:rPr>
        <w:t>on the basis of</w:t>
      </w:r>
      <w:r w:rsidR="00266EE4" w:rsidRPr="00D304E3">
        <w:rPr>
          <w:rFonts w:ascii="Times New Roman" w:eastAsia="Times New Roman" w:hAnsi="Times New Roman" w:cs="Times New Roman"/>
          <w:sz w:val="24"/>
          <w:szCs w:val="24"/>
          <w:lang w:eastAsia="en-GB"/>
        </w:rPr>
        <w:t xml:space="preserve"> which we coded our data (Berg, 2009). </w:t>
      </w:r>
      <w:r w:rsidR="00235410" w:rsidRPr="00D304E3">
        <w:rPr>
          <w:rFonts w:ascii="Times New Roman" w:eastAsia="Times New Roman" w:hAnsi="Times New Roman" w:cs="Times New Roman"/>
          <w:sz w:val="24"/>
          <w:szCs w:val="24"/>
          <w:lang w:eastAsia="en-GB"/>
        </w:rPr>
        <w:t xml:space="preserve">These </w:t>
      </w:r>
      <w:r w:rsidR="00E67B56" w:rsidRPr="00D304E3">
        <w:rPr>
          <w:rFonts w:ascii="Times New Roman" w:eastAsia="Times New Roman" w:hAnsi="Times New Roman" w:cs="Times New Roman"/>
          <w:sz w:val="24"/>
          <w:szCs w:val="24"/>
          <w:lang w:eastAsia="en-GB"/>
        </w:rPr>
        <w:t>processes</w:t>
      </w:r>
      <w:r w:rsidR="00235410" w:rsidRPr="00D304E3">
        <w:rPr>
          <w:rFonts w:ascii="Times New Roman" w:eastAsia="Times New Roman" w:hAnsi="Times New Roman" w:cs="Times New Roman"/>
          <w:sz w:val="24"/>
          <w:szCs w:val="24"/>
          <w:lang w:eastAsia="en-GB"/>
        </w:rPr>
        <w:t xml:space="preserve"> are</w:t>
      </w:r>
      <w:r w:rsidR="00E67B56" w:rsidRPr="00D304E3">
        <w:rPr>
          <w:rFonts w:ascii="Times New Roman" w:eastAsia="Times New Roman" w:hAnsi="Times New Roman" w:cs="Times New Roman"/>
          <w:sz w:val="24"/>
          <w:szCs w:val="24"/>
          <w:lang w:eastAsia="en-GB"/>
        </w:rPr>
        <w:t>:</w:t>
      </w:r>
      <w:r w:rsidR="00266EE4" w:rsidRPr="00D304E3">
        <w:rPr>
          <w:rFonts w:ascii="Times New Roman" w:eastAsia="Times New Roman" w:hAnsi="Times New Roman" w:cs="Times New Roman"/>
          <w:sz w:val="24"/>
          <w:szCs w:val="24"/>
          <w:lang w:eastAsia="en-GB"/>
        </w:rPr>
        <w:t xml:space="preserve"> </w:t>
      </w:r>
      <w:r w:rsidR="003A0650" w:rsidRPr="00D304E3">
        <w:rPr>
          <w:rFonts w:ascii="Times New Roman" w:eastAsia="Times New Roman" w:hAnsi="Times New Roman" w:cs="Times New Roman"/>
          <w:i/>
          <w:sz w:val="24"/>
          <w:szCs w:val="24"/>
          <w:lang w:eastAsia="en-GB"/>
        </w:rPr>
        <w:t>rhetorically intense argumentation</w:t>
      </w:r>
      <w:r w:rsidR="003A0650" w:rsidRPr="00D304E3">
        <w:rPr>
          <w:rFonts w:ascii="Times New Roman" w:eastAsia="Times New Roman" w:hAnsi="Times New Roman" w:cs="Times New Roman"/>
          <w:sz w:val="24"/>
          <w:szCs w:val="24"/>
          <w:lang w:eastAsia="en-GB"/>
        </w:rPr>
        <w:t xml:space="preserve">, </w:t>
      </w:r>
      <w:r w:rsidR="003A0650" w:rsidRPr="00D304E3">
        <w:rPr>
          <w:rFonts w:ascii="Times New Roman" w:eastAsia="Times New Roman" w:hAnsi="Times New Roman" w:cs="Times New Roman"/>
          <w:i/>
          <w:sz w:val="24"/>
          <w:szCs w:val="24"/>
          <w:lang w:eastAsia="en-GB"/>
        </w:rPr>
        <w:t>elite political networking</w:t>
      </w:r>
      <w:r w:rsidR="003A0650" w:rsidRPr="00D304E3">
        <w:rPr>
          <w:rFonts w:ascii="Times New Roman" w:eastAsia="Times New Roman" w:hAnsi="Times New Roman" w:cs="Times New Roman"/>
          <w:sz w:val="24"/>
          <w:szCs w:val="24"/>
          <w:lang w:eastAsia="en-GB"/>
        </w:rPr>
        <w:t xml:space="preserve">, </w:t>
      </w:r>
      <w:r w:rsidR="003A0650" w:rsidRPr="00D304E3">
        <w:rPr>
          <w:rFonts w:ascii="Times New Roman" w:eastAsia="Times New Roman" w:hAnsi="Times New Roman" w:cs="Times New Roman"/>
          <w:i/>
          <w:sz w:val="24"/>
          <w:szCs w:val="24"/>
          <w:lang w:eastAsia="en-GB"/>
        </w:rPr>
        <w:t>coalition building</w:t>
      </w:r>
      <w:r w:rsidR="003A0650" w:rsidRPr="00D304E3">
        <w:rPr>
          <w:rFonts w:ascii="Times New Roman" w:eastAsia="Times New Roman" w:hAnsi="Times New Roman" w:cs="Times New Roman"/>
          <w:sz w:val="24"/>
          <w:szCs w:val="24"/>
          <w:lang w:eastAsia="en-GB"/>
        </w:rPr>
        <w:t xml:space="preserve"> and </w:t>
      </w:r>
      <w:r w:rsidR="003A0650" w:rsidRPr="00D304E3">
        <w:rPr>
          <w:rFonts w:ascii="Times New Roman" w:eastAsia="Times New Roman" w:hAnsi="Times New Roman" w:cs="Times New Roman"/>
          <w:i/>
          <w:sz w:val="24"/>
          <w:szCs w:val="24"/>
          <w:lang w:eastAsia="en-GB"/>
        </w:rPr>
        <w:t>cultivating officialdom</w:t>
      </w:r>
      <w:r w:rsidR="009C1F12" w:rsidRPr="00D304E3">
        <w:rPr>
          <w:rFonts w:ascii="Times New Roman" w:eastAsia="Times New Roman" w:hAnsi="Times New Roman" w:cs="Times New Roman"/>
          <w:sz w:val="24"/>
          <w:szCs w:val="24"/>
          <w:lang w:eastAsia="en-GB"/>
        </w:rPr>
        <w:t xml:space="preserve">, </w:t>
      </w:r>
      <w:r w:rsidR="00266EE4" w:rsidRPr="00D304E3">
        <w:rPr>
          <w:rFonts w:ascii="Times New Roman" w:eastAsia="Times New Roman" w:hAnsi="Times New Roman" w:cs="Times New Roman"/>
          <w:sz w:val="24"/>
          <w:szCs w:val="24"/>
          <w:lang w:eastAsia="en-GB"/>
        </w:rPr>
        <w:t>as</w:t>
      </w:r>
      <w:r w:rsidR="00D42BF5" w:rsidRPr="00D304E3">
        <w:rPr>
          <w:rFonts w:ascii="Times New Roman" w:eastAsia="Times New Roman" w:hAnsi="Times New Roman" w:cs="Times New Roman"/>
          <w:sz w:val="24"/>
          <w:szCs w:val="24"/>
          <w:lang w:eastAsia="en-GB"/>
        </w:rPr>
        <w:t xml:space="preserve"> summariz</w:t>
      </w:r>
      <w:r w:rsidR="004813E1" w:rsidRPr="00D304E3">
        <w:rPr>
          <w:rFonts w:ascii="Times New Roman" w:eastAsia="Times New Roman" w:hAnsi="Times New Roman" w:cs="Times New Roman"/>
          <w:sz w:val="24"/>
          <w:szCs w:val="24"/>
          <w:lang w:eastAsia="en-GB"/>
        </w:rPr>
        <w:t>ed</w:t>
      </w:r>
      <w:r w:rsidR="002476CF" w:rsidRPr="00D304E3">
        <w:rPr>
          <w:rFonts w:ascii="Times New Roman" w:eastAsia="Times New Roman" w:hAnsi="Times New Roman" w:cs="Times New Roman"/>
          <w:sz w:val="24"/>
          <w:szCs w:val="24"/>
          <w:lang w:eastAsia="en-GB"/>
        </w:rPr>
        <w:t xml:space="preserve"> in Table 1</w:t>
      </w:r>
      <w:r w:rsidR="00653BAB" w:rsidRPr="00D304E3">
        <w:rPr>
          <w:rFonts w:ascii="Times New Roman" w:eastAsia="Times New Roman" w:hAnsi="Times New Roman" w:cs="Times New Roman"/>
          <w:sz w:val="24"/>
          <w:szCs w:val="24"/>
          <w:lang w:eastAsia="en-GB"/>
        </w:rPr>
        <w:t>. This table</w:t>
      </w:r>
      <w:r w:rsidR="003E75FC" w:rsidRPr="00D304E3">
        <w:rPr>
          <w:rFonts w:ascii="Times New Roman" w:eastAsia="Times New Roman" w:hAnsi="Times New Roman" w:cs="Times New Roman"/>
          <w:sz w:val="24"/>
          <w:szCs w:val="24"/>
          <w:lang w:eastAsia="en-GB"/>
        </w:rPr>
        <w:t xml:space="preserve"> synthesizes our thematic interrogation of a large volume of documentary and oral hi</w:t>
      </w:r>
      <w:r w:rsidRPr="00D304E3">
        <w:rPr>
          <w:rFonts w:ascii="Times New Roman" w:eastAsia="Times New Roman" w:hAnsi="Times New Roman" w:cs="Times New Roman"/>
          <w:sz w:val="24"/>
          <w:szCs w:val="24"/>
          <w:lang w:eastAsia="en-GB"/>
        </w:rPr>
        <w:t>story evidence relating to the emergence</w:t>
      </w:r>
      <w:r w:rsidR="009C1F12" w:rsidRPr="00D304E3">
        <w:rPr>
          <w:rFonts w:ascii="Times New Roman" w:eastAsia="Times New Roman" w:hAnsi="Times New Roman" w:cs="Times New Roman"/>
          <w:sz w:val="24"/>
          <w:szCs w:val="24"/>
          <w:lang w:eastAsia="en-GB"/>
        </w:rPr>
        <w:t xml:space="preserve"> of HI</w:t>
      </w:r>
      <w:r w:rsidRPr="00D304E3">
        <w:rPr>
          <w:rFonts w:ascii="Times New Roman" w:eastAsia="Times New Roman" w:hAnsi="Times New Roman" w:cs="Times New Roman"/>
          <w:sz w:val="24"/>
          <w:szCs w:val="24"/>
          <w:lang w:eastAsia="en-GB"/>
        </w:rPr>
        <w:t xml:space="preserve"> as a global force</w:t>
      </w:r>
      <w:r w:rsidR="009C1F12"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which we reflect upon below.</w:t>
      </w:r>
    </w:p>
    <w:p w:rsidR="004813E1" w:rsidRDefault="00C554ED" w:rsidP="00D304E3">
      <w:pPr>
        <w:spacing w:after="0" w:line="480" w:lineRule="auto"/>
        <w:ind w:firstLine="720"/>
        <w:jc w:val="center"/>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[INSERT TABLE 1</w:t>
      </w:r>
      <w:r w:rsidR="00136104" w:rsidRPr="00D304E3">
        <w:rPr>
          <w:rFonts w:ascii="Times New Roman" w:eastAsia="Times New Roman" w:hAnsi="Times New Roman" w:cs="Times New Roman"/>
          <w:sz w:val="24"/>
          <w:szCs w:val="24"/>
          <w:lang w:eastAsia="en-GB"/>
        </w:rPr>
        <w:t xml:space="preserve"> </w:t>
      </w:r>
      <w:r w:rsidR="004813E1" w:rsidRPr="00D304E3">
        <w:rPr>
          <w:rFonts w:ascii="Times New Roman" w:eastAsia="Times New Roman" w:hAnsi="Times New Roman" w:cs="Times New Roman"/>
          <w:sz w:val="24"/>
          <w:szCs w:val="24"/>
          <w:lang w:eastAsia="en-GB"/>
        </w:rPr>
        <w:t>HERE]</w:t>
      </w:r>
    </w:p>
    <w:p w:rsidR="00D304E3" w:rsidRPr="00D304E3" w:rsidRDefault="00D304E3" w:rsidP="00D304E3">
      <w:pPr>
        <w:spacing w:after="0" w:line="480" w:lineRule="auto"/>
        <w:ind w:firstLine="720"/>
        <w:jc w:val="center"/>
        <w:rPr>
          <w:rFonts w:ascii="Times New Roman" w:eastAsia="Times New Roman" w:hAnsi="Times New Roman" w:cs="Times New Roman"/>
          <w:sz w:val="24"/>
          <w:szCs w:val="24"/>
          <w:lang w:eastAsia="en-GB"/>
        </w:rPr>
      </w:pPr>
    </w:p>
    <w:p w:rsidR="004630E4" w:rsidRPr="00D304E3" w:rsidRDefault="000C5ECD" w:rsidP="00D304E3">
      <w:pPr>
        <w:spacing w:after="0" w:line="480" w:lineRule="auto"/>
        <w:rPr>
          <w:rFonts w:ascii="Times New Roman" w:eastAsia="Times New Roman" w:hAnsi="Times New Roman" w:cs="Times New Roman"/>
          <w:b/>
          <w:sz w:val="24"/>
          <w:szCs w:val="24"/>
          <w:lang w:eastAsia="en-GB"/>
        </w:rPr>
      </w:pPr>
      <w:r w:rsidRPr="00D304E3">
        <w:rPr>
          <w:rFonts w:ascii="Times New Roman" w:eastAsia="Times New Roman" w:hAnsi="Times New Roman" w:cs="Times New Roman"/>
          <w:b/>
          <w:sz w:val="24"/>
          <w:szCs w:val="24"/>
          <w:lang w:eastAsia="en-GB"/>
        </w:rPr>
        <w:t xml:space="preserve">Political </w:t>
      </w:r>
      <w:r w:rsidR="00D304E3" w:rsidRPr="00D304E3">
        <w:rPr>
          <w:rFonts w:ascii="Times New Roman" w:eastAsia="Times New Roman" w:hAnsi="Times New Roman" w:cs="Times New Roman"/>
          <w:b/>
          <w:sz w:val="24"/>
          <w:szCs w:val="24"/>
          <w:lang w:eastAsia="en-GB"/>
        </w:rPr>
        <w:t xml:space="preserve">ideology and discursive construction </w:t>
      </w:r>
      <w:r w:rsidR="008D690F" w:rsidRPr="00D304E3">
        <w:rPr>
          <w:rFonts w:ascii="Times New Roman" w:eastAsia="Times New Roman" w:hAnsi="Times New Roman" w:cs="Times New Roman"/>
          <w:b/>
          <w:sz w:val="24"/>
          <w:szCs w:val="24"/>
          <w:lang w:eastAsia="en-GB"/>
        </w:rPr>
        <w:t>at Hilton International</w:t>
      </w:r>
    </w:p>
    <w:p w:rsidR="006A394C" w:rsidRPr="00D304E3" w:rsidRDefault="00A53B92"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T</w:t>
      </w:r>
      <w:r w:rsidR="00FD467A" w:rsidRPr="00D304E3">
        <w:rPr>
          <w:rFonts w:ascii="Times New Roman" w:eastAsia="Times New Roman" w:hAnsi="Times New Roman" w:cs="Times New Roman"/>
          <w:sz w:val="24"/>
          <w:szCs w:val="24"/>
          <w:lang w:eastAsia="en-GB"/>
        </w:rPr>
        <w:t>here is considerable variation</w:t>
      </w:r>
      <w:r w:rsidR="00FE6C99" w:rsidRPr="00D304E3">
        <w:rPr>
          <w:rFonts w:ascii="Times New Roman" w:eastAsia="Times New Roman" w:hAnsi="Times New Roman" w:cs="Times New Roman"/>
          <w:sz w:val="24"/>
          <w:szCs w:val="24"/>
          <w:lang w:eastAsia="en-GB"/>
        </w:rPr>
        <w:t xml:space="preserve"> within and between industries</w:t>
      </w:r>
      <w:r w:rsidR="00FD467A" w:rsidRPr="00D304E3">
        <w:rPr>
          <w:rFonts w:ascii="Times New Roman" w:eastAsia="Times New Roman" w:hAnsi="Times New Roman" w:cs="Times New Roman"/>
          <w:sz w:val="24"/>
          <w:szCs w:val="24"/>
          <w:lang w:eastAsia="en-GB"/>
        </w:rPr>
        <w:t xml:space="preserve"> in the b</w:t>
      </w:r>
      <w:r w:rsidR="00FE6C99" w:rsidRPr="00D304E3">
        <w:rPr>
          <w:rFonts w:ascii="Times New Roman" w:eastAsia="Times New Roman" w:hAnsi="Times New Roman" w:cs="Times New Roman"/>
          <w:sz w:val="24"/>
          <w:szCs w:val="24"/>
          <w:lang w:eastAsia="en-GB"/>
        </w:rPr>
        <w:t>usiness models and practices of MNCs</w:t>
      </w:r>
      <w:r w:rsidRPr="00D304E3">
        <w:rPr>
          <w:rFonts w:ascii="Times New Roman" w:eastAsia="Times New Roman" w:hAnsi="Times New Roman" w:cs="Times New Roman"/>
          <w:sz w:val="24"/>
          <w:szCs w:val="24"/>
          <w:lang w:eastAsia="en-GB"/>
        </w:rPr>
        <w:t xml:space="preserve"> (Geppert et al., 2003a)</w:t>
      </w:r>
      <w:r w:rsidR="00FE6C99" w:rsidRPr="00D304E3">
        <w:rPr>
          <w:rFonts w:ascii="Times New Roman" w:eastAsia="Times New Roman" w:hAnsi="Times New Roman" w:cs="Times New Roman"/>
          <w:sz w:val="24"/>
          <w:szCs w:val="24"/>
          <w:lang w:eastAsia="en-GB"/>
        </w:rPr>
        <w:t xml:space="preserve">. </w:t>
      </w:r>
      <w:r w:rsidR="001C4F28" w:rsidRPr="00D304E3">
        <w:rPr>
          <w:rFonts w:ascii="Times New Roman" w:eastAsia="Times New Roman" w:hAnsi="Times New Roman" w:cs="Times New Roman"/>
          <w:sz w:val="24"/>
          <w:szCs w:val="24"/>
          <w:lang w:eastAsia="en-GB"/>
        </w:rPr>
        <w:t xml:space="preserve">In the hotel industry, the business model first propagated by HI </w:t>
      </w:r>
      <w:r w:rsidR="000942AB" w:rsidRPr="00D304E3">
        <w:rPr>
          <w:rFonts w:ascii="Times New Roman" w:eastAsia="Times New Roman" w:hAnsi="Times New Roman" w:cs="Times New Roman"/>
          <w:sz w:val="24"/>
          <w:szCs w:val="24"/>
          <w:lang w:eastAsia="en-GB"/>
        </w:rPr>
        <w:t>and its rival Interc</w:t>
      </w:r>
      <w:r w:rsidR="00B655A3" w:rsidRPr="00D304E3">
        <w:rPr>
          <w:rFonts w:ascii="Times New Roman" w:eastAsia="Times New Roman" w:hAnsi="Times New Roman" w:cs="Times New Roman"/>
          <w:sz w:val="24"/>
          <w:szCs w:val="24"/>
          <w:lang w:eastAsia="en-GB"/>
        </w:rPr>
        <w:t xml:space="preserve">ontinental Hotels </w:t>
      </w:r>
      <w:r w:rsidR="0076330A" w:rsidRPr="00D304E3">
        <w:rPr>
          <w:rFonts w:ascii="Times New Roman" w:eastAsia="Times New Roman" w:hAnsi="Times New Roman" w:cs="Times New Roman"/>
          <w:sz w:val="24"/>
          <w:szCs w:val="24"/>
          <w:lang w:eastAsia="en-GB"/>
        </w:rPr>
        <w:t xml:space="preserve">remains the </w:t>
      </w:r>
      <w:r w:rsidR="0090128F" w:rsidRPr="00D304E3">
        <w:rPr>
          <w:rFonts w:ascii="Times New Roman" w:eastAsia="Times New Roman" w:hAnsi="Times New Roman" w:cs="Times New Roman"/>
          <w:sz w:val="24"/>
          <w:szCs w:val="24"/>
          <w:lang w:eastAsia="en-GB"/>
        </w:rPr>
        <w:t xml:space="preserve">global </w:t>
      </w:r>
      <w:r w:rsidR="0076330A" w:rsidRPr="00D304E3">
        <w:rPr>
          <w:rFonts w:ascii="Times New Roman" w:eastAsia="Times New Roman" w:hAnsi="Times New Roman" w:cs="Times New Roman"/>
          <w:sz w:val="24"/>
          <w:szCs w:val="24"/>
          <w:lang w:eastAsia="en-GB"/>
        </w:rPr>
        <w:t xml:space="preserve">industry standard </w:t>
      </w:r>
      <w:r w:rsidR="001C4F28" w:rsidRPr="00D304E3">
        <w:rPr>
          <w:rFonts w:ascii="Times New Roman" w:eastAsia="Times New Roman" w:hAnsi="Times New Roman" w:cs="Times New Roman"/>
          <w:sz w:val="24"/>
          <w:szCs w:val="24"/>
          <w:lang w:eastAsia="en-GB"/>
        </w:rPr>
        <w:t>(</w:t>
      </w:r>
      <w:r w:rsidR="003636A5" w:rsidRPr="00D304E3">
        <w:rPr>
          <w:rFonts w:ascii="Times New Roman" w:eastAsia="Times New Roman" w:hAnsi="Times New Roman" w:cs="Times New Roman"/>
          <w:sz w:val="24"/>
          <w:szCs w:val="24"/>
          <w:lang w:eastAsia="en-GB"/>
        </w:rPr>
        <w:t>Dunning and McQueen, 1981</w:t>
      </w:r>
      <w:r w:rsidR="00B655A3" w:rsidRPr="00D304E3">
        <w:rPr>
          <w:rFonts w:ascii="Times New Roman" w:eastAsia="Times New Roman" w:hAnsi="Times New Roman" w:cs="Times New Roman"/>
          <w:sz w:val="24"/>
          <w:szCs w:val="24"/>
          <w:lang w:eastAsia="en-GB"/>
        </w:rPr>
        <w:t xml:space="preserve">; </w:t>
      </w:r>
      <w:proofErr w:type="spellStart"/>
      <w:r w:rsidR="00B655A3" w:rsidRPr="00D304E3">
        <w:rPr>
          <w:rFonts w:ascii="Times New Roman" w:eastAsia="Times New Roman" w:hAnsi="Times New Roman" w:cs="Times New Roman"/>
          <w:sz w:val="24"/>
          <w:szCs w:val="24"/>
          <w:lang w:eastAsia="en-GB"/>
        </w:rPr>
        <w:t>Quek</w:t>
      </w:r>
      <w:proofErr w:type="spellEnd"/>
      <w:r w:rsidR="00B655A3" w:rsidRPr="00D304E3">
        <w:rPr>
          <w:rFonts w:ascii="Times New Roman" w:eastAsia="Times New Roman" w:hAnsi="Times New Roman" w:cs="Times New Roman"/>
          <w:sz w:val="24"/>
          <w:szCs w:val="24"/>
          <w:lang w:eastAsia="en-GB"/>
        </w:rPr>
        <w:t>, 2012</w:t>
      </w:r>
      <w:r w:rsidR="005E5575" w:rsidRPr="00D304E3">
        <w:rPr>
          <w:rFonts w:ascii="Times New Roman" w:eastAsia="Times New Roman" w:hAnsi="Times New Roman" w:cs="Times New Roman"/>
          <w:sz w:val="24"/>
          <w:szCs w:val="24"/>
          <w:lang w:eastAsia="en-GB"/>
        </w:rPr>
        <w:t xml:space="preserve">). It </w:t>
      </w:r>
      <w:r w:rsidR="001F2006" w:rsidRPr="00D304E3">
        <w:rPr>
          <w:rFonts w:ascii="Times New Roman" w:eastAsia="Times New Roman" w:hAnsi="Times New Roman" w:cs="Times New Roman"/>
          <w:sz w:val="24"/>
          <w:szCs w:val="24"/>
          <w:lang w:eastAsia="en-GB"/>
        </w:rPr>
        <w:t xml:space="preserve">is </w:t>
      </w:r>
      <w:r w:rsidR="00DE5393" w:rsidRPr="00D304E3">
        <w:rPr>
          <w:rFonts w:ascii="Times New Roman" w:eastAsia="Times New Roman" w:hAnsi="Times New Roman" w:cs="Times New Roman"/>
          <w:sz w:val="24"/>
          <w:szCs w:val="24"/>
          <w:lang w:eastAsia="en-GB"/>
        </w:rPr>
        <w:t>characteriz</w:t>
      </w:r>
      <w:r w:rsidR="0076330A" w:rsidRPr="00D304E3">
        <w:rPr>
          <w:rFonts w:ascii="Times New Roman" w:eastAsia="Times New Roman" w:hAnsi="Times New Roman" w:cs="Times New Roman"/>
          <w:sz w:val="24"/>
          <w:szCs w:val="24"/>
          <w:lang w:eastAsia="en-GB"/>
        </w:rPr>
        <w:t>ed by having</w:t>
      </w:r>
      <w:r w:rsidR="00062ECD" w:rsidRPr="00D304E3">
        <w:rPr>
          <w:rFonts w:ascii="Times New Roman" w:eastAsia="Times New Roman" w:hAnsi="Times New Roman" w:cs="Times New Roman"/>
          <w:sz w:val="24"/>
          <w:szCs w:val="24"/>
          <w:lang w:eastAsia="en-GB"/>
        </w:rPr>
        <w:t xml:space="preserve"> multiple </w:t>
      </w:r>
      <w:r w:rsidR="0076330A" w:rsidRPr="00D304E3">
        <w:rPr>
          <w:rFonts w:ascii="Times New Roman" w:eastAsia="Times New Roman" w:hAnsi="Times New Roman" w:cs="Times New Roman"/>
          <w:sz w:val="24"/>
          <w:szCs w:val="24"/>
          <w:lang w:eastAsia="en-GB"/>
        </w:rPr>
        <w:t>independently</w:t>
      </w:r>
      <w:r w:rsidR="001F2006" w:rsidRPr="00D304E3">
        <w:rPr>
          <w:rFonts w:ascii="Times New Roman" w:eastAsia="Times New Roman" w:hAnsi="Times New Roman" w:cs="Times New Roman"/>
          <w:sz w:val="24"/>
          <w:szCs w:val="24"/>
          <w:lang w:eastAsia="en-GB"/>
        </w:rPr>
        <w:t xml:space="preserve"> owned hotels managed under </w:t>
      </w:r>
      <w:r w:rsidR="0076330A" w:rsidRPr="00D304E3">
        <w:rPr>
          <w:rFonts w:ascii="Times New Roman" w:eastAsia="Times New Roman" w:hAnsi="Times New Roman" w:cs="Times New Roman"/>
          <w:sz w:val="24"/>
          <w:szCs w:val="24"/>
          <w:lang w:eastAsia="en-GB"/>
        </w:rPr>
        <w:t xml:space="preserve">various types of </w:t>
      </w:r>
      <w:r w:rsidR="001F2006" w:rsidRPr="00D304E3">
        <w:rPr>
          <w:rFonts w:ascii="Times New Roman" w:eastAsia="Times New Roman" w:hAnsi="Times New Roman" w:cs="Times New Roman"/>
          <w:sz w:val="24"/>
          <w:szCs w:val="24"/>
          <w:lang w:eastAsia="en-GB"/>
        </w:rPr>
        <w:t xml:space="preserve">contract by </w:t>
      </w:r>
      <w:r w:rsidR="005B32B6" w:rsidRPr="00D304E3">
        <w:rPr>
          <w:rFonts w:ascii="Times New Roman" w:eastAsia="Times New Roman" w:hAnsi="Times New Roman" w:cs="Times New Roman"/>
          <w:sz w:val="24"/>
          <w:szCs w:val="24"/>
          <w:lang w:eastAsia="en-GB"/>
        </w:rPr>
        <w:t>brand-</w:t>
      </w:r>
      <w:r w:rsidR="00062ECD" w:rsidRPr="00D304E3">
        <w:rPr>
          <w:rFonts w:ascii="Times New Roman" w:eastAsia="Times New Roman" w:hAnsi="Times New Roman" w:cs="Times New Roman"/>
          <w:sz w:val="24"/>
          <w:szCs w:val="24"/>
          <w:lang w:eastAsia="en-GB"/>
        </w:rPr>
        <w:t xml:space="preserve">owning </w:t>
      </w:r>
      <w:r w:rsidR="001F2006" w:rsidRPr="00D304E3">
        <w:rPr>
          <w:rFonts w:ascii="Times New Roman" w:eastAsia="Times New Roman" w:hAnsi="Times New Roman" w:cs="Times New Roman"/>
          <w:sz w:val="24"/>
          <w:szCs w:val="24"/>
          <w:lang w:eastAsia="en-GB"/>
        </w:rPr>
        <w:t>MN</w:t>
      </w:r>
      <w:r w:rsidR="00B655A3" w:rsidRPr="00D304E3">
        <w:rPr>
          <w:rFonts w:ascii="Times New Roman" w:eastAsia="Times New Roman" w:hAnsi="Times New Roman" w:cs="Times New Roman"/>
          <w:sz w:val="24"/>
          <w:szCs w:val="24"/>
          <w:lang w:eastAsia="en-GB"/>
        </w:rPr>
        <w:t xml:space="preserve">Cs, separating </w:t>
      </w:r>
      <w:r w:rsidR="0007179B" w:rsidRPr="00D304E3">
        <w:rPr>
          <w:rFonts w:ascii="Times New Roman" w:eastAsia="Times New Roman" w:hAnsi="Times New Roman" w:cs="Times New Roman"/>
          <w:sz w:val="24"/>
          <w:szCs w:val="24"/>
          <w:lang w:eastAsia="en-GB"/>
        </w:rPr>
        <w:t xml:space="preserve">hotel </w:t>
      </w:r>
      <w:r w:rsidR="00B655A3" w:rsidRPr="00D304E3">
        <w:rPr>
          <w:rFonts w:ascii="Times New Roman" w:eastAsia="Times New Roman" w:hAnsi="Times New Roman" w:cs="Times New Roman"/>
          <w:sz w:val="24"/>
          <w:szCs w:val="24"/>
          <w:lang w:eastAsia="en-GB"/>
        </w:rPr>
        <w:t xml:space="preserve">ownership from </w:t>
      </w:r>
      <w:r w:rsidR="001E1239" w:rsidRPr="00D304E3">
        <w:rPr>
          <w:rFonts w:ascii="Times New Roman" w:eastAsia="Times New Roman" w:hAnsi="Times New Roman" w:cs="Times New Roman"/>
          <w:sz w:val="24"/>
          <w:szCs w:val="24"/>
          <w:lang w:eastAsia="en-GB"/>
        </w:rPr>
        <w:t>management</w:t>
      </w:r>
      <w:r w:rsidR="0035557F" w:rsidRPr="00D304E3">
        <w:rPr>
          <w:rFonts w:ascii="Times New Roman" w:eastAsia="Times New Roman" w:hAnsi="Times New Roman" w:cs="Times New Roman"/>
          <w:sz w:val="24"/>
          <w:szCs w:val="24"/>
          <w:lang w:eastAsia="en-GB"/>
        </w:rPr>
        <w:t xml:space="preserve">. This </w:t>
      </w:r>
      <w:r w:rsidR="0076330A" w:rsidRPr="00D304E3">
        <w:rPr>
          <w:rFonts w:ascii="Times New Roman" w:eastAsia="Times New Roman" w:hAnsi="Times New Roman" w:cs="Times New Roman"/>
          <w:sz w:val="24"/>
          <w:szCs w:val="24"/>
          <w:lang w:eastAsia="en-GB"/>
        </w:rPr>
        <w:t xml:space="preserve">was </w:t>
      </w:r>
      <w:r w:rsidR="00B655A3" w:rsidRPr="00D304E3">
        <w:rPr>
          <w:rFonts w:ascii="Times New Roman" w:eastAsia="Times New Roman" w:hAnsi="Times New Roman" w:cs="Times New Roman"/>
          <w:sz w:val="24"/>
          <w:szCs w:val="24"/>
          <w:lang w:eastAsia="en-GB"/>
        </w:rPr>
        <w:t>a novel departure</w:t>
      </w:r>
      <w:r w:rsidR="00C25D48" w:rsidRPr="00D304E3">
        <w:rPr>
          <w:rFonts w:ascii="Times New Roman" w:eastAsia="Times New Roman" w:hAnsi="Times New Roman" w:cs="Times New Roman"/>
          <w:sz w:val="24"/>
          <w:szCs w:val="24"/>
          <w:lang w:eastAsia="en-GB"/>
        </w:rPr>
        <w:t xml:space="preserve"> from the own-and-</w:t>
      </w:r>
      <w:r w:rsidR="00B655A3" w:rsidRPr="00D304E3">
        <w:rPr>
          <w:rFonts w:ascii="Times New Roman" w:eastAsia="Times New Roman" w:hAnsi="Times New Roman" w:cs="Times New Roman"/>
          <w:sz w:val="24"/>
          <w:szCs w:val="24"/>
          <w:lang w:eastAsia="en-GB"/>
        </w:rPr>
        <w:t xml:space="preserve">operate model pursued by </w:t>
      </w:r>
      <w:r w:rsidR="00C25D48" w:rsidRPr="00D304E3">
        <w:rPr>
          <w:rFonts w:ascii="Times New Roman" w:eastAsia="Times New Roman" w:hAnsi="Times New Roman" w:cs="Times New Roman"/>
          <w:sz w:val="24"/>
          <w:szCs w:val="24"/>
          <w:lang w:eastAsia="en-GB"/>
        </w:rPr>
        <w:t>HHC in</w:t>
      </w:r>
      <w:r w:rsidR="008941D2" w:rsidRPr="00D304E3">
        <w:rPr>
          <w:rFonts w:ascii="Times New Roman" w:eastAsia="Times New Roman" w:hAnsi="Times New Roman" w:cs="Times New Roman"/>
          <w:sz w:val="24"/>
          <w:szCs w:val="24"/>
          <w:lang w:eastAsia="en-GB"/>
        </w:rPr>
        <w:t xml:space="preserve"> </w:t>
      </w:r>
      <w:r w:rsidR="00B655A3" w:rsidRPr="00D304E3">
        <w:rPr>
          <w:rFonts w:ascii="Times New Roman" w:eastAsia="Times New Roman" w:hAnsi="Times New Roman" w:cs="Times New Roman"/>
          <w:sz w:val="24"/>
          <w:szCs w:val="24"/>
          <w:lang w:eastAsia="en-GB"/>
        </w:rPr>
        <w:t>the US</w:t>
      </w:r>
      <w:r w:rsidR="00F30676" w:rsidRPr="00D304E3">
        <w:rPr>
          <w:rFonts w:ascii="Times New Roman" w:eastAsia="Times New Roman" w:hAnsi="Times New Roman" w:cs="Times New Roman"/>
          <w:sz w:val="24"/>
          <w:szCs w:val="24"/>
          <w:lang w:eastAsia="en-GB"/>
        </w:rPr>
        <w:t xml:space="preserve"> (HIA, 1958a)</w:t>
      </w:r>
      <w:r w:rsidR="00B655A3" w:rsidRPr="00D304E3">
        <w:rPr>
          <w:rFonts w:ascii="Times New Roman" w:eastAsia="Times New Roman" w:hAnsi="Times New Roman" w:cs="Times New Roman"/>
          <w:sz w:val="24"/>
          <w:szCs w:val="24"/>
          <w:lang w:eastAsia="en-GB"/>
        </w:rPr>
        <w:t xml:space="preserve">. </w:t>
      </w:r>
      <w:r w:rsidR="008941D2" w:rsidRPr="00D304E3">
        <w:rPr>
          <w:rFonts w:ascii="Times New Roman" w:eastAsia="Times New Roman" w:hAnsi="Times New Roman" w:cs="Times New Roman"/>
          <w:sz w:val="24"/>
          <w:szCs w:val="24"/>
          <w:lang w:eastAsia="en-GB"/>
        </w:rPr>
        <w:t xml:space="preserve">For HI the advantage lay in </w:t>
      </w:r>
      <w:r w:rsidR="0007179B" w:rsidRPr="00D304E3">
        <w:rPr>
          <w:rFonts w:ascii="Times New Roman" w:eastAsia="Times New Roman" w:hAnsi="Times New Roman" w:cs="Times New Roman"/>
          <w:sz w:val="24"/>
          <w:szCs w:val="24"/>
          <w:lang w:eastAsia="en-GB"/>
        </w:rPr>
        <w:t>minimizing</w:t>
      </w:r>
      <w:r w:rsidR="008941D2" w:rsidRPr="00D304E3">
        <w:rPr>
          <w:rFonts w:ascii="Times New Roman" w:eastAsia="Times New Roman" w:hAnsi="Times New Roman" w:cs="Times New Roman"/>
          <w:sz w:val="24"/>
          <w:szCs w:val="24"/>
          <w:lang w:eastAsia="en-GB"/>
        </w:rPr>
        <w:t xml:space="preserve"> </w:t>
      </w:r>
      <w:r w:rsidR="00416BE9" w:rsidRPr="00D304E3">
        <w:rPr>
          <w:rFonts w:ascii="Times New Roman" w:eastAsia="Times New Roman" w:hAnsi="Times New Roman" w:cs="Times New Roman"/>
          <w:sz w:val="24"/>
          <w:szCs w:val="24"/>
          <w:lang w:eastAsia="en-GB"/>
        </w:rPr>
        <w:t>risks and capital requirements</w:t>
      </w:r>
      <w:r w:rsidR="0007179B" w:rsidRPr="00D304E3">
        <w:rPr>
          <w:rFonts w:ascii="Times New Roman" w:eastAsia="Times New Roman" w:hAnsi="Times New Roman" w:cs="Times New Roman"/>
          <w:sz w:val="24"/>
          <w:szCs w:val="24"/>
          <w:lang w:eastAsia="en-GB"/>
        </w:rPr>
        <w:t>.</w:t>
      </w:r>
      <w:r w:rsidR="00AE29F7" w:rsidRPr="00D304E3">
        <w:rPr>
          <w:rFonts w:ascii="Times New Roman" w:eastAsia="Times New Roman" w:hAnsi="Times New Roman" w:cs="Times New Roman"/>
          <w:sz w:val="24"/>
          <w:szCs w:val="24"/>
          <w:lang w:eastAsia="en-GB"/>
        </w:rPr>
        <w:t xml:space="preserve"> For owners</w:t>
      </w:r>
      <w:r w:rsidR="0007179B" w:rsidRPr="00D304E3">
        <w:rPr>
          <w:rFonts w:ascii="Times New Roman" w:eastAsia="Times New Roman" w:hAnsi="Times New Roman" w:cs="Times New Roman"/>
          <w:sz w:val="24"/>
          <w:szCs w:val="24"/>
          <w:lang w:eastAsia="en-GB"/>
        </w:rPr>
        <w:t xml:space="preserve"> it pr</w:t>
      </w:r>
      <w:r w:rsidR="005B32B6" w:rsidRPr="00D304E3">
        <w:rPr>
          <w:rFonts w:ascii="Times New Roman" w:eastAsia="Times New Roman" w:hAnsi="Times New Roman" w:cs="Times New Roman"/>
          <w:sz w:val="24"/>
          <w:szCs w:val="24"/>
          <w:lang w:eastAsia="en-GB"/>
        </w:rPr>
        <w:t xml:space="preserve">omised higher returns through </w:t>
      </w:r>
      <w:r w:rsidR="0007179B" w:rsidRPr="00D304E3">
        <w:rPr>
          <w:rFonts w:ascii="Times New Roman" w:eastAsia="Times New Roman" w:hAnsi="Times New Roman" w:cs="Times New Roman"/>
          <w:sz w:val="24"/>
          <w:szCs w:val="24"/>
          <w:lang w:eastAsia="en-GB"/>
        </w:rPr>
        <w:t>prestigious br</w:t>
      </w:r>
      <w:r w:rsidR="001B570D" w:rsidRPr="00D304E3">
        <w:rPr>
          <w:rFonts w:ascii="Times New Roman" w:eastAsia="Times New Roman" w:hAnsi="Times New Roman" w:cs="Times New Roman"/>
          <w:sz w:val="24"/>
          <w:szCs w:val="24"/>
          <w:lang w:eastAsia="en-GB"/>
        </w:rPr>
        <w:t>anding</w:t>
      </w:r>
      <w:r w:rsidR="0007179B" w:rsidRPr="00D304E3">
        <w:rPr>
          <w:rFonts w:ascii="Times New Roman" w:eastAsia="Times New Roman" w:hAnsi="Times New Roman" w:cs="Times New Roman"/>
          <w:sz w:val="24"/>
          <w:szCs w:val="24"/>
          <w:lang w:eastAsia="en-GB"/>
        </w:rPr>
        <w:t>, network access and the application of superior</w:t>
      </w:r>
      <w:r w:rsidR="001B570D" w:rsidRPr="00D304E3">
        <w:rPr>
          <w:rFonts w:ascii="Times New Roman" w:eastAsia="Times New Roman" w:hAnsi="Times New Roman" w:cs="Times New Roman"/>
          <w:sz w:val="24"/>
          <w:szCs w:val="24"/>
          <w:lang w:eastAsia="en-GB"/>
        </w:rPr>
        <w:t xml:space="preserve"> </w:t>
      </w:r>
      <w:r w:rsidR="0007179B" w:rsidRPr="00D304E3">
        <w:rPr>
          <w:rFonts w:ascii="Times New Roman" w:eastAsia="Times New Roman" w:hAnsi="Times New Roman" w:cs="Times New Roman"/>
          <w:sz w:val="24"/>
          <w:szCs w:val="24"/>
          <w:lang w:eastAsia="en-GB"/>
        </w:rPr>
        <w:t>o</w:t>
      </w:r>
      <w:r w:rsidR="001B570D" w:rsidRPr="00D304E3">
        <w:rPr>
          <w:rFonts w:ascii="Times New Roman" w:eastAsia="Times New Roman" w:hAnsi="Times New Roman" w:cs="Times New Roman"/>
          <w:sz w:val="24"/>
          <w:szCs w:val="24"/>
          <w:lang w:eastAsia="en-GB"/>
        </w:rPr>
        <w:t>pera</w:t>
      </w:r>
      <w:r w:rsidR="0007179B" w:rsidRPr="00D304E3">
        <w:rPr>
          <w:rFonts w:ascii="Times New Roman" w:eastAsia="Times New Roman" w:hAnsi="Times New Roman" w:cs="Times New Roman"/>
          <w:sz w:val="24"/>
          <w:szCs w:val="24"/>
          <w:lang w:eastAsia="en-GB"/>
        </w:rPr>
        <w:t>tional and marketing skills</w:t>
      </w:r>
      <w:r w:rsidR="00AE29F7" w:rsidRPr="00D304E3">
        <w:rPr>
          <w:rFonts w:ascii="Times New Roman" w:eastAsia="Times New Roman" w:hAnsi="Times New Roman" w:cs="Times New Roman"/>
          <w:sz w:val="24"/>
          <w:szCs w:val="24"/>
          <w:lang w:eastAsia="en-GB"/>
        </w:rPr>
        <w:t xml:space="preserve">. </w:t>
      </w:r>
      <w:r w:rsidR="006C4E2C" w:rsidRPr="00D304E3">
        <w:rPr>
          <w:rFonts w:ascii="Times New Roman" w:eastAsia="Times New Roman" w:hAnsi="Times New Roman" w:cs="Times New Roman"/>
          <w:sz w:val="24"/>
          <w:szCs w:val="24"/>
          <w:lang w:eastAsia="en-GB"/>
        </w:rPr>
        <w:t>O</w:t>
      </w:r>
      <w:r w:rsidR="0007179B" w:rsidRPr="00D304E3">
        <w:rPr>
          <w:rFonts w:ascii="Times New Roman" w:eastAsia="Times New Roman" w:hAnsi="Times New Roman" w:cs="Times New Roman"/>
          <w:sz w:val="24"/>
          <w:szCs w:val="24"/>
          <w:lang w:eastAsia="en-GB"/>
        </w:rPr>
        <w:t xml:space="preserve">wners provided the capital </w:t>
      </w:r>
      <w:r w:rsidR="00066CB0" w:rsidRPr="00D304E3">
        <w:rPr>
          <w:rFonts w:ascii="Times New Roman" w:eastAsia="Times New Roman" w:hAnsi="Times New Roman" w:cs="Times New Roman"/>
          <w:sz w:val="24"/>
          <w:szCs w:val="24"/>
          <w:lang w:eastAsia="en-GB"/>
        </w:rPr>
        <w:t>needed t</w:t>
      </w:r>
      <w:r w:rsidR="006C4E2C" w:rsidRPr="00D304E3">
        <w:rPr>
          <w:rFonts w:ascii="Times New Roman" w:eastAsia="Times New Roman" w:hAnsi="Times New Roman" w:cs="Times New Roman"/>
          <w:sz w:val="24"/>
          <w:szCs w:val="24"/>
          <w:lang w:eastAsia="en-GB"/>
        </w:rPr>
        <w:t>o develop and build h</w:t>
      </w:r>
      <w:r w:rsidR="00066CB0" w:rsidRPr="00D304E3">
        <w:rPr>
          <w:rFonts w:ascii="Times New Roman" w:eastAsia="Times New Roman" w:hAnsi="Times New Roman" w:cs="Times New Roman"/>
          <w:sz w:val="24"/>
          <w:szCs w:val="24"/>
          <w:lang w:eastAsia="en-GB"/>
        </w:rPr>
        <w:t>otel</w:t>
      </w:r>
      <w:r w:rsidR="006C4E2C" w:rsidRPr="00D304E3">
        <w:rPr>
          <w:rFonts w:ascii="Times New Roman" w:eastAsia="Times New Roman" w:hAnsi="Times New Roman" w:cs="Times New Roman"/>
          <w:sz w:val="24"/>
          <w:szCs w:val="24"/>
          <w:lang w:eastAsia="en-GB"/>
        </w:rPr>
        <w:t xml:space="preserve">s to </w:t>
      </w:r>
      <w:r w:rsidR="00066CB0" w:rsidRPr="00D304E3">
        <w:rPr>
          <w:rFonts w:ascii="Times New Roman" w:eastAsia="Times New Roman" w:hAnsi="Times New Roman" w:cs="Times New Roman"/>
          <w:sz w:val="24"/>
          <w:szCs w:val="24"/>
          <w:lang w:eastAsia="en-GB"/>
        </w:rPr>
        <w:t>HI specifications, working closely with</w:t>
      </w:r>
      <w:r w:rsidR="002B16A4" w:rsidRPr="00D304E3">
        <w:rPr>
          <w:rFonts w:ascii="Times New Roman" w:eastAsia="Times New Roman" w:hAnsi="Times New Roman" w:cs="Times New Roman"/>
          <w:sz w:val="24"/>
          <w:szCs w:val="24"/>
          <w:lang w:eastAsia="en-GB"/>
        </w:rPr>
        <w:t xml:space="preserve"> US and local</w:t>
      </w:r>
      <w:r w:rsidR="00066CB0" w:rsidRPr="00D304E3">
        <w:rPr>
          <w:rFonts w:ascii="Times New Roman" w:eastAsia="Times New Roman" w:hAnsi="Times New Roman" w:cs="Times New Roman"/>
          <w:sz w:val="24"/>
          <w:szCs w:val="24"/>
          <w:lang w:eastAsia="en-GB"/>
        </w:rPr>
        <w:t xml:space="preserve"> </w:t>
      </w:r>
      <w:r w:rsidR="002B16A4" w:rsidRPr="00D304E3">
        <w:rPr>
          <w:rFonts w:ascii="Times New Roman" w:eastAsia="Times New Roman" w:hAnsi="Times New Roman" w:cs="Times New Roman"/>
          <w:sz w:val="24"/>
          <w:szCs w:val="24"/>
          <w:lang w:eastAsia="en-GB"/>
        </w:rPr>
        <w:t xml:space="preserve">architects and </w:t>
      </w:r>
      <w:r w:rsidR="00066CB0" w:rsidRPr="00D304E3">
        <w:rPr>
          <w:rFonts w:ascii="Times New Roman" w:eastAsia="Times New Roman" w:hAnsi="Times New Roman" w:cs="Times New Roman"/>
          <w:sz w:val="24"/>
          <w:szCs w:val="24"/>
          <w:lang w:eastAsia="en-GB"/>
        </w:rPr>
        <w:t xml:space="preserve">designers </w:t>
      </w:r>
      <w:r w:rsidR="002B16A4" w:rsidRPr="00D304E3">
        <w:rPr>
          <w:rFonts w:ascii="Times New Roman" w:eastAsia="Times New Roman" w:hAnsi="Times New Roman" w:cs="Times New Roman"/>
          <w:sz w:val="24"/>
          <w:szCs w:val="24"/>
          <w:lang w:eastAsia="en-GB"/>
        </w:rPr>
        <w:t xml:space="preserve">to retain </w:t>
      </w:r>
      <w:r w:rsidR="000354B7" w:rsidRPr="00D304E3">
        <w:rPr>
          <w:rFonts w:ascii="Times New Roman" w:eastAsia="Times New Roman" w:hAnsi="Times New Roman" w:cs="Times New Roman"/>
          <w:sz w:val="24"/>
          <w:szCs w:val="24"/>
          <w:lang w:eastAsia="en-GB"/>
        </w:rPr>
        <w:t xml:space="preserve">the </w:t>
      </w:r>
      <w:r w:rsidR="005E1485" w:rsidRPr="00D304E3">
        <w:rPr>
          <w:rFonts w:ascii="Times New Roman" w:eastAsia="Times New Roman" w:hAnsi="Times New Roman" w:cs="Times New Roman"/>
          <w:sz w:val="24"/>
          <w:szCs w:val="24"/>
          <w:lang w:eastAsia="en-GB"/>
        </w:rPr>
        <w:t>symbols of national cultural identity (Vaara et al., 2005</w:t>
      </w:r>
      <w:r w:rsidR="006C4E2C" w:rsidRPr="00D304E3">
        <w:rPr>
          <w:rFonts w:ascii="Times New Roman" w:eastAsia="Times New Roman" w:hAnsi="Times New Roman" w:cs="Times New Roman"/>
          <w:sz w:val="24"/>
          <w:szCs w:val="24"/>
          <w:lang w:eastAsia="en-GB"/>
        </w:rPr>
        <w:t>). HI</w:t>
      </w:r>
      <w:r w:rsidR="000354B7" w:rsidRPr="00D304E3">
        <w:rPr>
          <w:rFonts w:ascii="Times New Roman" w:eastAsia="Times New Roman" w:hAnsi="Times New Roman" w:cs="Times New Roman"/>
          <w:sz w:val="24"/>
          <w:szCs w:val="24"/>
          <w:lang w:eastAsia="en-GB"/>
        </w:rPr>
        <w:t xml:space="preserve"> organized</w:t>
      </w:r>
      <w:r w:rsidR="00066CB0" w:rsidRPr="00D304E3">
        <w:rPr>
          <w:rFonts w:ascii="Times New Roman" w:eastAsia="Times New Roman" w:hAnsi="Times New Roman" w:cs="Times New Roman"/>
          <w:sz w:val="24"/>
          <w:szCs w:val="24"/>
          <w:lang w:eastAsia="en-GB"/>
        </w:rPr>
        <w:t xml:space="preserve"> </w:t>
      </w:r>
      <w:r w:rsidR="000354B7" w:rsidRPr="00D304E3">
        <w:rPr>
          <w:rFonts w:ascii="Times New Roman" w:eastAsia="Times New Roman" w:hAnsi="Times New Roman" w:cs="Times New Roman"/>
          <w:sz w:val="24"/>
          <w:szCs w:val="24"/>
          <w:lang w:eastAsia="en-GB"/>
        </w:rPr>
        <w:t>training for hos</w:t>
      </w:r>
      <w:r w:rsidR="00EE4E66" w:rsidRPr="00D304E3">
        <w:rPr>
          <w:rFonts w:ascii="Times New Roman" w:eastAsia="Times New Roman" w:hAnsi="Times New Roman" w:cs="Times New Roman"/>
          <w:sz w:val="24"/>
          <w:szCs w:val="24"/>
          <w:lang w:eastAsia="en-GB"/>
        </w:rPr>
        <w:t>t-</w:t>
      </w:r>
      <w:r w:rsidR="000354B7" w:rsidRPr="00D304E3">
        <w:rPr>
          <w:rFonts w:ascii="Times New Roman" w:eastAsia="Times New Roman" w:hAnsi="Times New Roman" w:cs="Times New Roman"/>
          <w:sz w:val="24"/>
          <w:szCs w:val="24"/>
          <w:lang w:eastAsia="en-GB"/>
        </w:rPr>
        <w:t>country staff</w:t>
      </w:r>
      <w:r w:rsidR="0007179B" w:rsidRPr="00D304E3">
        <w:rPr>
          <w:rFonts w:ascii="Times New Roman" w:eastAsia="Times New Roman" w:hAnsi="Times New Roman" w:cs="Times New Roman"/>
          <w:sz w:val="24"/>
          <w:szCs w:val="24"/>
          <w:lang w:eastAsia="en-GB"/>
        </w:rPr>
        <w:t xml:space="preserve"> and arranged </w:t>
      </w:r>
      <w:r w:rsidR="00755A89" w:rsidRPr="00D304E3">
        <w:rPr>
          <w:rFonts w:ascii="Times New Roman" w:eastAsia="Times New Roman" w:hAnsi="Times New Roman" w:cs="Times New Roman"/>
          <w:sz w:val="24"/>
          <w:szCs w:val="24"/>
          <w:lang w:eastAsia="en-GB"/>
        </w:rPr>
        <w:t>well</w:t>
      </w:r>
      <w:r w:rsidR="00066CB0" w:rsidRPr="00D304E3">
        <w:rPr>
          <w:rFonts w:ascii="Times New Roman" w:eastAsia="Times New Roman" w:hAnsi="Times New Roman" w:cs="Times New Roman"/>
          <w:sz w:val="24"/>
          <w:szCs w:val="24"/>
          <w:lang w:eastAsia="en-GB"/>
        </w:rPr>
        <w:t xml:space="preserve"> publi</w:t>
      </w:r>
      <w:r w:rsidR="0007179B" w:rsidRPr="00D304E3">
        <w:rPr>
          <w:rFonts w:ascii="Times New Roman" w:eastAsia="Times New Roman" w:hAnsi="Times New Roman" w:cs="Times New Roman"/>
          <w:sz w:val="24"/>
          <w:szCs w:val="24"/>
          <w:lang w:eastAsia="en-GB"/>
        </w:rPr>
        <w:t>cized launch events</w:t>
      </w:r>
      <w:r w:rsidR="00755A89" w:rsidRPr="00D304E3">
        <w:rPr>
          <w:rFonts w:ascii="Times New Roman" w:eastAsia="Times New Roman" w:hAnsi="Times New Roman" w:cs="Times New Roman"/>
          <w:sz w:val="24"/>
          <w:szCs w:val="24"/>
          <w:lang w:eastAsia="en-GB"/>
        </w:rPr>
        <w:t>, financed</w:t>
      </w:r>
      <w:r w:rsidR="006C4E2C" w:rsidRPr="00D304E3">
        <w:rPr>
          <w:rFonts w:ascii="Times New Roman" w:eastAsia="Times New Roman" w:hAnsi="Times New Roman" w:cs="Times New Roman"/>
          <w:sz w:val="24"/>
          <w:szCs w:val="24"/>
          <w:lang w:eastAsia="en-GB"/>
        </w:rPr>
        <w:t xml:space="preserve"> by owners and attended by </w:t>
      </w:r>
      <w:r w:rsidR="006C4E2C" w:rsidRPr="00D304E3">
        <w:rPr>
          <w:rFonts w:ascii="Times New Roman" w:eastAsia="Times New Roman" w:hAnsi="Times New Roman" w:cs="Times New Roman"/>
          <w:sz w:val="24"/>
          <w:szCs w:val="24"/>
          <w:lang w:eastAsia="en-GB"/>
        </w:rPr>
        <w:lastRenderedPageBreak/>
        <w:t>American celebrities and local</w:t>
      </w:r>
      <w:r w:rsidR="00A7162A" w:rsidRPr="00D304E3">
        <w:rPr>
          <w:rFonts w:ascii="Times New Roman" w:eastAsia="Times New Roman" w:hAnsi="Times New Roman" w:cs="Times New Roman"/>
          <w:sz w:val="24"/>
          <w:szCs w:val="24"/>
          <w:lang w:eastAsia="en-GB"/>
        </w:rPr>
        <w:t xml:space="preserve"> elites. Having met </w:t>
      </w:r>
      <w:r w:rsidR="0007179B" w:rsidRPr="00D304E3">
        <w:rPr>
          <w:rFonts w:ascii="Times New Roman" w:eastAsia="Times New Roman" w:hAnsi="Times New Roman" w:cs="Times New Roman"/>
          <w:sz w:val="24"/>
          <w:szCs w:val="24"/>
          <w:lang w:eastAsia="en-GB"/>
        </w:rPr>
        <w:t xml:space="preserve">pre-opening costs, owners </w:t>
      </w:r>
      <w:r w:rsidR="00066CB0" w:rsidRPr="00D304E3">
        <w:rPr>
          <w:rFonts w:ascii="Times New Roman" w:eastAsia="Times New Roman" w:hAnsi="Times New Roman" w:cs="Times New Roman"/>
          <w:sz w:val="24"/>
          <w:szCs w:val="24"/>
          <w:lang w:eastAsia="en-GB"/>
        </w:rPr>
        <w:t xml:space="preserve">leased </w:t>
      </w:r>
      <w:r w:rsidR="007026C0" w:rsidRPr="00D304E3">
        <w:rPr>
          <w:rFonts w:ascii="Times New Roman" w:eastAsia="Times New Roman" w:hAnsi="Times New Roman" w:cs="Times New Roman"/>
          <w:sz w:val="24"/>
          <w:szCs w:val="24"/>
          <w:lang w:eastAsia="en-GB"/>
        </w:rPr>
        <w:t>the</w:t>
      </w:r>
      <w:r w:rsidR="006C4E2C" w:rsidRPr="00D304E3">
        <w:rPr>
          <w:rFonts w:ascii="Times New Roman" w:eastAsia="Times New Roman" w:hAnsi="Times New Roman" w:cs="Times New Roman"/>
          <w:sz w:val="24"/>
          <w:szCs w:val="24"/>
          <w:lang w:eastAsia="en-GB"/>
        </w:rPr>
        <w:t>ir properties</w:t>
      </w:r>
      <w:r w:rsidR="007026C0" w:rsidRPr="00D304E3">
        <w:rPr>
          <w:rFonts w:ascii="Times New Roman" w:eastAsia="Times New Roman" w:hAnsi="Times New Roman" w:cs="Times New Roman"/>
          <w:sz w:val="24"/>
          <w:szCs w:val="24"/>
          <w:lang w:eastAsia="en-GB"/>
        </w:rPr>
        <w:t xml:space="preserve"> to HI, typically for 20 years, and as rent </w:t>
      </w:r>
      <w:r w:rsidR="006C4E2C" w:rsidRPr="00D304E3">
        <w:rPr>
          <w:rFonts w:ascii="Times New Roman" w:eastAsia="Times New Roman" w:hAnsi="Times New Roman" w:cs="Times New Roman"/>
          <w:sz w:val="24"/>
          <w:szCs w:val="24"/>
          <w:lang w:eastAsia="en-GB"/>
        </w:rPr>
        <w:t xml:space="preserve">received </w:t>
      </w:r>
      <w:r w:rsidR="00AE29F7" w:rsidRPr="00D304E3">
        <w:rPr>
          <w:rFonts w:ascii="Times New Roman" w:eastAsia="Times New Roman" w:hAnsi="Times New Roman" w:cs="Times New Roman"/>
          <w:sz w:val="24"/>
          <w:szCs w:val="24"/>
          <w:lang w:eastAsia="en-GB"/>
        </w:rPr>
        <w:t>two-third</w:t>
      </w:r>
      <w:r w:rsidR="007026C0" w:rsidRPr="00D304E3">
        <w:rPr>
          <w:rFonts w:ascii="Times New Roman" w:eastAsia="Times New Roman" w:hAnsi="Times New Roman" w:cs="Times New Roman"/>
          <w:sz w:val="24"/>
          <w:szCs w:val="24"/>
          <w:lang w:eastAsia="en-GB"/>
        </w:rPr>
        <w:t>s</w:t>
      </w:r>
      <w:r w:rsidR="00AE29F7" w:rsidRPr="00D304E3">
        <w:rPr>
          <w:rFonts w:ascii="Times New Roman" w:eastAsia="Times New Roman" w:hAnsi="Times New Roman" w:cs="Times New Roman"/>
          <w:sz w:val="24"/>
          <w:szCs w:val="24"/>
          <w:lang w:eastAsia="en-GB"/>
        </w:rPr>
        <w:t xml:space="preserve"> of</w:t>
      </w:r>
      <w:r w:rsidR="007026C0" w:rsidRPr="00D304E3">
        <w:rPr>
          <w:rFonts w:ascii="Times New Roman" w:eastAsia="Times New Roman" w:hAnsi="Times New Roman" w:cs="Times New Roman"/>
          <w:sz w:val="24"/>
          <w:szCs w:val="24"/>
          <w:lang w:eastAsia="en-GB"/>
        </w:rPr>
        <w:t xml:space="preserve"> operating profits, HI </w:t>
      </w:r>
      <w:r w:rsidR="00853CB2" w:rsidRPr="00D304E3">
        <w:rPr>
          <w:rFonts w:ascii="Times New Roman" w:eastAsia="Times New Roman" w:hAnsi="Times New Roman" w:cs="Times New Roman"/>
          <w:sz w:val="24"/>
          <w:szCs w:val="24"/>
          <w:lang w:eastAsia="en-GB"/>
        </w:rPr>
        <w:t>retaining th</w:t>
      </w:r>
      <w:r w:rsidR="00891483" w:rsidRPr="00D304E3">
        <w:rPr>
          <w:rFonts w:ascii="Times New Roman" w:eastAsia="Times New Roman" w:hAnsi="Times New Roman" w:cs="Times New Roman"/>
          <w:sz w:val="24"/>
          <w:szCs w:val="24"/>
          <w:lang w:eastAsia="en-GB"/>
        </w:rPr>
        <w:t xml:space="preserve">e remaining </w:t>
      </w:r>
      <w:r w:rsidR="00B13C3E" w:rsidRPr="00D304E3">
        <w:rPr>
          <w:rFonts w:ascii="Times New Roman" w:eastAsia="Times New Roman" w:hAnsi="Times New Roman" w:cs="Times New Roman"/>
          <w:sz w:val="24"/>
          <w:szCs w:val="24"/>
          <w:lang w:eastAsia="en-GB"/>
        </w:rPr>
        <w:t>one-</w:t>
      </w:r>
      <w:r w:rsidR="00891483" w:rsidRPr="00D304E3">
        <w:rPr>
          <w:rFonts w:ascii="Times New Roman" w:eastAsia="Times New Roman" w:hAnsi="Times New Roman" w:cs="Times New Roman"/>
          <w:sz w:val="24"/>
          <w:szCs w:val="24"/>
          <w:lang w:eastAsia="en-GB"/>
        </w:rPr>
        <w:t>third</w:t>
      </w:r>
      <w:r w:rsidR="00AE29F7" w:rsidRPr="00D304E3">
        <w:rPr>
          <w:rFonts w:ascii="Times New Roman" w:eastAsia="Times New Roman" w:hAnsi="Times New Roman" w:cs="Times New Roman"/>
          <w:sz w:val="24"/>
          <w:szCs w:val="24"/>
          <w:lang w:eastAsia="en-GB"/>
        </w:rPr>
        <w:t xml:space="preserve">. </w:t>
      </w:r>
      <w:r w:rsidR="00853CB2" w:rsidRPr="00D304E3">
        <w:rPr>
          <w:rFonts w:ascii="Times New Roman" w:eastAsia="Times New Roman" w:hAnsi="Times New Roman" w:cs="Times New Roman"/>
          <w:sz w:val="24"/>
          <w:szCs w:val="24"/>
          <w:lang w:eastAsia="en-GB"/>
        </w:rPr>
        <w:t>HI accepted limited</w:t>
      </w:r>
      <w:r w:rsidR="006C4E2C" w:rsidRPr="00D304E3">
        <w:rPr>
          <w:rFonts w:ascii="Times New Roman" w:eastAsia="Times New Roman" w:hAnsi="Times New Roman" w:cs="Times New Roman"/>
          <w:sz w:val="24"/>
          <w:szCs w:val="24"/>
          <w:lang w:eastAsia="en-GB"/>
        </w:rPr>
        <w:t xml:space="preserve"> risk in </w:t>
      </w:r>
      <w:r w:rsidR="00066CB0" w:rsidRPr="00D304E3">
        <w:rPr>
          <w:rFonts w:ascii="Times New Roman" w:eastAsia="Times New Roman" w:hAnsi="Times New Roman" w:cs="Times New Roman"/>
          <w:sz w:val="24"/>
          <w:szCs w:val="24"/>
          <w:lang w:eastAsia="en-GB"/>
        </w:rPr>
        <w:t xml:space="preserve">providing </w:t>
      </w:r>
      <w:r w:rsidR="006C4E2C" w:rsidRPr="00D304E3">
        <w:rPr>
          <w:rFonts w:ascii="Times New Roman" w:eastAsia="Times New Roman" w:hAnsi="Times New Roman" w:cs="Times New Roman"/>
          <w:sz w:val="24"/>
          <w:szCs w:val="24"/>
          <w:lang w:eastAsia="en-GB"/>
        </w:rPr>
        <w:t xml:space="preserve">working capital by </w:t>
      </w:r>
      <w:r w:rsidR="00853CB2" w:rsidRPr="00D304E3">
        <w:rPr>
          <w:rFonts w:ascii="Times New Roman" w:eastAsia="Times New Roman" w:hAnsi="Times New Roman" w:cs="Times New Roman"/>
          <w:sz w:val="24"/>
          <w:szCs w:val="24"/>
          <w:lang w:eastAsia="en-GB"/>
        </w:rPr>
        <w:t xml:space="preserve">securing </w:t>
      </w:r>
      <w:r w:rsidR="006C4E2C" w:rsidRPr="00D304E3">
        <w:rPr>
          <w:rFonts w:ascii="Times New Roman" w:eastAsia="Times New Roman" w:hAnsi="Times New Roman" w:cs="Times New Roman"/>
          <w:sz w:val="24"/>
          <w:szCs w:val="24"/>
          <w:lang w:eastAsia="en-GB"/>
        </w:rPr>
        <w:t>loan</w:t>
      </w:r>
      <w:r w:rsidR="00853CB2" w:rsidRPr="00D304E3">
        <w:rPr>
          <w:rFonts w:ascii="Times New Roman" w:eastAsia="Times New Roman" w:hAnsi="Times New Roman" w:cs="Times New Roman"/>
          <w:sz w:val="24"/>
          <w:szCs w:val="24"/>
          <w:lang w:eastAsia="en-GB"/>
        </w:rPr>
        <w:t>s</w:t>
      </w:r>
      <w:r w:rsidR="009D215E" w:rsidRPr="00D304E3">
        <w:rPr>
          <w:rFonts w:ascii="Times New Roman" w:eastAsia="Times New Roman" w:hAnsi="Times New Roman" w:cs="Times New Roman"/>
          <w:sz w:val="24"/>
          <w:szCs w:val="24"/>
          <w:lang w:eastAsia="en-GB"/>
        </w:rPr>
        <w:t xml:space="preserve"> from </w:t>
      </w:r>
      <w:r w:rsidR="00066CB0" w:rsidRPr="00D304E3">
        <w:rPr>
          <w:rFonts w:ascii="Times New Roman" w:eastAsia="Times New Roman" w:hAnsi="Times New Roman" w:cs="Times New Roman"/>
          <w:sz w:val="24"/>
          <w:szCs w:val="24"/>
          <w:lang w:eastAsia="en-GB"/>
        </w:rPr>
        <w:t>h</w:t>
      </w:r>
      <w:r w:rsidR="00EE4E66" w:rsidRPr="00D304E3">
        <w:rPr>
          <w:rFonts w:ascii="Times New Roman" w:eastAsia="Times New Roman" w:hAnsi="Times New Roman" w:cs="Times New Roman"/>
          <w:sz w:val="24"/>
          <w:szCs w:val="24"/>
          <w:lang w:eastAsia="en-GB"/>
        </w:rPr>
        <w:t>ost-</w:t>
      </w:r>
      <w:r w:rsidR="006C4E2C" w:rsidRPr="00D304E3">
        <w:rPr>
          <w:rFonts w:ascii="Times New Roman" w:eastAsia="Times New Roman" w:hAnsi="Times New Roman" w:cs="Times New Roman"/>
          <w:sz w:val="24"/>
          <w:szCs w:val="24"/>
          <w:lang w:eastAsia="en-GB"/>
        </w:rPr>
        <w:t>country bank</w:t>
      </w:r>
      <w:r w:rsidR="00853CB2" w:rsidRPr="00D304E3">
        <w:rPr>
          <w:rFonts w:ascii="Times New Roman" w:eastAsia="Times New Roman" w:hAnsi="Times New Roman" w:cs="Times New Roman"/>
          <w:sz w:val="24"/>
          <w:szCs w:val="24"/>
          <w:lang w:eastAsia="en-GB"/>
        </w:rPr>
        <w:t>s</w:t>
      </w:r>
      <w:r w:rsidR="008A03F4" w:rsidRPr="00D304E3">
        <w:rPr>
          <w:rFonts w:ascii="Times New Roman" w:eastAsia="Times New Roman" w:hAnsi="Times New Roman" w:cs="Times New Roman"/>
          <w:sz w:val="24"/>
          <w:szCs w:val="24"/>
          <w:lang w:eastAsia="en-GB"/>
        </w:rPr>
        <w:t>. The leasehold contract</w:t>
      </w:r>
      <w:r w:rsidR="00066CB0" w:rsidRPr="00D304E3">
        <w:rPr>
          <w:rFonts w:ascii="Times New Roman" w:eastAsia="Times New Roman" w:hAnsi="Times New Roman" w:cs="Times New Roman"/>
          <w:sz w:val="24"/>
          <w:szCs w:val="24"/>
          <w:lang w:eastAsia="en-GB"/>
        </w:rPr>
        <w:t xml:space="preserve"> predomina</w:t>
      </w:r>
      <w:r w:rsidR="007026C0" w:rsidRPr="00D304E3">
        <w:rPr>
          <w:rFonts w:ascii="Times New Roman" w:eastAsia="Times New Roman" w:hAnsi="Times New Roman" w:cs="Times New Roman"/>
          <w:sz w:val="24"/>
          <w:szCs w:val="24"/>
          <w:lang w:eastAsia="en-GB"/>
        </w:rPr>
        <w:t>ted</w:t>
      </w:r>
      <w:r w:rsidR="006C4E2C" w:rsidRPr="00D304E3">
        <w:rPr>
          <w:rFonts w:ascii="Times New Roman" w:eastAsia="Times New Roman" w:hAnsi="Times New Roman" w:cs="Times New Roman"/>
          <w:sz w:val="24"/>
          <w:szCs w:val="24"/>
          <w:lang w:eastAsia="en-GB"/>
        </w:rPr>
        <w:t xml:space="preserve"> in the early years</w:t>
      </w:r>
      <w:r w:rsidR="00066CB0" w:rsidRPr="00D304E3">
        <w:rPr>
          <w:rFonts w:ascii="Times New Roman" w:eastAsia="Times New Roman" w:hAnsi="Times New Roman" w:cs="Times New Roman"/>
          <w:sz w:val="24"/>
          <w:szCs w:val="24"/>
          <w:lang w:eastAsia="en-GB"/>
        </w:rPr>
        <w:t>, but in time, under pressure from owners seekin</w:t>
      </w:r>
      <w:r w:rsidR="00585390" w:rsidRPr="00D304E3">
        <w:rPr>
          <w:rFonts w:ascii="Times New Roman" w:eastAsia="Times New Roman" w:hAnsi="Times New Roman" w:cs="Times New Roman"/>
          <w:sz w:val="24"/>
          <w:szCs w:val="24"/>
          <w:lang w:eastAsia="en-GB"/>
        </w:rPr>
        <w:t xml:space="preserve">g a better deal, </w:t>
      </w:r>
      <w:r w:rsidR="007026C0" w:rsidRPr="00D304E3">
        <w:rPr>
          <w:rFonts w:ascii="Times New Roman" w:eastAsia="Times New Roman" w:hAnsi="Times New Roman" w:cs="Times New Roman"/>
          <w:sz w:val="24"/>
          <w:szCs w:val="24"/>
          <w:lang w:eastAsia="en-GB"/>
        </w:rPr>
        <w:t xml:space="preserve">it </w:t>
      </w:r>
      <w:r w:rsidR="00107232" w:rsidRPr="00D304E3">
        <w:rPr>
          <w:rFonts w:ascii="Times New Roman" w:eastAsia="Times New Roman" w:hAnsi="Times New Roman" w:cs="Times New Roman"/>
          <w:sz w:val="24"/>
          <w:szCs w:val="24"/>
          <w:lang w:eastAsia="en-GB"/>
        </w:rPr>
        <w:t>ceded</w:t>
      </w:r>
      <w:r w:rsidR="00585390" w:rsidRPr="00D304E3">
        <w:rPr>
          <w:rFonts w:ascii="Times New Roman" w:eastAsia="Times New Roman" w:hAnsi="Times New Roman" w:cs="Times New Roman"/>
          <w:sz w:val="24"/>
          <w:szCs w:val="24"/>
          <w:lang w:eastAsia="en-GB"/>
        </w:rPr>
        <w:t xml:space="preserve"> to a new form of</w:t>
      </w:r>
      <w:r w:rsidR="00066CB0" w:rsidRPr="00D304E3">
        <w:rPr>
          <w:rFonts w:ascii="Times New Roman" w:eastAsia="Times New Roman" w:hAnsi="Times New Roman" w:cs="Times New Roman"/>
          <w:sz w:val="24"/>
          <w:szCs w:val="24"/>
          <w:lang w:eastAsia="en-GB"/>
        </w:rPr>
        <w:t xml:space="preserve"> management contract </w:t>
      </w:r>
      <w:r w:rsidR="00585390" w:rsidRPr="00D304E3">
        <w:rPr>
          <w:rFonts w:ascii="Times New Roman" w:eastAsia="Times New Roman" w:hAnsi="Times New Roman" w:cs="Times New Roman"/>
          <w:sz w:val="24"/>
          <w:szCs w:val="24"/>
          <w:lang w:eastAsia="en-GB"/>
        </w:rPr>
        <w:t>(</w:t>
      </w:r>
      <w:proofErr w:type="spellStart"/>
      <w:r w:rsidR="00585390" w:rsidRPr="00D304E3">
        <w:rPr>
          <w:rFonts w:ascii="Times New Roman" w:eastAsia="Times New Roman" w:hAnsi="Times New Roman" w:cs="Times New Roman"/>
          <w:sz w:val="24"/>
          <w:szCs w:val="24"/>
          <w:lang w:eastAsia="en-GB"/>
        </w:rPr>
        <w:t>DeRoos</w:t>
      </w:r>
      <w:proofErr w:type="spellEnd"/>
      <w:r w:rsidR="00585390" w:rsidRPr="00D304E3">
        <w:rPr>
          <w:rFonts w:ascii="Times New Roman" w:eastAsia="Times New Roman" w:hAnsi="Times New Roman" w:cs="Times New Roman"/>
          <w:sz w:val="24"/>
          <w:szCs w:val="24"/>
          <w:lang w:eastAsia="en-GB"/>
        </w:rPr>
        <w:t>, 2010). Under this, owning companies recompensed</w:t>
      </w:r>
      <w:r w:rsidR="00066CB0" w:rsidRPr="00D304E3">
        <w:rPr>
          <w:rFonts w:ascii="Times New Roman" w:eastAsia="Times New Roman" w:hAnsi="Times New Roman" w:cs="Times New Roman"/>
          <w:sz w:val="24"/>
          <w:szCs w:val="24"/>
          <w:lang w:eastAsia="en-GB"/>
        </w:rPr>
        <w:t xml:space="preserve"> Hilton by some combination of a smaller share of operating profits, say 10%, plus a fixed percentage of turnover, for example 10% of room revenues and 5% of food, beverage and other revenues.</w:t>
      </w:r>
    </w:p>
    <w:p w:rsidR="00D304E3" w:rsidRDefault="00D304E3" w:rsidP="00D304E3">
      <w:pPr>
        <w:spacing w:after="0" w:line="480" w:lineRule="auto"/>
        <w:rPr>
          <w:rFonts w:ascii="Times New Roman" w:eastAsia="Times New Roman" w:hAnsi="Times New Roman" w:cs="Times New Roman"/>
          <w:i/>
          <w:sz w:val="24"/>
          <w:szCs w:val="24"/>
          <w:lang w:eastAsia="en-GB"/>
        </w:rPr>
      </w:pPr>
    </w:p>
    <w:p w:rsidR="00F21708" w:rsidRPr="00D304E3" w:rsidRDefault="00F21708" w:rsidP="00D304E3">
      <w:pPr>
        <w:spacing w:after="0" w:line="480" w:lineRule="auto"/>
        <w:rPr>
          <w:rFonts w:ascii="Times New Roman" w:eastAsia="Times New Roman" w:hAnsi="Times New Roman" w:cs="Times New Roman"/>
          <w:i/>
          <w:sz w:val="24"/>
          <w:szCs w:val="24"/>
          <w:lang w:eastAsia="en-GB"/>
        </w:rPr>
      </w:pPr>
      <w:r w:rsidRPr="00D304E3">
        <w:rPr>
          <w:rFonts w:ascii="Times New Roman" w:eastAsia="Times New Roman" w:hAnsi="Times New Roman" w:cs="Times New Roman"/>
          <w:i/>
          <w:sz w:val="24"/>
          <w:szCs w:val="24"/>
          <w:lang w:eastAsia="en-GB"/>
        </w:rPr>
        <w:t>Political processes at HI</w:t>
      </w:r>
    </w:p>
    <w:p w:rsidR="0084461F" w:rsidRPr="00D304E3" w:rsidRDefault="0084461F"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The contemporary world economic order regulated by international rules and managed by international organizations is the product of a long process of institution building that began </w:t>
      </w:r>
      <w:r w:rsidR="00C16952" w:rsidRPr="00D304E3">
        <w:rPr>
          <w:rFonts w:ascii="Times New Roman" w:eastAsia="Times New Roman" w:hAnsi="Times New Roman" w:cs="Times New Roman"/>
          <w:sz w:val="24"/>
          <w:szCs w:val="24"/>
          <w:lang w:eastAsia="en-GB"/>
        </w:rPr>
        <w:t xml:space="preserve">in earnest following </w:t>
      </w:r>
      <w:r w:rsidRPr="00D304E3">
        <w:rPr>
          <w:rFonts w:ascii="Times New Roman" w:eastAsia="Times New Roman" w:hAnsi="Times New Roman" w:cs="Times New Roman"/>
          <w:sz w:val="24"/>
          <w:szCs w:val="24"/>
          <w:lang w:eastAsia="en-GB"/>
        </w:rPr>
        <w:t>World War II</w:t>
      </w:r>
      <w:r w:rsidR="00D35726" w:rsidRPr="00D304E3">
        <w:rPr>
          <w:rFonts w:ascii="Times New Roman" w:eastAsia="Times New Roman" w:hAnsi="Times New Roman" w:cs="Times New Roman"/>
          <w:sz w:val="24"/>
          <w:szCs w:val="24"/>
          <w:lang w:eastAsia="en-GB"/>
        </w:rPr>
        <w:t xml:space="preserve"> (North, 1990)</w:t>
      </w:r>
      <w:r w:rsidRPr="00D304E3">
        <w:rPr>
          <w:rFonts w:ascii="Times New Roman" w:eastAsia="Times New Roman" w:hAnsi="Times New Roman" w:cs="Times New Roman"/>
          <w:sz w:val="24"/>
          <w:szCs w:val="24"/>
          <w:lang w:eastAsia="en-GB"/>
        </w:rPr>
        <w:t>. National government</w:t>
      </w:r>
      <w:r w:rsidR="00FB2A26" w:rsidRPr="00D304E3">
        <w:rPr>
          <w:rFonts w:ascii="Times New Roman" w:eastAsia="Times New Roman" w:hAnsi="Times New Roman" w:cs="Times New Roman"/>
          <w:sz w:val="24"/>
          <w:szCs w:val="24"/>
          <w:lang w:eastAsia="en-GB"/>
        </w:rPr>
        <w:t>s progressively</w:t>
      </w:r>
      <w:r w:rsidR="00107232" w:rsidRPr="00D304E3">
        <w:rPr>
          <w:rFonts w:ascii="Times New Roman" w:eastAsia="Times New Roman" w:hAnsi="Times New Roman" w:cs="Times New Roman"/>
          <w:sz w:val="24"/>
          <w:szCs w:val="24"/>
          <w:lang w:eastAsia="en-GB"/>
        </w:rPr>
        <w:t xml:space="preserve"> have yield</w:t>
      </w:r>
      <w:r w:rsidRPr="00D304E3">
        <w:rPr>
          <w:rFonts w:ascii="Times New Roman" w:eastAsia="Times New Roman" w:hAnsi="Times New Roman" w:cs="Times New Roman"/>
          <w:sz w:val="24"/>
          <w:szCs w:val="24"/>
          <w:lang w:eastAsia="en-GB"/>
        </w:rPr>
        <w:t>ed sovereignty in favour of international rules governing trade, capital flows,</w:t>
      </w:r>
      <w:r w:rsidR="00A65FE4" w:rsidRPr="00D304E3">
        <w:rPr>
          <w:rFonts w:ascii="Times New Roman" w:eastAsia="Times New Roman" w:hAnsi="Times New Roman" w:cs="Times New Roman"/>
          <w:sz w:val="24"/>
          <w:szCs w:val="24"/>
          <w:lang w:eastAsia="en-GB"/>
        </w:rPr>
        <w:t xml:space="preserve"> property rights and business conduct (Kaplinsky, 2004</w:t>
      </w:r>
      <w:r w:rsidR="006A394C"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Widespread agr</w:t>
      </w:r>
      <w:r w:rsidR="00FB2A26" w:rsidRPr="00D304E3">
        <w:rPr>
          <w:rFonts w:ascii="Times New Roman" w:eastAsia="Times New Roman" w:hAnsi="Times New Roman" w:cs="Times New Roman"/>
          <w:sz w:val="24"/>
          <w:szCs w:val="24"/>
          <w:lang w:eastAsia="en-GB"/>
        </w:rPr>
        <w:t xml:space="preserve">eement that multilateralism </w:t>
      </w:r>
      <w:r w:rsidRPr="00D304E3">
        <w:rPr>
          <w:rFonts w:ascii="Times New Roman" w:eastAsia="Times New Roman" w:hAnsi="Times New Roman" w:cs="Times New Roman"/>
          <w:sz w:val="24"/>
          <w:szCs w:val="24"/>
          <w:lang w:eastAsia="en-GB"/>
        </w:rPr>
        <w:t>reduce</w:t>
      </w:r>
      <w:r w:rsidR="00FB2A26" w:rsidRPr="00D304E3">
        <w:rPr>
          <w:rFonts w:ascii="Times New Roman" w:eastAsia="Times New Roman" w:hAnsi="Times New Roman" w:cs="Times New Roman"/>
          <w:sz w:val="24"/>
          <w:szCs w:val="24"/>
          <w:lang w:eastAsia="en-GB"/>
        </w:rPr>
        <w:t>s transaction costs and stimulates</w:t>
      </w:r>
      <w:r w:rsidRPr="00D304E3">
        <w:rPr>
          <w:rFonts w:ascii="Times New Roman" w:eastAsia="Times New Roman" w:hAnsi="Times New Roman" w:cs="Times New Roman"/>
          <w:sz w:val="24"/>
          <w:szCs w:val="24"/>
          <w:lang w:eastAsia="en-GB"/>
        </w:rPr>
        <w:t xml:space="preserve"> economic growth has been fundamental to globalization and the emergence of global corporations.</w:t>
      </w:r>
    </w:p>
    <w:p w:rsidR="003156B4" w:rsidRDefault="0084461F"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ab/>
        <w:t xml:space="preserve">It </w:t>
      </w:r>
      <w:r w:rsidR="00E36007" w:rsidRPr="00D304E3">
        <w:rPr>
          <w:rFonts w:ascii="Times New Roman" w:eastAsia="Times New Roman" w:hAnsi="Times New Roman" w:cs="Times New Roman"/>
          <w:sz w:val="24"/>
          <w:szCs w:val="24"/>
          <w:lang w:eastAsia="en-GB"/>
        </w:rPr>
        <w:t>is mistaken, however, to assume</w:t>
      </w:r>
      <w:r w:rsidRPr="00D304E3">
        <w:rPr>
          <w:rFonts w:ascii="Times New Roman" w:eastAsia="Times New Roman" w:hAnsi="Times New Roman" w:cs="Times New Roman"/>
          <w:sz w:val="24"/>
          <w:szCs w:val="24"/>
          <w:lang w:eastAsia="en-GB"/>
        </w:rPr>
        <w:t xml:space="preserve"> that the </w:t>
      </w:r>
      <w:r w:rsidR="00AB0850" w:rsidRPr="00D304E3">
        <w:rPr>
          <w:rFonts w:ascii="Times New Roman" w:eastAsia="Times New Roman" w:hAnsi="Times New Roman" w:cs="Times New Roman"/>
          <w:sz w:val="24"/>
          <w:szCs w:val="24"/>
          <w:lang w:eastAsia="en-GB"/>
        </w:rPr>
        <w:t xml:space="preserve">relative </w:t>
      </w:r>
      <w:r w:rsidR="00A6152F" w:rsidRPr="00D304E3">
        <w:rPr>
          <w:rFonts w:ascii="Times New Roman" w:eastAsia="Times New Roman" w:hAnsi="Times New Roman" w:cs="Times New Roman"/>
          <w:sz w:val="24"/>
          <w:szCs w:val="24"/>
          <w:lang w:eastAsia="en-GB"/>
        </w:rPr>
        <w:t>ease with which MNCs</w:t>
      </w:r>
      <w:r w:rsidRPr="00D304E3">
        <w:rPr>
          <w:rFonts w:ascii="Times New Roman" w:eastAsia="Times New Roman" w:hAnsi="Times New Roman" w:cs="Times New Roman"/>
          <w:sz w:val="24"/>
          <w:szCs w:val="24"/>
          <w:lang w:eastAsia="en-GB"/>
        </w:rPr>
        <w:t xml:space="preserve"> </w:t>
      </w:r>
      <w:r w:rsidR="00EE4E66" w:rsidRPr="00D304E3">
        <w:rPr>
          <w:rFonts w:ascii="Times New Roman" w:eastAsia="Times New Roman" w:hAnsi="Times New Roman" w:cs="Times New Roman"/>
          <w:sz w:val="24"/>
          <w:szCs w:val="24"/>
          <w:lang w:eastAsia="en-GB"/>
        </w:rPr>
        <w:t xml:space="preserve">operate </w:t>
      </w:r>
      <w:r w:rsidR="00AB0850" w:rsidRPr="00D304E3">
        <w:rPr>
          <w:rFonts w:ascii="Times New Roman" w:eastAsia="Times New Roman" w:hAnsi="Times New Roman" w:cs="Times New Roman"/>
          <w:sz w:val="24"/>
          <w:szCs w:val="24"/>
          <w:lang w:eastAsia="en-GB"/>
        </w:rPr>
        <w:t xml:space="preserve">nowadays </w:t>
      </w:r>
      <w:r w:rsidRPr="00D304E3">
        <w:rPr>
          <w:rFonts w:ascii="Times New Roman" w:eastAsia="Times New Roman" w:hAnsi="Times New Roman" w:cs="Times New Roman"/>
          <w:sz w:val="24"/>
          <w:szCs w:val="24"/>
          <w:lang w:eastAsia="en-GB"/>
        </w:rPr>
        <w:t xml:space="preserve">in multiple national jurisdictions is the preordained outcome of </w:t>
      </w:r>
      <w:r w:rsidR="00442F84" w:rsidRPr="00D304E3">
        <w:rPr>
          <w:rFonts w:ascii="Times New Roman" w:eastAsia="Times New Roman" w:hAnsi="Times New Roman" w:cs="Times New Roman"/>
          <w:sz w:val="24"/>
          <w:szCs w:val="24"/>
          <w:lang w:eastAsia="en-GB"/>
        </w:rPr>
        <w:t>anonymous</w:t>
      </w:r>
      <w:r w:rsidRPr="00D304E3">
        <w:rPr>
          <w:rFonts w:ascii="Times New Roman" w:eastAsia="Times New Roman" w:hAnsi="Times New Roman" w:cs="Times New Roman"/>
          <w:sz w:val="24"/>
          <w:szCs w:val="24"/>
          <w:lang w:eastAsia="en-GB"/>
        </w:rPr>
        <w:t xml:space="preserve"> economic forces. The political consensu</w:t>
      </w:r>
      <w:r w:rsidR="00B13C3E" w:rsidRPr="00D304E3">
        <w:rPr>
          <w:rFonts w:ascii="Times New Roman" w:eastAsia="Times New Roman" w:hAnsi="Times New Roman" w:cs="Times New Roman"/>
          <w:sz w:val="24"/>
          <w:szCs w:val="24"/>
          <w:lang w:eastAsia="en-GB"/>
        </w:rPr>
        <w:t xml:space="preserve">s that </w:t>
      </w:r>
      <w:r w:rsidR="00A6152F" w:rsidRPr="00D304E3">
        <w:rPr>
          <w:rFonts w:ascii="Times New Roman" w:eastAsia="Times New Roman" w:hAnsi="Times New Roman" w:cs="Times New Roman"/>
          <w:sz w:val="24"/>
          <w:szCs w:val="24"/>
          <w:lang w:eastAsia="en-GB"/>
        </w:rPr>
        <w:t xml:space="preserve">exists </w:t>
      </w:r>
      <w:r w:rsidRPr="00D304E3">
        <w:rPr>
          <w:rFonts w:ascii="Times New Roman" w:eastAsia="Times New Roman" w:hAnsi="Times New Roman" w:cs="Times New Roman"/>
          <w:sz w:val="24"/>
          <w:szCs w:val="24"/>
          <w:lang w:eastAsia="en-GB"/>
        </w:rPr>
        <w:t>emerged fitfully, differentially, through a socially constructed proces</w:t>
      </w:r>
      <w:r w:rsidR="00981E0B" w:rsidRPr="00D304E3">
        <w:rPr>
          <w:rFonts w:ascii="Times New Roman" w:eastAsia="Times New Roman" w:hAnsi="Times New Roman" w:cs="Times New Roman"/>
          <w:sz w:val="24"/>
          <w:szCs w:val="24"/>
          <w:lang w:eastAsia="en-GB"/>
        </w:rPr>
        <w:t xml:space="preserve">s of argumentation and alliance </w:t>
      </w:r>
      <w:r w:rsidRPr="00D304E3">
        <w:rPr>
          <w:rFonts w:ascii="Times New Roman" w:eastAsia="Times New Roman" w:hAnsi="Times New Roman" w:cs="Times New Roman"/>
          <w:sz w:val="24"/>
          <w:szCs w:val="24"/>
          <w:lang w:eastAsia="en-GB"/>
        </w:rPr>
        <w:t>building in a world of competing ideologies and political turbulence</w:t>
      </w:r>
      <w:r w:rsidR="007E2245" w:rsidRPr="00D304E3">
        <w:rPr>
          <w:rFonts w:ascii="Times New Roman" w:eastAsia="Times New Roman" w:hAnsi="Times New Roman" w:cs="Times New Roman"/>
          <w:sz w:val="24"/>
          <w:szCs w:val="24"/>
          <w:lang w:eastAsia="en-GB"/>
        </w:rPr>
        <w:t xml:space="preserve"> (Behrman, 1971)</w:t>
      </w:r>
      <w:r w:rsidRPr="00D304E3">
        <w:rPr>
          <w:rFonts w:ascii="Times New Roman" w:eastAsia="Times New Roman" w:hAnsi="Times New Roman" w:cs="Times New Roman"/>
          <w:sz w:val="24"/>
          <w:szCs w:val="24"/>
          <w:lang w:eastAsia="en-GB"/>
        </w:rPr>
        <w:t xml:space="preserve">. When Conrad Hilton set course in the late 1940s to build a chain of hotels in major </w:t>
      </w:r>
      <w:r w:rsidR="005D23B7" w:rsidRPr="00D304E3">
        <w:rPr>
          <w:rFonts w:ascii="Times New Roman" w:eastAsia="Times New Roman" w:hAnsi="Times New Roman" w:cs="Times New Roman"/>
          <w:sz w:val="24"/>
          <w:szCs w:val="24"/>
          <w:lang w:eastAsia="en-GB"/>
        </w:rPr>
        <w:t>global cities</w:t>
      </w:r>
      <w:r w:rsidRPr="00D304E3">
        <w:rPr>
          <w:rFonts w:ascii="Times New Roman" w:eastAsia="Times New Roman" w:hAnsi="Times New Roman" w:cs="Times New Roman"/>
          <w:sz w:val="24"/>
          <w:szCs w:val="24"/>
          <w:lang w:eastAsia="en-GB"/>
        </w:rPr>
        <w:t>, l</w:t>
      </w:r>
      <w:r w:rsidR="00E36007" w:rsidRPr="00D304E3">
        <w:rPr>
          <w:rFonts w:ascii="Times New Roman" w:eastAsia="Times New Roman" w:hAnsi="Times New Roman" w:cs="Times New Roman"/>
          <w:sz w:val="24"/>
          <w:szCs w:val="24"/>
          <w:lang w:eastAsia="en-GB"/>
        </w:rPr>
        <w:t>ittle could be taken for granted</w:t>
      </w:r>
      <w:r w:rsidRPr="00D304E3">
        <w:rPr>
          <w:rFonts w:ascii="Times New Roman" w:eastAsia="Times New Roman" w:hAnsi="Times New Roman" w:cs="Times New Roman"/>
          <w:sz w:val="24"/>
          <w:szCs w:val="24"/>
          <w:lang w:eastAsia="en-GB"/>
        </w:rPr>
        <w:t>.</w:t>
      </w:r>
      <w:r w:rsidR="00981E0B" w:rsidRPr="00D304E3">
        <w:rPr>
          <w:rFonts w:ascii="Times New Roman" w:eastAsia="Times New Roman" w:hAnsi="Times New Roman" w:cs="Times New Roman"/>
          <w:sz w:val="24"/>
          <w:szCs w:val="24"/>
          <w:lang w:eastAsia="en-GB"/>
        </w:rPr>
        <w:t xml:space="preserve"> There were few norms</w:t>
      </w:r>
      <w:r w:rsidRPr="00D304E3">
        <w:rPr>
          <w:rFonts w:ascii="Times New Roman" w:eastAsia="Times New Roman" w:hAnsi="Times New Roman" w:cs="Times New Roman"/>
          <w:sz w:val="24"/>
          <w:szCs w:val="24"/>
          <w:lang w:eastAsia="en-GB"/>
        </w:rPr>
        <w:t xml:space="preserve"> or expectations. The argument for multilateralism and international </w:t>
      </w:r>
      <w:r w:rsidRPr="00D304E3">
        <w:rPr>
          <w:rFonts w:ascii="Times New Roman" w:eastAsia="Times New Roman" w:hAnsi="Times New Roman" w:cs="Times New Roman"/>
          <w:sz w:val="24"/>
          <w:szCs w:val="24"/>
          <w:lang w:eastAsia="en-GB"/>
        </w:rPr>
        <w:lastRenderedPageBreak/>
        <w:t>economic integration had yet to be fully articulated, let alone won. The evident need in country after country w</w:t>
      </w:r>
      <w:r w:rsidR="00193B38" w:rsidRPr="00D304E3">
        <w:rPr>
          <w:rFonts w:ascii="Times New Roman" w:eastAsia="Times New Roman" w:hAnsi="Times New Roman" w:cs="Times New Roman"/>
          <w:sz w:val="24"/>
          <w:szCs w:val="24"/>
          <w:lang w:eastAsia="en-GB"/>
        </w:rPr>
        <w:t>here h</w:t>
      </w:r>
      <w:r w:rsidR="005D23B7" w:rsidRPr="00D304E3">
        <w:rPr>
          <w:rFonts w:ascii="Times New Roman" w:eastAsia="Times New Roman" w:hAnsi="Times New Roman" w:cs="Times New Roman"/>
          <w:sz w:val="24"/>
          <w:szCs w:val="24"/>
          <w:lang w:eastAsia="en-GB"/>
        </w:rPr>
        <w:t>e sought to establish</w:t>
      </w:r>
      <w:r w:rsidR="00193B38" w:rsidRPr="00D304E3">
        <w:rPr>
          <w:rFonts w:ascii="Times New Roman" w:eastAsia="Times New Roman" w:hAnsi="Times New Roman" w:cs="Times New Roman"/>
          <w:sz w:val="24"/>
          <w:szCs w:val="24"/>
          <w:lang w:eastAsia="en-GB"/>
        </w:rPr>
        <w:t xml:space="preserve"> a</w:t>
      </w:r>
      <w:r w:rsidRPr="00D304E3">
        <w:rPr>
          <w:rFonts w:ascii="Times New Roman" w:eastAsia="Times New Roman" w:hAnsi="Times New Roman" w:cs="Times New Roman"/>
          <w:sz w:val="24"/>
          <w:szCs w:val="24"/>
          <w:lang w:eastAsia="en-GB"/>
        </w:rPr>
        <w:t xml:space="preserve"> hotel was to find common ground, </w:t>
      </w:r>
      <w:r w:rsidR="00D7249B" w:rsidRPr="00D304E3">
        <w:rPr>
          <w:rFonts w:ascii="Times New Roman" w:eastAsia="Times New Roman" w:hAnsi="Times New Roman" w:cs="Times New Roman"/>
          <w:sz w:val="24"/>
          <w:szCs w:val="24"/>
          <w:lang w:eastAsia="en-GB"/>
        </w:rPr>
        <w:t xml:space="preserve">emphasize collective interests, </w:t>
      </w:r>
      <w:r w:rsidRPr="00D304E3">
        <w:rPr>
          <w:rFonts w:ascii="Times New Roman" w:eastAsia="Times New Roman" w:hAnsi="Times New Roman" w:cs="Times New Roman"/>
          <w:sz w:val="24"/>
          <w:szCs w:val="24"/>
          <w:lang w:eastAsia="en-GB"/>
        </w:rPr>
        <w:t>adapt to the local environment, and overcome barriers to market entry</w:t>
      </w:r>
      <w:r w:rsidR="00D7249B" w:rsidRPr="00D304E3">
        <w:rPr>
          <w:rFonts w:ascii="Times New Roman" w:eastAsia="Times New Roman" w:hAnsi="Times New Roman" w:cs="Times New Roman"/>
          <w:sz w:val="24"/>
          <w:szCs w:val="24"/>
          <w:lang w:eastAsia="en-GB"/>
        </w:rPr>
        <w:t xml:space="preserve"> (Hillman, 1999)</w:t>
      </w:r>
      <w:r w:rsidRPr="00D304E3">
        <w:rPr>
          <w:rFonts w:ascii="Times New Roman" w:eastAsia="Times New Roman" w:hAnsi="Times New Roman" w:cs="Times New Roman"/>
          <w:sz w:val="24"/>
          <w:szCs w:val="24"/>
          <w:lang w:eastAsia="en-GB"/>
        </w:rPr>
        <w:t xml:space="preserve">. In this endeavour, </w:t>
      </w:r>
      <w:r w:rsidRPr="00D304E3">
        <w:rPr>
          <w:rFonts w:ascii="Times New Roman" w:eastAsia="Times New Roman" w:hAnsi="Times New Roman" w:cs="Times New Roman"/>
          <w:i/>
          <w:sz w:val="24"/>
          <w:szCs w:val="24"/>
          <w:lang w:eastAsia="en-GB"/>
        </w:rPr>
        <w:t>rhetorically intense argumentation</w:t>
      </w:r>
      <w:r w:rsidRPr="00D304E3">
        <w:rPr>
          <w:rFonts w:ascii="Times New Roman" w:eastAsia="Times New Roman" w:hAnsi="Times New Roman" w:cs="Times New Roman"/>
          <w:sz w:val="24"/>
          <w:szCs w:val="24"/>
          <w:lang w:eastAsia="en-GB"/>
        </w:rPr>
        <w:t xml:space="preserve">, </w:t>
      </w:r>
      <w:r w:rsidRPr="00D304E3">
        <w:rPr>
          <w:rFonts w:ascii="Times New Roman" w:eastAsia="Times New Roman" w:hAnsi="Times New Roman" w:cs="Times New Roman"/>
          <w:i/>
          <w:sz w:val="24"/>
          <w:szCs w:val="24"/>
          <w:lang w:eastAsia="en-GB"/>
        </w:rPr>
        <w:t>elite political networking</w:t>
      </w:r>
      <w:r w:rsidRPr="00D304E3">
        <w:rPr>
          <w:rFonts w:ascii="Times New Roman" w:eastAsia="Times New Roman" w:hAnsi="Times New Roman" w:cs="Times New Roman"/>
          <w:sz w:val="24"/>
          <w:szCs w:val="24"/>
          <w:lang w:eastAsia="en-GB"/>
        </w:rPr>
        <w:t xml:space="preserve">, </w:t>
      </w:r>
      <w:r w:rsidRPr="00D304E3">
        <w:rPr>
          <w:rFonts w:ascii="Times New Roman" w:eastAsia="Times New Roman" w:hAnsi="Times New Roman" w:cs="Times New Roman"/>
          <w:i/>
          <w:sz w:val="24"/>
          <w:szCs w:val="24"/>
          <w:lang w:eastAsia="en-GB"/>
        </w:rPr>
        <w:t>coalition building</w:t>
      </w:r>
      <w:r w:rsidRPr="00D304E3">
        <w:rPr>
          <w:rFonts w:ascii="Times New Roman" w:eastAsia="Times New Roman" w:hAnsi="Times New Roman" w:cs="Times New Roman"/>
          <w:sz w:val="24"/>
          <w:szCs w:val="24"/>
          <w:lang w:eastAsia="en-GB"/>
        </w:rPr>
        <w:t xml:space="preserve"> and </w:t>
      </w:r>
      <w:r w:rsidRPr="00D304E3">
        <w:rPr>
          <w:rFonts w:ascii="Times New Roman" w:eastAsia="Times New Roman" w:hAnsi="Times New Roman" w:cs="Times New Roman"/>
          <w:i/>
          <w:sz w:val="24"/>
          <w:szCs w:val="24"/>
          <w:lang w:eastAsia="en-GB"/>
        </w:rPr>
        <w:t>cultivating officialdom</w:t>
      </w:r>
      <w:r w:rsidRPr="00D304E3">
        <w:rPr>
          <w:rFonts w:ascii="Times New Roman" w:eastAsia="Times New Roman" w:hAnsi="Times New Roman" w:cs="Times New Roman"/>
          <w:sz w:val="24"/>
          <w:szCs w:val="24"/>
          <w:lang w:eastAsia="en-GB"/>
        </w:rPr>
        <w:t xml:space="preserve"> were compl</w:t>
      </w:r>
      <w:r w:rsidR="00D7249B" w:rsidRPr="00D304E3">
        <w:rPr>
          <w:rFonts w:ascii="Times New Roman" w:eastAsia="Times New Roman" w:hAnsi="Times New Roman" w:cs="Times New Roman"/>
          <w:sz w:val="24"/>
          <w:szCs w:val="24"/>
          <w:lang w:eastAsia="en-GB"/>
        </w:rPr>
        <w:t>ementary processes bound together by</w:t>
      </w:r>
      <w:r w:rsidRPr="00D304E3">
        <w:rPr>
          <w:rFonts w:ascii="Times New Roman" w:eastAsia="Times New Roman" w:hAnsi="Times New Roman" w:cs="Times New Roman"/>
          <w:sz w:val="24"/>
          <w:szCs w:val="24"/>
          <w:lang w:eastAsia="en-GB"/>
        </w:rPr>
        <w:t xml:space="preserve"> a unifying vision of HI as facilitator of world peace through international trade and travel.</w:t>
      </w:r>
      <w:r w:rsidR="00733E42" w:rsidRPr="00D304E3">
        <w:rPr>
          <w:rFonts w:ascii="Times New Roman" w:eastAsia="Times New Roman" w:hAnsi="Times New Roman" w:cs="Times New Roman"/>
          <w:sz w:val="24"/>
          <w:szCs w:val="24"/>
          <w:lang w:eastAsia="en-GB"/>
        </w:rPr>
        <w:t xml:space="preserve"> Hilton outlined</w:t>
      </w:r>
      <w:r w:rsidR="003156B4" w:rsidRPr="00D304E3">
        <w:rPr>
          <w:rFonts w:ascii="Times New Roman" w:eastAsia="Times New Roman" w:hAnsi="Times New Roman" w:cs="Times New Roman"/>
          <w:sz w:val="24"/>
          <w:szCs w:val="24"/>
          <w:lang w:eastAsia="en-GB"/>
        </w:rPr>
        <w:t xml:space="preserve"> this vision as follows: </w:t>
      </w:r>
    </w:p>
    <w:p w:rsidR="00D304E3" w:rsidRPr="00D304E3" w:rsidRDefault="00D304E3" w:rsidP="00D304E3">
      <w:pPr>
        <w:spacing w:after="0" w:line="480" w:lineRule="auto"/>
        <w:rPr>
          <w:rFonts w:ascii="Times New Roman" w:eastAsia="Times New Roman" w:hAnsi="Times New Roman" w:cs="Times New Roman"/>
          <w:sz w:val="24"/>
          <w:szCs w:val="24"/>
          <w:lang w:eastAsia="en-GB"/>
        </w:rPr>
      </w:pPr>
    </w:p>
    <w:p w:rsidR="0084461F" w:rsidRPr="00D304E3" w:rsidRDefault="003156B4" w:rsidP="00D304E3">
      <w:pPr>
        <w:spacing w:after="0" w:line="480" w:lineRule="auto"/>
        <w:ind w:left="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The time is not too distant when a traveller, circling the globe, will be able to stop at a Hilton hotel in almost any world city he may visit…. These hotels express our ideal that any hotel anywhere should be more than just the center of the community. From an international aspect, the hotel can become the focal point for the exchange of knowledge between millions of people, citizens and visitors alike, who have gathered there because they desire to know each other better, trade with each other and</w:t>
      </w:r>
      <w:r w:rsidR="00853CB2" w:rsidRPr="00D304E3">
        <w:rPr>
          <w:rFonts w:ascii="Times New Roman" w:eastAsia="Times New Roman" w:hAnsi="Times New Roman" w:cs="Times New Roman"/>
          <w:sz w:val="24"/>
          <w:szCs w:val="24"/>
          <w:lang w:eastAsia="en-GB"/>
        </w:rPr>
        <w:t xml:space="preserve"> live wit</w:t>
      </w:r>
      <w:r w:rsidR="00A9042A" w:rsidRPr="00D304E3">
        <w:rPr>
          <w:rFonts w:ascii="Times New Roman" w:eastAsia="Times New Roman" w:hAnsi="Times New Roman" w:cs="Times New Roman"/>
          <w:sz w:val="24"/>
          <w:szCs w:val="24"/>
          <w:lang w:eastAsia="en-GB"/>
        </w:rPr>
        <w:t>h each other in peace</w:t>
      </w:r>
      <w:r w:rsidR="006924EE" w:rsidRPr="00D304E3">
        <w:rPr>
          <w:rFonts w:ascii="Times New Roman" w:eastAsia="Times New Roman" w:hAnsi="Times New Roman" w:cs="Times New Roman"/>
          <w:sz w:val="24"/>
          <w:szCs w:val="24"/>
          <w:lang w:eastAsia="en-GB"/>
        </w:rPr>
        <w:t xml:space="preserve"> (HIA, 1955</w:t>
      </w:r>
      <w:r w:rsidR="00A9042A" w:rsidRPr="00D304E3">
        <w:rPr>
          <w:rFonts w:ascii="Times New Roman" w:eastAsia="Times New Roman" w:hAnsi="Times New Roman" w:cs="Times New Roman"/>
          <w:sz w:val="24"/>
          <w:szCs w:val="24"/>
          <w:lang w:eastAsia="en-GB"/>
        </w:rPr>
        <w:t>: 4</w:t>
      </w:r>
      <w:r w:rsidR="00853CB2" w:rsidRPr="00D304E3">
        <w:rPr>
          <w:rFonts w:ascii="Times New Roman" w:eastAsia="Times New Roman" w:hAnsi="Times New Roman" w:cs="Times New Roman"/>
          <w:sz w:val="24"/>
          <w:szCs w:val="24"/>
          <w:lang w:eastAsia="en-GB"/>
        </w:rPr>
        <w:t>).</w:t>
      </w:r>
    </w:p>
    <w:p w:rsidR="0051612B" w:rsidRPr="00D304E3" w:rsidRDefault="0051612B" w:rsidP="00D304E3">
      <w:pPr>
        <w:spacing w:after="0" w:line="480" w:lineRule="auto"/>
        <w:ind w:left="720"/>
        <w:rPr>
          <w:rFonts w:ascii="Times New Roman" w:eastAsia="Times New Roman" w:hAnsi="Times New Roman" w:cs="Times New Roman"/>
          <w:sz w:val="24"/>
          <w:szCs w:val="24"/>
          <w:lang w:eastAsia="en-GB"/>
        </w:rPr>
      </w:pPr>
    </w:p>
    <w:p w:rsidR="00211FD7" w:rsidRDefault="0051612B"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Hilton was an accomplished speechmaker who recognized the power of discourse in helping shape the thoughts and actions of influential actors on whom realization of his global vision depended. </w:t>
      </w:r>
      <w:r w:rsidR="00693578" w:rsidRPr="00D304E3">
        <w:rPr>
          <w:rFonts w:ascii="Times New Roman" w:eastAsia="Times New Roman" w:hAnsi="Times New Roman" w:cs="Times New Roman"/>
          <w:sz w:val="24"/>
          <w:szCs w:val="24"/>
          <w:lang w:eastAsia="en-GB"/>
        </w:rPr>
        <w:t xml:space="preserve">From the </w:t>
      </w:r>
      <w:r w:rsidR="0089330B" w:rsidRPr="00D304E3">
        <w:rPr>
          <w:rFonts w:ascii="Times New Roman" w:eastAsia="Times New Roman" w:hAnsi="Times New Roman" w:cs="Times New Roman"/>
          <w:sz w:val="24"/>
          <w:szCs w:val="24"/>
          <w:lang w:eastAsia="en-GB"/>
        </w:rPr>
        <w:t>62 speeches</w:t>
      </w:r>
      <w:r w:rsidR="00693578" w:rsidRPr="00D304E3">
        <w:rPr>
          <w:rFonts w:ascii="Times New Roman" w:eastAsia="Times New Roman" w:hAnsi="Times New Roman" w:cs="Times New Roman"/>
          <w:sz w:val="24"/>
          <w:szCs w:val="24"/>
          <w:lang w:eastAsia="en-GB"/>
        </w:rPr>
        <w:t xml:space="preserve"> we analysed</w:t>
      </w:r>
      <w:r w:rsidR="009078A3" w:rsidRPr="00D304E3">
        <w:rPr>
          <w:rFonts w:ascii="Times New Roman" w:eastAsia="Times New Roman" w:hAnsi="Times New Roman" w:cs="Times New Roman"/>
          <w:sz w:val="24"/>
          <w:szCs w:val="24"/>
          <w:lang w:eastAsia="en-GB"/>
        </w:rPr>
        <w:t>,</w:t>
      </w:r>
      <w:r w:rsidR="008556DD" w:rsidRPr="00D304E3">
        <w:rPr>
          <w:rFonts w:ascii="Times New Roman" w:eastAsia="Times New Roman" w:hAnsi="Times New Roman" w:cs="Times New Roman"/>
          <w:sz w:val="24"/>
          <w:szCs w:val="24"/>
          <w:lang w:eastAsia="en-GB"/>
        </w:rPr>
        <w:t xml:space="preserve"> we </w:t>
      </w:r>
      <w:r w:rsidR="0089330B" w:rsidRPr="00D304E3">
        <w:rPr>
          <w:rFonts w:ascii="Times New Roman" w:eastAsia="Times New Roman" w:hAnsi="Times New Roman" w:cs="Times New Roman"/>
          <w:sz w:val="24"/>
          <w:szCs w:val="24"/>
          <w:lang w:eastAsia="en-GB"/>
        </w:rPr>
        <w:t xml:space="preserve">used the </w:t>
      </w:r>
      <w:r w:rsidR="00BE2DB5" w:rsidRPr="00D304E3">
        <w:rPr>
          <w:rFonts w:ascii="Times New Roman" w:eastAsia="Times New Roman" w:hAnsi="Times New Roman" w:cs="Times New Roman"/>
          <w:sz w:val="24"/>
          <w:szCs w:val="24"/>
          <w:lang w:eastAsia="en-GB"/>
        </w:rPr>
        <w:t xml:space="preserve">first-order </w:t>
      </w:r>
      <w:r w:rsidRPr="00D304E3">
        <w:rPr>
          <w:rFonts w:ascii="Times New Roman" w:eastAsia="Times New Roman" w:hAnsi="Times New Roman" w:cs="Times New Roman"/>
          <w:sz w:val="24"/>
          <w:szCs w:val="24"/>
          <w:lang w:eastAsia="en-GB"/>
        </w:rPr>
        <w:t>ar</w:t>
      </w:r>
      <w:r w:rsidR="00BE2DB5" w:rsidRPr="00D304E3">
        <w:rPr>
          <w:rFonts w:ascii="Times New Roman" w:eastAsia="Times New Roman" w:hAnsi="Times New Roman" w:cs="Times New Roman"/>
          <w:sz w:val="24"/>
          <w:szCs w:val="24"/>
          <w:lang w:eastAsia="en-GB"/>
        </w:rPr>
        <w:t>guments</w:t>
      </w:r>
      <w:r w:rsidR="008556DD" w:rsidRPr="00D304E3">
        <w:rPr>
          <w:rFonts w:ascii="Times New Roman" w:eastAsia="Times New Roman" w:hAnsi="Times New Roman" w:cs="Times New Roman"/>
          <w:sz w:val="24"/>
          <w:szCs w:val="24"/>
          <w:lang w:eastAsia="en-GB"/>
        </w:rPr>
        <w:t xml:space="preserve"> we discerned</w:t>
      </w:r>
      <w:r w:rsidR="001E7101" w:rsidRPr="00D304E3">
        <w:rPr>
          <w:rFonts w:ascii="Times New Roman" w:eastAsia="Times New Roman" w:hAnsi="Times New Roman" w:cs="Times New Roman"/>
          <w:sz w:val="24"/>
          <w:szCs w:val="24"/>
          <w:lang w:eastAsia="en-GB"/>
        </w:rPr>
        <w:t xml:space="preserve"> to distinguish</w:t>
      </w:r>
      <w:r w:rsidR="00EC1233" w:rsidRPr="00D304E3">
        <w:rPr>
          <w:rFonts w:ascii="Times New Roman" w:eastAsia="Times New Roman" w:hAnsi="Times New Roman" w:cs="Times New Roman"/>
          <w:sz w:val="24"/>
          <w:szCs w:val="24"/>
          <w:lang w:eastAsia="en-GB"/>
        </w:rPr>
        <w:t xml:space="preserve"> twelve second-</w:t>
      </w:r>
      <w:r w:rsidR="0074404A" w:rsidRPr="00D304E3">
        <w:rPr>
          <w:rFonts w:ascii="Times New Roman" w:eastAsia="Times New Roman" w:hAnsi="Times New Roman" w:cs="Times New Roman"/>
          <w:sz w:val="24"/>
          <w:szCs w:val="24"/>
          <w:lang w:eastAsia="en-GB"/>
        </w:rPr>
        <w:t>order them</w:t>
      </w:r>
      <w:r w:rsidR="00693578" w:rsidRPr="00D304E3">
        <w:rPr>
          <w:rFonts w:ascii="Times New Roman" w:eastAsia="Times New Roman" w:hAnsi="Times New Roman" w:cs="Times New Roman"/>
          <w:sz w:val="24"/>
          <w:szCs w:val="24"/>
          <w:lang w:eastAsia="en-GB"/>
        </w:rPr>
        <w:t xml:space="preserve">es, which map </w:t>
      </w:r>
      <w:r w:rsidR="0074404A" w:rsidRPr="00D304E3">
        <w:rPr>
          <w:rFonts w:ascii="Times New Roman" w:eastAsia="Times New Roman" w:hAnsi="Times New Roman" w:cs="Times New Roman"/>
          <w:sz w:val="24"/>
          <w:szCs w:val="24"/>
          <w:lang w:eastAsia="en-GB"/>
        </w:rPr>
        <w:t xml:space="preserve">in turn </w:t>
      </w:r>
      <w:r w:rsidRPr="00D304E3">
        <w:rPr>
          <w:rFonts w:ascii="Times New Roman" w:eastAsia="Times New Roman" w:hAnsi="Times New Roman" w:cs="Times New Roman"/>
          <w:sz w:val="24"/>
          <w:szCs w:val="24"/>
          <w:lang w:eastAsia="en-GB"/>
        </w:rPr>
        <w:t>to the four aggregate political process</w:t>
      </w:r>
      <w:r w:rsidR="00EC1233" w:rsidRPr="00D304E3">
        <w:rPr>
          <w:rFonts w:ascii="Times New Roman" w:eastAsia="Times New Roman" w:hAnsi="Times New Roman" w:cs="Times New Roman"/>
          <w:sz w:val="24"/>
          <w:szCs w:val="24"/>
          <w:lang w:eastAsia="en-GB"/>
        </w:rPr>
        <w:t>es</w:t>
      </w:r>
      <w:r w:rsidRPr="00D304E3">
        <w:rPr>
          <w:rFonts w:ascii="Times New Roman" w:eastAsia="Times New Roman" w:hAnsi="Times New Roman" w:cs="Times New Roman"/>
          <w:sz w:val="24"/>
          <w:szCs w:val="24"/>
          <w:lang w:eastAsia="en-GB"/>
        </w:rPr>
        <w:t xml:space="preserve"> identified above, as can be seen from Table 2</w:t>
      </w:r>
      <w:r w:rsidR="009078A3" w:rsidRPr="00D304E3">
        <w:rPr>
          <w:rFonts w:ascii="Times New Roman" w:eastAsia="Times New Roman" w:hAnsi="Times New Roman" w:cs="Times New Roman"/>
          <w:sz w:val="24"/>
          <w:szCs w:val="24"/>
          <w:lang w:eastAsia="en-GB"/>
        </w:rPr>
        <w:t xml:space="preserve"> (Corley and Gioia, 2004)</w:t>
      </w:r>
      <w:r w:rsidRPr="00D304E3">
        <w:rPr>
          <w:rFonts w:ascii="Times New Roman" w:eastAsia="Times New Roman" w:hAnsi="Times New Roman" w:cs="Times New Roman"/>
          <w:sz w:val="24"/>
          <w:szCs w:val="24"/>
          <w:lang w:eastAsia="en-GB"/>
        </w:rPr>
        <w:t>. Rhetorically intense argumentation went beyond the anti-communist platitudes of the day to identify ideologically uncommitted nations at risk o</w:t>
      </w:r>
      <w:r w:rsidR="0074404A" w:rsidRPr="00D304E3">
        <w:rPr>
          <w:rFonts w:ascii="Times New Roman" w:eastAsia="Times New Roman" w:hAnsi="Times New Roman" w:cs="Times New Roman"/>
          <w:sz w:val="24"/>
          <w:szCs w:val="24"/>
          <w:lang w:eastAsia="en-GB"/>
        </w:rPr>
        <w:t>f becoming communist as the prime</w:t>
      </w:r>
      <w:r w:rsidRPr="00D304E3">
        <w:rPr>
          <w:rFonts w:ascii="Times New Roman" w:eastAsia="Times New Roman" w:hAnsi="Times New Roman" w:cs="Times New Roman"/>
          <w:sz w:val="24"/>
          <w:szCs w:val="24"/>
          <w:lang w:eastAsia="en-GB"/>
        </w:rPr>
        <w:t xml:space="preserve"> target for US intervention. Elite political networking</w:t>
      </w:r>
      <w:r w:rsidR="0074404A" w:rsidRPr="00D304E3">
        <w:rPr>
          <w:rFonts w:ascii="Times New Roman" w:eastAsia="Times New Roman" w:hAnsi="Times New Roman" w:cs="Times New Roman"/>
          <w:sz w:val="24"/>
          <w:szCs w:val="24"/>
          <w:lang w:eastAsia="en-GB"/>
        </w:rPr>
        <w:t xml:space="preserve"> was facilitated by persuading </w:t>
      </w:r>
      <w:r w:rsidRPr="00D304E3">
        <w:rPr>
          <w:rFonts w:ascii="Times New Roman" w:eastAsia="Times New Roman" w:hAnsi="Times New Roman" w:cs="Times New Roman"/>
          <w:sz w:val="24"/>
          <w:szCs w:val="24"/>
          <w:lang w:eastAsia="en-GB"/>
        </w:rPr>
        <w:t xml:space="preserve">political, business and government elites at home and overseas that international hotels were an </w:t>
      </w:r>
      <w:r w:rsidRPr="00D304E3">
        <w:rPr>
          <w:rFonts w:ascii="Times New Roman" w:eastAsia="Times New Roman" w:hAnsi="Times New Roman" w:cs="Times New Roman"/>
          <w:sz w:val="24"/>
          <w:szCs w:val="24"/>
          <w:lang w:eastAsia="en-GB"/>
        </w:rPr>
        <w:lastRenderedPageBreak/>
        <w:t>important weapon in the fight aga</w:t>
      </w:r>
      <w:r w:rsidR="0074404A" w:rsidRPr="00D304E3">
        <w:rPr>
          <w:rFonts w:ascii="Times New Roman" w:eastAsia="Times New Roman" w:hAnsi="Times New Roman" w:cs="Times New Roman"/>
          <w:sz w:val="24"/>
          <w:szCs w:val="24"/>
          <w:lang w:eastAsia="en-GB"/>
        </w:rPr>
        <w:t xml:space="preserve">inst communism, which </w:t>
      </w:r>
      <w:r w:rsidR="00EC1233" w:rsidRPr="00D304E3">
        <w:rPr>
          <w:rFonts w:ascii="Times New Roman" w:eastAsia="Times New Roman" w:hAnsi="Times New Roman" w:cs="Times New Roman"/>
          <w:sz w:val="24"/>
          <w:szCs w:val="24"/>
          <w:lang w:eastAsia="en-GB"/>
        </w:rPr>
        <w:t>Hilton</w:t>
      </w:r>
      <w:r w:rsidR="00E979D4" w:rsidRPr="00D304E3">
        <w:rPr>
          <w:rFonts w:ascii="Times New Roman" w:eastAsia="Times New Roman" w:hAnsi="Times New Roman" w:cs="Times New Roman"/>
          <w:sz w:val="24"/>
          <w:szCs w:val="24"/>
          <w:lang w:eastAsia="en-GB"/>
        </w:rPr>
        <w:t xml:space="preserve"> saw as an</w:t>
      </w:r>
      <w:r w:rsidRPr="00D304E3">
        <w:rPr>
          <w:rFonts w:ascii="Times New Roman" w:eastAsia="Times New Roman" w:hAnsi="Times New Roman" w:cs="Times New Roman"/>
          <w:sz w:val="24"/>
          <w:szCs w:val="24"/>
          <w:lang w:eastAsia="en-GB"/>
        </w:rPr>
        <w:t xml:space="preserve"> ideological rather than a military struggle. </w:t>
      </w:r>
      <w:r w:rsidR="00EC1233" w:rsidRPr="00D304E3">
        <w:rPr>
          <w:rFonts w:ascii="Times New Roman" w:eastAsia="Times New Roman" w:hAnsi="Times New Roman" w:cs="Times New Roman"/>
          <w:sz w:val="24"/>
          <w:szCs w:val="24"/>
          <w:lang w:eastAsia="en-GB"/>
        </w:rPr>
        <w:t>In</w:t>
      </w:r>
      <w:r w:rsidR="00E979D4" w:rsidRPr="00D304E3">
        <w:rPr>
          <w:rFonts w:ascii="Times New Roman" w:eastAsia="Times New Roman" w:hAnsi="Times New Roman" w:cs="Times New Roman"/>
          <w:sz w:val="24"/>
          <w:szCs w:val="24"/>
          <w:lang w:eastAsia="en-GB"/>
        </w:rPr>
        <w:t xml:space="preserve"> build</w:t>
      </w:r>
      <w:r w:rsidR="00EC1233" w:rsidRPr="00D304E3">
        <w:rPr>
          <w:rFonts w:ascii="Times New Roman" w:eastAsia="Times New Roman" w:hAnsi="Times New Roman" w:cs="Times New Roman"/>
          <w:sz w:val="24"/>
          <w:szCs w:val="24"/>
          <w:lang w:eastAsia="en-GB"/>
        </w:rPr>
        <w:t>ing</w:t>
      </w:r>
      <w:r w:rsidR="00E979D4" w:rsidRPr="00D304E3">
        <w:rPr>
          <w:rFonts w:ascii="Times New Roman" w:eastAsia="Times New Roman" w:hAnsi="Times New Roman" w:cs="Times New Roman"/>
          <w:sz w:val="24"/>
          <w:szCs w:val="24"/>
          <w:lang w:eastAsia="en-GB"/>
        </w:rPr>
        <w:t xml:space="preserve"> the coalitions need</w:t>
      </w:r>
      <w:r w:rsidR="00EC1233" w:rsidRPr="00D304E3">
        <w:rPr>
          <w:rFonts w:ascii="Times New Roman" w:eastAsia="Times New Roman" w:hAnsi="Times New Roman" w:cs="Times New Roman"/>
          <w:sz w:val="24"/>
          <w:szCs w:val="24"/>
          <w:lang w:eastAsia="en-GB"/>
        </w:rPr>
        <w:t>ed</w:t>
      </w:r>
      <w:r w:rsidR="00E979D4" w:rsidRPr="00D304E3">
        <w:rPr>
          <w:rFonts w:ascii="Times New Roman" w:eastAsia="Times New Roman" w:hAnsi="Times New Roman" w:cs="Times New Roman"/>
          <w:sz w:val="24"/>
          <w:szCs w:val="24"/>
          <w:lang w:eastAsia="en-GB"/>
        </w:rPr>
        <w:t xml:space="preserve"> to deliver hotel projects, </w:t>
      </w:r>
      <w:r w:rsidR="00402937" w:rsidRPr="00D304E3">
        <w:rPr>
          <w:rFonts w:ascii="Times New Roman" w:eastAsia="Times New Roman" w:hAnsi="Times New Roman" w:cs="Times New Roman"/>
          <w:sz w:val="24"/>
          <w:szCs w:val="24"/>
          <w:lang w:eastAsia="en-GB"/>
        </w:rPr>
        <w:t>H</w:t>
      </w:r>
      <w:r w:rsidR="0074404A" w:rsidRPr="00D304E3">
        <w:rPr>
          <w:rFonts w:ascii="Times New Roman" w:eastAsia="Times New Roman" w:hAnsi="Times New Roman" w:cs="Times New Roman"/>
          <w:sz w:val="24"/>
          <w:szCs w:val="24"/>
          <w:lang w:eastAsia="en-GB"/>
        </w:rPr>
        <w:t xml:space="preserve">ilton used his speeches to </w:t>
      </w:r>
      <w:r w:rsidR="00402937" w:rsidRPr="00D304E3">
        <w:rPr>
          <w:rFonts w:ascii="Times New Roman" w:eastAsia="Times New Roman" w:hAnsi="Times New Roman" w:cs="Times New Roman"/>
          <w:sz w:val="24"/>
          <w:szCs w:val="24"/>
          <w:lang w:eastAsia="en-GB"/>
        </w:rPr>
        <w:t>forge ideological, economic and political bonds of affiliation between host countries and the US gover</w:t>
      </w:r>
      <w:r w:rsidR="00EC1233" w:rsidRPr="00D304E3">
        <w:rPr>
          <w:rFonts w:ascii="Times New Roman" w:eastAsia="Times New Roman" w:hAnsi="Times New Roman" w:cs="Times New Roman"/>
          <w:sz w:val="24"/>
          <w:szCs w:val="24"/>
          <w:lang w:eastAsia="en-GB"/>
        </w:rPr>
        <w:t xml:space="preserve">nment and business. These </w:t>
      </w:r>
      <w:r w:rsidR="00402937" w:rsidRPr="00D304E3">
        <w:rPr>
          <w:rFonts w:ascii="Times New Roman" w:eastAsia="Times New Roman" w:hAnsi="Times New Roman" w:cs="Times New Roman"/>
          <w:sz w:val="24"/>
          <w:szCs w:val="24"/>
          <w:lang w:eastAsia="en-GB"/>
        </w:rPr>
        <w:t>i</w:t>
      </w:r>
      <w:r w:rsidR="00EC1233" w:rsidRPr="00D304E3">
        <w:rPr>
          <w:rFonts w:ascii="Times New Roman" w:eastAsia="Times New Roman" w:hAnsi="Times New Roman" w:cs="Times New Roman"/>
          <w:sz w:val="24"/>
          <w:szCs w:val="24"/>
          <w:lang w:eastAsia="en-GB"/>
        </w:rPr>
        <w:t>d</w:t>
      </w:r>
      <w:r w:rsidR="0074404A" w:rsidRPr="00D304E3">
        <w:rPr>
          <w:rFonts w:ascii="Times New Roman" w:eastAsia="Times New Roman" w:hAnsi="Times New Roman" w:cs="Times New Roman"/>
          <w:sz w:val="24"/>
          <w:szCs w:val="24"/>
          <w:lang w:eastAsia="en-GB"/>
        </w:rPr>
        <w:t>eals</w:t>
      </w:r>
      <w:r w:rsidR="00407B03" w:rsidRPr="00D304E3">
        <w:rPr>
          <w:rFonts w:ascii="Times New Roman" w:eastAsia="Times New Roman" w:hAnsi="Times New Roman" w:cs="Times New Roman"/>
          <w:sz w:val="24"/>
          <w:szCs w:val="24"/>
          <w:lang w:eastAsia="en-GB"/>
        </w:rPr>
        <w:t xml:space="preserve"> were reinforc</w:t>
      </w:r>
      <w:r w:rsidR="00402937" w:rsidRPr="00D304E3">
        <w:rPr>
          <w:rFonts w:ascii="Times New Roman" w:eastAsia="Times New Roman" w:hAnsi="Times New Roman" w:cs="Times New Roman"/>
          <w:sz w:val="24"/>
          <w:szCs w:val="24"/>
          <w:lang w:eastAsia="en-GB"/>
        </w:rPr>
        <w:t>ed by spelling out to</w:t>
      </w:r>
      <w:r w:rsidR="00407B03" w:rsidRPr="00D304E3">
        <w:rPr>
          <w:rFonts w:ascii="Times New Roman" w:eastAsia="Times New Roman" w:hAnsi="Times New Roman" w:cs="Times New Roman"/>
          <w:sz w:val="24"/>
          <w:szCs w:val="24"/>
          <w:lang w:eastAsia="en-GB"/>
        </w:rPr>
        <w:t xml:space="preserve"> host</w:t>
      </w:r>
      <w:r w:rsidR="00D83400" w:rsidRPr="00D304E3">
        <w:rPr>
          <w:rFonts w:ascii="Times New Roman" w:eastAsia="Times New Roman" w:hAnsi="Times New Roman" w:cs="Times New Roman"/>
          <w:sz w:val="24"/>
          <w:szCs w:val="24"/>
          <w:lang w:eastAsia="en-GB"/>
        </w:rPr>
        <w:t xml:space="preserve"> officials</w:t>
      </w:r>
      <w:r w:rsidR="00407B03" w:rsidRPr="00D304E3">
        <w:rPr>
          <w:rFonts w:ascii="Times New Roman" w:eastAsia="Times New Roman" w:hAnsi="Times New Roman" w:cs="Times New Roman"/>
          <w:sz w:val="24"/>
          <w:szCs w:val="24"/>
          <w:lang w:eastAsia="en-GB"/>
        </w:rPr>
        <w:t xml:space="preserve">, </w:t>
      </w:r>
      <w:r w:rsidR="00EC1233" w:rsidRPr="00D304E3">
        <w:rPr>
          <w:rFonts w:ascii="Times New Roman" w:eastAsia="Times New Roman" w:hAnsi="Times New Roman" w:cs="Times New Roman"/>
          <w:sz w:val="24"/>
          <w:szCs w:val="24"/>
          <w:lang w:eastAsia="en-GB"/>
        </w:rPr>
        <w:t>assiduously cultivated</w:t>
      </w:r>
      <w:r w:rsidR="00D83400" w:rsidRPr="00D304E3">
        <w:rPr>
          <w:rFonts w:ascii="Times New Roman" w:eastAsia="Times New Roman" w:hAnsi="Times New Roman" w:cs="Times New Roman"/>
          <w:sz w:val="24"/>
          <w:szCs w:val="24"/>
          <w:lang w:eastAsia="en-GB"/>
        </w:rPr>
        <w:t xml:space="preserve"> </w:t>
      </w:r>
      <w:r w:rsidR="00EC1233" w:rsidRPr="00D304E3">
        <w:rPr>
          <w:rFonts w:ascii="Times New Roman" w:eastAsia="Times New Roman" w:hAnsi="Times New Roman" w:cs="Times New Roman"/>
          <w:sz w:val="24"/>
          <w:szCs w:val="24"/>
          <w:lang w:eastAsia="en-GB"/>
        </w:rPr>
        <w:t>through sustained interaction by his managers,</w:t>
      </w:r>
      <w:r w:rsidR="00D83400" w:rsidRPr="00D304E3">
        <w:rPr>
          <w:rFonts w:ascii="Times New Roman" w:eastAsia="Times New Roman" w:hAnsi="Times New Roman" w:cs="Times New Roman"/>
          <w:sz w:val="24"/>
          <w:szCs w:val="24"/>
          <w:lang w:eastAsia="en-GB"/>
        </w:rPr>
        <w:t xml:space="preserve"> the practical advantages o</w:t>
      </w:r>
      <w:r w:rsidR="008C57F0" w:rsidRPr="00D304E3">
        <w:rPr>
          <w:rFonts w:ascii="Times New Roman" w:eastAsia="Times New Roman" w:hAnsi="Times New Roman" w:cs="Times New Roman"/>
          <w:sz w:val="24"/>
          <w:szCs w:val="24"/>
          <w:lang w:eastAsia="en-GB"/>
        </w:rPr>
        <w:t>f investing in hotels</w:t>
      </w:r>
      <w:r w:rsidR="00D83400" w:rsidRPr="00D304E3">
        <w:rPr>
          <w:rFonts w:ascii="Times New Roman" w:eastAsia="Times New Roman" w:hAnsi="Times New Roman" w:cs="Times New Roman"/>
          <w:sz w:val="24"/>
          <w:szCs w:val="24"/>
          <w:lang w:eastAsia="en-GB"/>
        </w:rPr>
        <w:t xml:space="preserve"> for national economic development.</w:t>
      </w:r>
    </w:p>
    <w:p w:rsidR="00D304E3" w:rsidRPr="00D304E3" w:rsidRDefault="00D304E3" w:rsidP="00D304E3">
      <w:pPr>
        <w:spacing w:after="0" w:line="480" w:lineRule="auto"/>
        <w:ind w:firstLine="720"/>
        <w:rPr>
          <w:rFonts w:ascii="Times New Roman" w:eastAsia="Times New Roman" w:hAnsi="Times New Roman" w:cs="Times New Roman"/>
          <w:sz w:val="24"/>
          <w:szCs w:val="24"/>
          <w:lang w:eastAsia="en-GB"/>
        </w:rPr>
      </w:pPr>
    </w:p>
    <w:p w:rsidR="00551DDC" w:rsidRDefault="00551DDC" w:rsidP="00D304E3">
      <w:pPr>
        <w:spacing w:after="0" w:line="480" w:lineRule="auto"/>
        <w:ind w:firstLine="720"/>
        <w:jc w:val="center"/>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[INSERT TABLE 2 HERE]</w:t>
      </w:r>
    </w:p>
    <w:p w:rsidR="00D304E3" w:rsidRPr="00D304E3" w:rsidRDefault="00D304E3" w:rsidP="00D304E3">
      <w:pPr>
        <w:spacing w:after="0" w:line="480" w:lineRule="auto"/>
        <w:ind w:firstLine="720"/>
        <w:jc w:val="center"/>
        <w:rPr>
          <w:rFonts w:ascii="Times New Roman" w:eastAsia="Times New Roman" w:hAnsi="Times New Roman" w:cs="Times New Roman"/>
          <w:sz w:val="24"/>
          <w:szCs w:val="24"/>
          <w:lang w:eastAsia="en-GB"/>
        </w:rPr>
      </w:pPr>
    </w:p>
    <w:p w:rsidR="00FC790E" w:rsidRPr="00D304E3" w:rsidRDefault="00FC790E" w:rsidP="00D304E3">
      <w:pPr>
        <w:spacing w:after="0" w:line="480" w:lineRule="auto"/>
        <w:rPr>
          <w:rFonts w:ascii="Times New Roman" w:eastAsia="Times New Roman" w:hAnsi="Times New Roman" w:cs="Times New Roman"/>
          <w:i/>
          <w:sz w:val="24"/>
          <w:szCs w:val="24"/>
          <w:lang w:eastAsia="en-GB"/>
        </w:rPr>
      </w:pPr>
      <w:r w:rsidRPr="00D304E3">
        <w:rPr>
          <w:rFonts w:ascii="Times New Roman" w:eastAsia="Times New Roman" w:hAnsi="Times New Roman" w:cs="Times New Roman"/>
          <w:i/>
          <w:sz w:val="24"/>
          <w:szCs w:val="24"/>
          <w:lang w:eastAsia="en-GB"/>
        </w:rPr>
        <w:t>Rhetorically intense argumentation</w:t>
      </w:r>
    </w:p>
    <w:p w:rsidR="00FC790E" w:rsidRPr="00D304E3" w:rsidRDefault="00FC790E"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When interviewed in 1993, Curt Strand, former President of HI, characterized Conrad Hilton as primarily ‘a deal ma</w:t>
      </w:r>
      <w:r w:rsidR="008A03F4" w:rsidRPr="00D304E3">
        <w:rPr>
          <w:rFonts w:ascii="Times New Roman" w:eastAsia="Times New Roman" w:hAnsi="Times New Roman" w:cs="Times New Roman"/>
          <w:sz w:val="24"/>
          <w:szCs w:val="24"/>
          <w:lang w:eastAsia="en-GB"/>
        </w:rPr>
        <w:t>ker, an entrepreneur, a showman</w:t>
      </w:r>
      <w:r w:rsidRPr="00D304E3">
        <w:rPr>
          <w:rFonts w:ascii="Times New Roman" w:eastAsia="Times New Roman" w:hAnsi="Times New Roman" w:cs="Times New Roman"/>
          <w:sz w:val="24"/>
          <w:szCs w:val="24"/>
          <w:lang w:eastAsia="en-GB"/>
        </w:rPr>
        <w:t>’</w:t>
      </w:r>
      <w:r w:rsidR="00A9042A" w:rsidRPr="00D304E3">
        <w:rPr>
          <w:rFonts w:ascii="Times New Roman" w:eastAsia="Times New Roman" w:hAnsi="Times New Roman" w:cs="Times New Roman"/>
          <w:sz w:val="24"/>
          <w:szCs w:val="24"/>
          <w:lang w:eastAsia="en-GB"/>
        </w:rPr>
        <w:t xml:space="preserve"> (HIA, 1993:10</w:t>
      </w:r>
      <w:r w:rsidR="008A03F4"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Strand o</w:t>
      </w:r>
      <w:r w:rsidR="006615CB" w:rsidRPr="00D304E3">
        <w:rPr>
          <w:rFonts w:ascii="Times New Roman" w:eastAsia="Times New Roman" w:hAnsi="Times New Roman" w:cs="Times New Roman"/>
          <w:sz w:val="24"/>
          <w:szCs w:val="24"/>
          <w:lang w:eastAsia="en-GB"/>
        </w:rPr>
        <w:t>bserved Hilton closely</w:t>
      </w:r>
      <w:r w:rsidR="004A3408" w:rsidRPr="00D304E3">
        <w:rPr>
          <w:rFonts w:ascii="Times New Roman" w:eastAsia="Times New Roman" w:hAnsi="Times New Roman" w:cs="Times New Roman"/>
          <w:sz w:val="24"/>
          <w:szCs w:val="24"/>
          <w:lang w:eastAsia="en-GB"/>
        </w:rPr>
        <w:t xml:space="preserve"> for over</w:t>
      </w:r>
      <w:r w:rsidRPr="00D304E3">
        <w:rPr>
          <w:rFonts w:ascii="Times New Roman" w:eastAsia="Times New Roman" w:hAnsi="Times New Roman" w:cs="Times New Roman"/>
          <w:sz w:val="24"/>
          <w:szCs w:val="24"/>
          <w:lang w:eastAsia="en-GB"/>
        </w:rPr>
        <w:t xml:space="preserve"> two decades and considered him ‘a genius in knowing what would be good in the future’ with a</w:t>
      </w:r>
      <w:r w:rsidR="005A0701" w:rsidRPr="00D304E3">
        <w:rPr>
          <w:rFonts w:ascii="Times New Roman" w:eastAsia="Times New Roman" w:hAnsi="Times New Roman" w:cs="Times New Roman"/>
          <w:sz w:val="24"/>
          <w:szCs w:val="24"/>
          <w:lang w:eastAsia="en-GB"/>
        </w:rPr>
        <w:t xml:space="preserve"> genuine</w:t>
      </w:r>
      <w:r w:rsidRPr="00D304E3">
        <w:rPr>
          <w:rFonts w:ascii="Times New Roman" w:eastAsia="Times New Roman" w:hAnsi="Times New Roman" w:cs="Times New Roman"/>
          <w:sz w:val="24"/>
          <w:szCs w:val="24"/>
          <w:lang w:eastAsia="en-GB"/>
        </w:rPr>
        <w:t xml:space="preserve"> ‘sense of the dramatic, very much at home in show b</w:t>
      </w:r>
      <w:r w:rsidR="00A9042A" w:rsidRPr="00D304E3">
        <w:rPr>
          <w:rFonts w:ascii="Times New Roman" w:eastAsia="Times New Roman" w:hAnsi="Times New Roman" w:cs="Times New Roman"/>
          <w:sz w:val="24"/>
          <w:szCs w:val="24"/>
          <w:lang w:eastAsia="en-GB"/>
        </w:rPr>
        <w:t>usiness … doing exciting things</w:t>
      </w:r>
      <w:r w:rsidRPr="00D304E3">
        <w:rPr>
          <w:rFonts w:ascii="Times New Roman" w:eastAsia="Times New Roman" w:hAnsi="Times New Roman" w:cs="Times New Roman"/>
          <w:sz w:val="24"/>
          <w:szCs w:val="24"/>
          <w:lang w:eastAsia="en-GB"/>
        </w:rPr>
        <w:t>’</w:t>
      </w:r>
      <w:r w:rsidR="00A9042A" w:rsidRPr="00D304E3">
        <w:rPr>
          <w:rFonts w:ascii="Times New Roman" w:eastAsia="Times New Roman" w:hAnsi="Times New Roman" w:cs="Times New Roman"/>
          <w:sz w:val="24"/>
          <w:szCs w:val="24"/>
          <w:lang w:eastAsia="en-GB"/>
        </w:rPr>
        <w:t xml:space="preserve"> (HIA, 1993: 9).</w:t>
      </w:r>
      <w:r w:rsidRPr="00D304E3">
        <w:rPr>
          <w:rFonts w:ascii="Times New Roman" w:eastAsia="Times New Roman" w:hAnsi="Times New Roman" w:cs="Times New Roman"/>
          <w:sz w:val="24"/>
          <w:szCs w:val="24"/>
          <w:lang w:eastAsia="en-GB"/>
        </w:rPr>
        <w:t xml:space="preserve"> HI ‘was really his baby’, born of his imagining how modern American hotels might help the ‘free world’ </w:t>
      </w:r>
      <w:r w:rsidR="005A0701" w:rsidRPr="00D304E3">
        <w:rPr>
          <w:rFonts w:ascii="Times New Roman" w:eastAsia="Times New Roman" w:hAnsi="Times New Roman" w:cs="Times New Roman"/>
          <w:sz w:val="24"/>
          <w:szCs w:val="24"/>
          <w:lang w:eastAsia="en-GB"/>
        </w:rPr>
        <w:t>vanquish</w:t>
      </w:r>
      <w:r w:rsidRPr="00D304E3">
        <w:rPr>
          <w:rFonts w:ascii="Times New Roman" w:eastAsia="Times New Roman" w:hAnsi="Times New Roman" w:cs="Times New Roman"/>
          <w:sz w:val="24"/>
          <w:szCs w:val="24"/>
          <w:lang w:eastAsia="en-GB"/>
        </w:rPr>
        <w:t xml:space="preserve"> communism</w:t>
      </w:r>
      <w:r w:rsidR="00A9042A" w:rsidRPr="00D304E3">
        <w:rPr>
          <w:rFonts w:ascii="Times New Roman" w:eastAsia="Times New Roman" w:hAnsi="Times New Roman" w:cs="Times New Roman"/>
          <w:sz w:val="24"/>
          <w:szCs w:val="24"/>
          <w:lang w:eastAsia="en-GB"/>
        </w:rPr>
        <w:t xml:space="preserve"> (HIA</w:t>
      </w:r>
      <w:r w:rsidR="00EB2E85" w:rsidRPr="00D304E3">
        <w:rPr>
          <w:rFonts w:ascii="Times New Roman" w:eastAsia="Times New Roman" w:hAnsi="Times New Roman" w:cs="Times New Roman"/>
          <w:sz w:val="24"/>
          <w:szCs w:val="24"/>
          <w:lang w:eastAsia="en-GB"/>
        </w:rPr>
        <w:t xml:space="preserve">, 1992: </w:t>
      </w:r>
      <w:r w:rsidR="00A9042A" w:rsidRPr="00D304E3">
        <w:rPr>
          <w:rFonts w:ascii="Times New Roman" w:eastAsia="Times New Roman" w:hAnsi="Times New Roman" w:cs="Times New Roman"/>
          <w:sz w:val="24"/>
          <w:szCs w:val="24"/>
          <w:lang w:eastAsia="en-GB"/>
        </w:rPr>
        <w:t>3)</w:t>
      </w:r>
      <w:r w:rsidRPr="00D304E3">
        <w:rPr>
          <w:rFonts w:ascii="Times New Roman" w:eastAsia="Times New Roman" w:hAnsi="Times New Roman" w:cs="Times New Roman"/>
          <w:sz w:val="24"/>
          <w:szCs w:val="24"/>
          <w:lang w:eastAsia="en-GB"/>
        </w:rPr>
        <w:t xml:space="preserve">. </w:t>
      </w:r>
      <w:r w:rsidR="00E73FCB" w:rsidRPr="00D304E3">
        <w:rPr>
          <w:rFonts w:ascii="Times New Roman" w:eastAsia="Times New Roman" w:hAnsi="Times New Roman" w:cs="Times New Roman"/>
          <w:sz w:val="24"/>
          <w:szCs w:val="24"/>
          <w:lang w:eastAsia="en-GB"/>
        </w:rPr>
        <w:t xml:space="preserve">Hilton, </w:t>
      </w:r>
      <w:r w:rsidR="005A0701" w:rsidRPr="00D304E3">
        <w:rPr>
          <w:rFonts w:ascii="Times New Roman" w:eastAsia="Times New Roman" w:hAnsi="Times New Roman" w:cs="Times New Roman"/>
          <w:sz w:val="24"/>
          <w:szCs w:val="24"/>
          <w:lang w:eastAsia="en-GB"/>
        </w:rPr>
        <w:t>Strand</w:t>
      </w:r>
      <w:r w:rsidR="00E73FCB" w:rsidRPr="00D304E3">
        <w:rPr>
          <w:rFonts w:ascii="Times New Roman" w:eastAsia="Times New Roman" w:hAnsi="Times New Roman" w:cs="Times New Roman"/>
          <w:sz w:val="24"/>
          <w:szCs w:val="24"/>
          <w:lang w:eastAsia="en-GB"/>
        </w:rPr>
        <w:t xml:space="preserve"> maintained</w:t>
      </w:r>
      <w:r w:rsidRPr="00D304E3">
        <w:rPr>
          <w:rFonts w:ascii="Times New Roman" w:eastAsia="Times New Roman" w:hAnsi="Times New Roman" w:cs="Times New Roman"/>
          <w:sz w:val="24"/>
          <w:szCs w:val="24"/>
          <w:lang w:eastAsia="en-GB"/>
        </w:rPr>
        <w:t>, was a man of political vision whose personal contrib</w:t>
      </w:r>
      <w:r w:rsidR="00396176" w:rsidRPr="00D304E3">
        <w:rPr>
          <w:rFonts w:ascii="Times New Roman" w:eastAsia="Times New Roman" w:hAnsi="Times New Roman" w:cs="Times New Roman"/>
          <w:sz w:val="24"/>
          <w:szCs w:val="24"/>
          <w:lang w:eastAsia="en-GB"/>
        </w:rPr>
        <w:t xml:space="preserve">ution to HI’s success </w:t>
      </w:r>
      <w:r w:rsidRPr="00D304E3">
        <w:rPr>
          <w:rFonts w:ascii="Times New Roman" w:eastAsia="Times New Roman" w:hAnsi="Times New Roman" w:cs="Times New Roman"/>
          <w:sz w:val="24"/>
          <w:szCs w:val="24"/>
          <w:lang w:eastAsia="en-GB"/>
        </w:rPr>
        <w:t xml:space="preserve">was to attune its </w:t>
      </w:r>
      <w:r w:rsidR="002A0DC0" w:rsidRPr="00D304E3">
        <w:rPr>
          <w:rFonts w:ascii="Times New Roman" w:eastAsia="Times New Roman" w:hAnsi="Times New Roman" w:cs="Times New Roman"/>
          <w:sz w:val="24"/>
          <w:szCs w:val="24"/>
          <w:lang w:eastAsia="en-GB"/>
        </w:rPr>
        <w:t xml:space="preserve">political </w:t>
      </w:r>
      <w:r w:rsidRPr="00D304E3">
        <w:rPr>
          <w:rFonts w:ascii="Times New Roman" w:eastAsia="Times New Roman" w:hAnsi="Times New Roman" w:cs="Times New Roman"/>
          <w:sz w:val="24"/>
          <w:szCs w:val="24"/>
          <w:lang w:eastAsia="en-GB"/>
        </w:rPr>
        <w:t xml:space="preserve">strategy to the </w:t>
      </w:r>
      <w:r w:rsidR="00396176" w:rsidRPr="00D304E3">
        <w:rPr>
          <w:rFonts w:ascii="Times New Roman" w:eastAsia="Times New Roman" w:hAnsi="Times New Roman" w:cs="Times New Roman"/>
          <w:sz w:val="24"/>
          <w:szCs w:val="24"/>
          <w:lang w:eastAsia="en-GB"/>
        </w:rPr>
        <w:t xml:space="preserve">global </w:t>
      </w:r>
      <w:r w:rsidRPr="00D304E3">
        <w:rPr>
          <w:rFonts w:ascii="Times New Roman" w:eastAsia="Times New Roman" w:hAnsi="Times New Roman" w:cs="Times New Roman"/>
          <w:sz w:val="24"/>
          <w:szCs w:val="24"/>
          <w:lang w:eastAsia="en-GB"/>
        </w:rPr>
        <w:t>forces driving economic and social chang</w:t>
      </w:r>
      <w:r w:rsidR="00396176" w:rsidRPr="00D304E3">
        <w:rPr>
          <w:rFonts w:ascii="Times New Roman" w:eastAsia="Times New Roman" w:hAnsi="Times New Roman" w:cs="Times New Roman"/>
          <w:sz w:val="24"/>
          <w:szCs w:val="24"/>
          <w:lang w:eastAsia="en-GB"/>
        </w:rPr>
        <w:t>e</w:t>
      </w:r>
      <w:r w:rsidR="00D01080" w:rsidRPr="00D304E3">
        <w:rPr>
          <w:rFonts w:ascii="Times New Roman" w:eastAsia="Times New Roman" w:hAnsi="Times New Roman" w:cs="Times New Roman"/>
          <w:sz w:val="24"/>
          <w:szCs w:val="24"/>
          <w:lang w:eastAsia="en-GB"/>
        </w:rPr>
        <w:t>. Strand comment</w:t>
      </w:r>
      <w:r w:rsidRPr="00D304E3">
        <w:rPr>
          <w:rFonts w:ascii="Times New Roman" w:eastAsia="Times New Roman" w:hAnsi="Times New Roman" w:cs="Times New Roman"/>
          <w:sz w:val="24"/>
          <w:szCs w:val="24"/>
          <w:lang w:eastAsia="en-GB"/>
        </w:rPr>
        <w:t>ed that b</w:t>
      </w:r>
      <w:r w:rsidR="002A0DC0" w:rsidRPr="00D304E3">
        <w:rPr>
          <w:rFonts w:ascii="Times New Roman" w:eastAsia="Times New Roman" w:hAnsi="Times New Roman" w:cs="Times New Roman"/>
          <w:sz w:val="24"/>
          <w:szCs w:val="24"/>
          <w:lang w:eastAsia="en-GB"/>
        </w:rPr>
        <w:t xml:space="preserve">y means of </w:t>
      </w:r>
      <w:r w:rsidR="005C7571" w:rsidRPr="00D304E3">
        <w:rPr>
          <w:rFonts w:ascii="Times New Roman" w:eastAsia="Times New Roman" w:hAnsi="Times New Roman" w:cs="Times New Roman"/>
          <w:sz w:val="24"/>
          <w:szCs w:val="24"/>
          <w:lang w:eastAsia="en-GB"/>
        </w:rPr>
        <w:t>political nous</w:t>
      </w:r>
      <w:r w:rsidR="009567E2" w:rsidRPr="00D304E3">
        <w:rPr>
          <w:rFonts w:ascii="Times New Roman" w:eastAsia="Times New Roman" w:hAnsi="Times New Roman" w:cs="Times New Roman"/>
          <w:sz w:val="24"/>
          <w:szCs w:val="24"/>
          <w:lang w:eastAsia="en-GB"/>
        </w:rPr>
        <w:t>,</w:t>
      </w:r>
      <w:r w:rsidR="005C7571" w:rsidRPr="00D304E3">
        <w:rPr>
          <w:rFonts w:ascii="Times New Roman" w:eastAsia="Times New Roman" w:hAnsi="Times New Roman" w:cs="Times New Roman"/>
          <w:sz w:val="24"/>
          <w:szCs w:val="24"/>
          <w:lang w:eastAsia="en-GB"/>
        </w:rPr>
        <w:t xml:space="preserve"> Hilton</w:t>
      </w:r>
      <w:r w:rsidR="00F01F50" w:rsidRPr="00D304E3">
        <w:rPr>
          <w:rFonts w:ascii="Times New Roman" w:eastAsia="Times New Roman" w:hAnsi="Times New Roman" w:cs="Times New Roman"/>
          <w:sz w:val="24"/>
          <w:szCs w:val="24"/>
          <w:lang w:eastAsia="en-GB"/>
        </w:rPr>
        <w:t xml:space="preserve"> regularly</w:t>
      </w:r>
      <w:r w:rsidRPr="00D304E3">
        <w:rPr>
          <w:rFonts w:ascii="Times New Roman" w:eastAsia="Times New Roman" w:hAnsi="Times New Roman" w:cs="Times New Roman"/>
          <w:sz w:val="24"/>
          <w:szCs w:val="24"/>
          <w:lang w:eastAsia="en-GB"/>
        </w:rPr>
        <w:t xml:space="preserve"> ‘dominated the room,</w:t>
      </w:r>
      <w:r w:rsidR="00EB2E85" w:rsidRPr="00D304E3">
        <w:rPr>
          <w:rFonts w:ascii="Times New Roman" w:eastAsia="Times New Roman" w:hAnsi="Times New Roman" w:cs="Times New Roman"/>
          <w:sz w:val="24"/>
          <w:szCs w:val="24"/>
          <w:lang w:eastAsia="en-GB"/>
        </w:rPr>
        <w:t xml:space="preserve"> and then he dominated the deal</w:t>
      </w:r>
      <w:r w:rsidRPr="00D304E3">
        <w:rPr>
          <w:rFonts w:ascii="Times New Roman" w:eastAsia="Times New Roman" w:hAnsi="Times New Roman" w:cs="Times New Roman"/>
          <w:sz w:val="24"/>
          <w:szCs w:val="24"/>
          <w:lang w:eastAsia="en-GB"/>
        </w:rPr>
        <w:t>’</w:t>
      </w:r>
      <w:r w:rsidR="00EB2E85" w:rsidRPr="00D304E3">
        <w:rPr>
          <w:rFonts w:ascii="Times New Roman" w:eastAsia="Times New Roman" w:hAnsi="Times New Roman" w:cs="Times New Roman"/>
          <w:sz w:val="24"/>
          <w:szCs w:val="24"/>
          <w:lang w:eastAsia="en-GB"/>
        </w:rPr>
        <w:t xml:space="preserve"> (HIA, 1993: 9).</w:t>
      </w:r>
      <w:r w:rsidRPr="00D304E3">
        <w:rPr>
          <w:rFonts w:ascii="Times New Roman" w:eastAsia="Times New Roman" w:hAnsi="Times New Roman" w:cs="Times New Roman"/>
          <w:sz w:val="24"/>
          <w:szCs w:val="24"/>
          <w:lang w:eastAsia="en-GB"/>
        </w:rPr>
        <w:t xml:space="preserve"> On this reading, supported by a wealth of evidence, Hilton had the poli</w:t>
      </w:r>
      <w:r w:rsidR="00840415" w:rsidRPr="00D304E3">
        <w:rPr>
          <w:rFonts w:ascii="Times New Roman" w:eastAsia="Times New Roman" w:hAnsi="Times New Roman" w:cs="Times New Roman"/>
          <w:sz w:val="24"/>
          <w:szCs w:val="24"/>
          <w:lang w:eastAsia="en-GB"/>
        </w:rPr>
        <w:t>tical and rhetorical skills requir</w:t>
      </w:r>
      <w:r w:rsidRPr="00D304E3">
        <w:rPr>
          <w:rFonts w:ascii="Times New Roman" w:eastAsia="Times New Roman" w:hAnsi="Times New Roman" w:cs="Times New Roman"/>
          <w:sz w:val="24"/>
          <w:szCs w:val="24"/>
          <w:lang w:eastAsia="en-GB"/>
        </w:rPr>
        <w:t xml:space="preserve">ed </w:t>
      </w:r>
      <w:r w:rsidR="00840415" w:rsidRPr="00D304E3">
        <w:rPr>
          <w:rFonts w:ascii="Times New Roman" w:eastAsia="Times New Roman" w:hAnsi="Times New Roman" w:cs="Times New Roman"/>
          <w:sz w:val="24"/>
          <w:szCs w:val="24"/>
          <w:lang w:eastAsia="en-GB"/>
        </w:rPr>
        <w:t xml:space="preserve">not only to respond to events </w:t>
      </w:r>
      <w:r w:rsidR="002A0DC0" w:rsidRPr="00D304E3">
        <w:rPr>
          <w:rFonts w:ascii="Times New Roman" w:eastAsia="Times New Roman" w:hAnsi="Times New Roman" w:cs="Times New Roman"/>
          <w:sz w:val="24"/>
          <w:szCs w:val="24"/>
          <w:lang w:eastAsia="en-GB"/>
        </w:rPr>
        <w:t xml:space="preserve">but </w:t>
      </w:r>
      <w:r w:rsidR="00804256" w:rsidRPr="00D304E3">
        <w:rPr>
          <w:rFonts w:ascii="Times New Roman" w:eastAsia="Times New Roman" w:hAnsi="Times New Roman" w:cs="Times New Roman"/>
          <w:sz w:val="24"/>
          <w:szCs w:val="24"/>
          <w:lang w:eastAsia="en-GB"/>
        </w:rPr>
        <w:t>to shape outcomes to the benefit of HI</w:t>
      </w:r>
      <w:r w:rsidR="002B656E" w:rsidRPr="00D304E3">
        <w:rPr>
          <w:rFonts w:ascii="Times New Roman" w:eastAsia="Times New Roman" w:hAnsi="Times New Roman" w:cs="Times New Roman"/>
          <w:sz w:val="24"/>
          <w:szCs w:val="24"/>
          <w:lang w:eastAsia="en-GB"/>
        </w:rPr>
        <w:t xml:space="preserve">. The pursuit of power </w:t>
      </w:r>
      <w:r w:rsidR="001408B2" w:rsidRPr="00D304E3">
        <w:rPr>
          <w:rFonts w:ascii="Times New Roman" w:eastAsia="Times New Roman" w:hAnsi="Times New Roman" w:cs="Times New Roman"/>
          <w:sz w:val="24"/>
          <w:szCs w:val="24"/>
          <w:lang w:eastAsia="en-GB"/>
        </w:rPr>
        <w:t>is linked to sensemaking</w:t>
      </w:r>
      <w:r w:rsidR="002B656E" w:rsidRPr="00D304E3">
        <w:rPr>
          <w:rFonts w:ascii="Times New Roman" w:eastAsia="Times New Roman" w:hAnsi="Times New Roman" w:cs="Times New Roman"/>
          <w:sz w:val="24"/>
          <w:szCs w:val="24"/>
          <w:lang w:eastAsia="en-GB"/>
        </w:rPr>
        <w:t xml:space="preserve"> and sensegiving</w:t>
      </w:r>
      <w:r w:rsidR="001408B2" w:rsidRPr="00D304E3">
        <w:rPr>
          <w:rFonts w:ascii="Times New Roman" w:eastAsia="Times New Roman" w:hAnsi="Times New Roman" w:cs="Times New Roman"/>
          <w:sz w:val="24"/>
          <w:szCs w:val="24"/>
          <w:lang w:eastAsia="en-GB"/>
        </w:rPr>
        <w:t>, and Hilton may be</w:t>
      </w:r>
      <w:r w:rsidR="001E08D1" w:rsidRPr="00D304E3">
        <w:rPr>
          <w:rFonts w:ascii="Times New Roman" w:eastAsia="Times New Roman" w:hAnsi="Times New Roman" w:cs="Times New Roman"/>
          <w:sz w:val="24"/>
          <w:szCs w:val="24"/>
          <w:lang w:eastAsia="en-GB"/>
        </w:rPr>
        <w:t xml:space="preserve"> seen in this regard to</w:t>
      </w:r>
      <w:r w:rsidRPr="00D304E3">
        <w:rPr>
          <w:rFonts w:ascii="Times New Roman" w:eastAsia="Times New Roman" w:hAnsi="Times New Roman" w:cs="Times New Roman"/>
          <w:sz w:val="24"/>
          <w:szCs w:val="24"/>
          <w:lang w:eastAsia="en-GB"/>
        </w:rPr>
        <w:t xml:space="preserve"> </w:t>
      </w:r>
      <w:r w:rsidR="001E08D1" w:rsidRPr="00D304E3">
        <w:rPr>
          <w:rFonts w:ascii="Times New Roman" w:eastAsia="Times New Roman" w:hAnsi="Times New Roman" w:cs="Times New Roman"/>
          <w:sz w:val="24"/>
          <w:szCs w:val="24"/>
          <w:lang w:eastAsia="en-GB"/>
        </w:rPr>
        <w:t>position</w:t>
      </w:r>
      <w:r w:rsidR="00804256" w:rsidRPr="00D304E3">
        <w:rPr>
          <w:rFonts w:ascii="Times New Roman" w:eastAsia="Times New Roman" w:hAnsi="Times New Roman" w:cs="Times New Roman"/>
          <w:sz w:val="24"/>
          <w:szCs w:val="24"/>
          <w:lang w:eastAsia="en-GB"/>
        </w:rPr>
        <w:t xml:space="preserve"> his </w:t>
      </w:r>
      <w:r w:rsidR="006E6BDE" w:rsidRPr="00D304E3">
        <w:rPr>
          <w:rFonts w:ascii="Times New Roman" w:eastAsia="Times New Roman" w:hAnsi="Times New Roman" w:cs="Times New Roman"/>
          <w:sz w:val="24"/>
          <w:szCs w:val="24"/>
          <w:lang w:eastAsia="en-GB"/>
        </w:rPr>
        <w:t xml:space="preserve">ideologically inspired, </w:t>
      </w:r>
      <w:r w:rsidR="00804256" w:rsidRPr="00D304E3">
        <w:rPr>
          <w:rFonts w:ascii="Times New Roman" w:eastAsia="Times New Roman" w:hAnsi="Times New Roman" w:cs="Times New Roman"/>
          <w:i/>
          <w:sz w:val="24"/>
          <w:szCs w:val="24"/>
          <w:lang w:eastAsia="en-GB"/>
        </w:rPr>
        <w:t>rhetoric</w:t>
      </w:r>
      <w:r w:rsidR="006E6BDE" w:rsidRPr="00D304E3">
        <w:rPr>
          <w:rFonts w:ascii="Times New Roman" w:eastAsia="Times New Roman" w:hAnsi="Times New Roman" w:cs="Times New Roman"/>
          <w:i/>
          <w:sz w:val="24"/>
          <w:szCs w:val="24"/>
          <w:lang w:eastAsia="en-GB"/>
        </w:rPr>
        <w:t>ally intense argumentation</w:t>
      </w:r>
      <w:r w:rsidR="00804256" w:rsidRPr="00D304E3">
        <w:rPr>
          <w:rFonts w:ascii="Times New Roman" w:eastAsia="Times New Roman" w:hAnsi="Times New Roman" w:cs="Times New Roman"/>
          <w:sz w:val="24"/>
          <w:szCs w:val="24"/>
          <w:lang w:eastAsia="en-GB"/>
        </w:rPr>
        <w:t xml:space="preserve"> within </w:t>
      </w:r>
      <w:r w:rsidR="001E08D1" w:rsidRPr="00D304E3">
        <w:rPr>
          <w:rFonts w:ascii="Times New Roman" w:eastAsia="Times New Roman" w:hAnsi="Times New Roman" w:cs="Times New Roman"/>
          <w:sz w:val="24"/>
          <w:szCs w:val="24"/>
          <w:lang w:eastAsia="en-GB"/>
        </w:rPr>
        <w:t>transnational political</w:t>
      </w:r>
      <w:r w:rsidR="00804256" w:rsidRPr="00D304E3">
        <w:rPr>
          <w:rFonts w:ascii="Times New Roman" w:eastAsia="Times New Roman" w:hAnsi="Times New Roman" w:cs="Times New Roman"/>
          <w:sz w:val="24"/>
          <w:szCs w:val="24"/>
          <w:lang w:eastAsia="en-GB"/>
        </w:rPr>
        <w:t xml:space="preserve"> discourses</w:t>
      </w:r>
      <w:r w:rsidR="001E08D1" w:rsidRPr="00D304E3">
        <w:rPr>
          <w:rFonts w:ascii="Times New Roman" w:eastAsia="Times New Roman" w:hAnsi="Times New Roman" w:cs="Times New Roman"/>
          <w:sz w:val="24"/>
          <w:szCs w:val="24"/>
          <w:lang w:eastAsia="en-GB"/>
        </w:rPr>
        <w:t xml:space="preserve"> with which they were designed to resonate</w:t>
      </w:r>
      <w:r w:rsidR="00840415" w:rsidRPr="00D304E3">
        <w:rPr>
          <w:rFonts w:ascii="Times New Roman" w:eastAsia="Times New Roman" w:hAnsi="Times New Roman" w:cs="Times New Roman"/>
          <w:sz w:val="24"/>
          <w:szCs w:val="24"/>
          <w:lang w:eastAsia="en-GB"/>
        </w:rPr>
        <w:t xml:space="preserve"> (</w:t>
      </w:r>
      <w:r w:rsidR="00804256" w:rsidRPr="00D304E3">
        <w:rPr>
          <w:rFonts w:ascii="Times New Roman" w:eastAsia="Times New Roman" w:hAnsi="Times New Roman" w:cs="Times New Roman"/>
          <w:sz w:val="24"/>
          <w:szCs w:val="24"/>
          <w:lang w:eastAsia="en-GB"/>
        </w:rPr>
        <w:t>Riad, 2005</w:t>
      </w:r>
      <w:r w:rsidR="00840415"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w:t>
      </w:r>
    </w:p>
    <w:p w:rsidR="00FC790E" w:rsidRPr="00D304E3" w:rsidRDefault="00FC790E"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lastRenderedPageBreak/>
        <w:tab/>
        <w:t>A mainstream Republican, who ha</w:t>
      </w:r>
      <w:r w:rsidR="00FC483B" w:rsidRPr="00D304E3">
        <w:rPr>
          <w:rFonts w:ascii="Times New Roman" w:eastAsia="Times New Roman" w:hAnsi="Times New Roman" w:cs="Times New Roman"/>
          <w:sz w:val="24"/>
          <w:szCs w:val="24"/>
          <w:lang w:eastAsia="en-GB"/>
        </w:rPr>
        <w:t>d served for a year</w:t>
      </w:r>
      <w:r w:rsidRPr="00D304E3">
        <w:rPr>
          <w:rFonts w:ascii="Times New Roman" w:eastAsia="Times New Roman" w:hAnsi="Times New Roman" w:cs="Times New Roman"/>
          <w:sz w:val="24"/>
          <w:szCs w:val="24"/>
          <w:lang w:eastAsia="en-GB"/>
        </w:rPr>
        <w:t xml:space="preserve"> as a representative in the New Mexico Legislature, Hilton believed in free enterprise, property rights, democracy, low taxes, and non</w:t>
      </w:r>
      <w:r w:rsidR="005C7571"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intrusiv</w:t>
      </w:r>
      <w:r w:rsidR="006155FE" w:rsidRPr="00D304E3">
        <w:rPr>
          <w:rFonts w:ascii="Times New Roman" w:eastAsia="Times New Roman" w:hAnsi="Times New Roman" w:cs="Times New Roman"/>
          <w:sz w:val="24"/>
          <w:szCs w:val="24"/>
          <w:lang w:eastAsia="en-GB"/>
        </w:rPr>
        <w:t>e government. H</w:t>
      </w:r>
      <w:r w:rsidRPr="00D304E3">
        <w:rPr>
          <w:rFonts w:ascii="Times New Roman" w:eastAsia="Times New Roman" w:hAnsi="Times New Roman" w:cs="Times New Roman"/>
          <w:sz w:val="24"/>
          <w:szCs w:val="24"/>
          <w:lang w:eastAsia="en-GB"/>
        </w:rPr>
        <w:t xml:space="preserve">e </w:t>
      </w:r>
      <w:r w:rsidR="006155FE" w:rsidRPr="00D304E3">
        <w:rPr>
          <w:rFonts w:ascii="Times New Roman" w:eastAsia="Times New Roman" w:hAnsi="Times New Roman" w:cs="Times New Roman"/>
          <w:sz w:val="24"/>
          <w:szCs w:val="24"/>
          <w:lang w:eastAsia="en-GB"/>
        </w:rPr>
        <w:t xml:space="preserve">pragmatically </w:t>
      </w:r>
      <w:r w:rsidRPr="00D304E3">
        <w:rPr>
          <w:rFonts w:ascii="Times New Roman" w:eastAsia="Times New Roman" w:hAnsi="Times New Roman" w:cs="Times New Roman"/>
          <w:sz w:val="24"/>
          <w:szCs w:val="24"/>
          <w:lang w:eastAsia="en-GB"/>
        </w:rPr>
        <w:t>courted influential politicians of all hues, including Richard Nixon, John F. Kennedy and Lyndon Johnson</w:t>
      </w:r>
      <w:r w:rsidR="00E106B5" w:rsidRPr="00D304E3">
        <w:rPr>
          <w:rFonts w:ascii="Times New Roman" w:eastAsia="Times New Roman" w:hAnsi="Times New Roman" w:cs="Times New Roman"/>
          <w:sz w:val="24"/>
          <w:szCs w:val="24"/>
          <w:lang w:eastAsia="en-GB"/>
        </w:rPr>
        <w:t xml:space="preserve"> (HIA, 1960a; HIA, </w:t>
      </w:r>
      <w:r w:rsidR="001C5576" w:rsidRPr="00D304E3">
        <w:rPr>
          <w:rFonts w:ascii="Times New Roman" w:eastAsia="Times New Roman" w:hAnsi="Times New Roman" w:cs="Times New Roman"/>
          <w:sz w:val="24"/>
          <w:szCs w:val="24"/>
          <w:lang w:eastAsia="en-GB"/>
        </w:rPr>
        <w:t>1962</w:t>
      </w:r>
      <w:r w:rsidR="00AA1F35" w:rsidRPr="00D304E3">
        <w:rPr>
          <w:rFonts w:ascii="Times New Roman" w:eastAsia="Times New Roman" w:hAnsi="Times New Roman" w:cs="Times New Roman"/>
          <w:sz w:val="24"/>
          <w:szCs w:val="24"/>
          <w:lang w:eastAsia="en-GB"/>
        </w:rPr>
        <w:t xml:space="preserve">a; HIA, 1962b). </w:t>
      </w:r>
      <w:r w:rsidRPr="00D304E3">
        <w:rPr>
          <w:rFonts w:ascii="Times New Roman" w:eastAsia="Times New Roman" w:hAnsi="Times New Roman" w:cs="Times New Roman"/>
          <w:sz w:val="24"/>
          <w:szCs w:val="24"/>
          <w:lang w:eastAsia="en-GB"/>
        </w:rPr>
        <w:t>He was a close friend of President Dwight Eisenhower (1953-1961) and ally in the fight against communism</w:t>
      </w:r>
      <w:r w:rsidR="00083D8C" w:rsidRPr="00D304E3">
        <w:rPr>
          <w:rFonts w:ascii="Times New Roman" w:eastAsia="Times New Roman" w:hAnsi="Times New Roman" w:cs="Times New Roman"/>
          <w:sz w:val="24"/>
          <w:szCs w:val="24"/>
          <w:lang w:eastAsia="en-GB"/>
        </w:rPr>
        <w:t xml:space="preserve"> (Hilton, 1957</w:t>
      </w:r>
      <w:r w:rsidR="00FB0AB5" w:rsidRPr="00D304E3">
        <w:rPr>
          <w:rFonts w:ascii="Times New Roman" w:eastAsia="Times New Roman" w:hAnsi="Times New Roman" w:cs="Times New Roman"/>
          <w:sz w:val="24"/>
          <w:szCs w:val="24"/>
          <w:lang w:eastAsia="en-GB"/>
        </w:rPr>
        <w:t>: 275-6</w:t>
      </w:r>
      <w:r w:rsidR="00083D8C"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w:t>
      </w:r>
      <w:r w:rsidR="006241E3" w:rsidRPr="00D304E3">
        <w:rPr>
          <w:rFonts w:ascii="Times New Roman" w:eastAsia="Times New Roman" w:hAnsi="Times New Roman" w:cs="Times New Roman"/>
          <w:sz w:val="24"/>
          <w:szCs w:val="24"/>
          <w:lang w:eastAsia="en-GB"/>
        </w:rPr>
        <w:t>Rhetoric</w:t>
      </w:r>
      <w:r w:rsidR="00C95C3C" w:rsidRPr="00D304E3">
        <w:rPr>
          <w:rFonts w:ascii="Times New Roman" w:eastAsia="Times New Roman" w:hAnsi="Times New Roman" w:cs="Times New Roman"/>
          <w:sz w:val="24"/>
          <w:szCs w:val="24"/>
          <w:lang w:eastAsia="en-GB"/>
        </w:rPr>
        <w:t xml:space="preserve"> provide</w:t>
      </w:r>
      <w:r w:rsidR="006241E3" w:rsidRPr="00D304E3">
        <w:rPr>
          <w:rFonts w:ascii="Times New Roman" w:eastAsia="Times New Roman" w:hAnsi="Times New Roman" w:cs="Times New Roman"/>
          <w:sz w:val="24"/>
          <w:szCs w:val="24"/>
          <w:lang w:eastAsia="en-GB"/>
        </w:rPr>
        <w:t>s</w:t>
      </w:r>
      <w:r w:rsidR="00A323F0" w:rsidRPr="00D304E3">
        <w:rPr>
          <w:rFonts w:ascii="Times New Roman" w:eastAsia="Times New Roman" w:hAnsi="Times New Roman" w:cs="Times New Roman"/>
          <w:sz w:val="24"/>
          <w:szCs w:val="24"/>
          <w:lang w:eastAsia="en-GB"/>
        </w:rPr>
        <w:t xml:space="preserve"> an effective vehicle for</w:t>
      </w:r>
      <w:r w:rsidR="006241E3" w:rsidRPr="00D304E3">
        <w:rPr>
          <w:rFonts w:ascii="Times New Roman" w:eastAsia="Times New Roman" w:hAnsi="Times New Roman" w:cs="Times New Roman"/>
          <w:sz w:val="24"/>
          <w:szCs w:val="24"/>
          <w:lang w:eastAsia="en-GB"/>
        </w:rPr>
        <w:t xml:space="preserve"> legitimacy</w:t>
      </w:r>
      <w:r w:rsidR="00A62B9F" w:rsidRPr="00D304E3">
        <w:rPr>
          <w:rFonts w:ascii="Times New Roman" w:eastAsia="Times New Roman" w:hAnsi="Times New Roman" w:cs="Times New Roman"/>
          <w:sz w:val="24"/>
          <w:szCs w:val="24"/>
          <w:lang w:eastAsia="en-GB"/>
        </w:rPr>
        <w:t xml:space="preserve"> claiming</w:t>
      </w:r>
      <w:r w:rsidR="00160FA3" w:rsidRPr="00D304E3">
        <w:rPr>
          <w:rFonts w:ascii="Times New Roman" w:eastAsia="Times New Roman" w:hAnsi="Times New Roman" w:cs="Times New Roman"/>
          <w:sz w:val="24"/>
          <w:szCs w:val="24"/>
          <w:lang w:eastAsia="en-GB"/>
        </w:rPr>
        <w:t>, in this case</w:t>
      </w:r>
      <w:r w:rsidR="001B5526" w:rsidRPr="00D304E3">
        <w:rPr>
          <w:rFonts w:ascii="Times New Roman" w:eastAsia="Times New Roman" w:hAnsi="Times New Roman" w:cs="Times New Roman"/>
          <w:sz w:val="24"/>
          <w:szCs w:val="24"/>
          <w:lang w:eastAsia="en-GB"/>
        </w:rPr>
        <w:t xml:space="preserve"> setting </w:t>
      </w:r>
      <w:r w:rsidR="006241E3" w:rsidRPr="00D304E3">
        <w:rPr>
          <w:rFonts w:ascii="Times New Roman" w:eastAsia="Times New Roman" w:hAnsi="Times New Roman" w:cs="Times New Roman"/>
          <w:sz w:val="24"/>
          <w:szCs w:val="24"/>
          <w:lang w:eastAsia="en-GB"/>
        </w:rPr>
        <w:t>a value-infused</w:t>
      </w:r>
      <w:r w:rsidR="00160FA3" w:rsidRPr="00D304E3">
        <w:rPr>
          <w:rFonts w:ascii="Times New Roman" w:eastAsia="Times New Roman" w:hAnsi="Times New Roman" w:cs="Times New Roman"/>
          <w:sz w:val="24"/>
          <w:szCs w:val="24"/>
          <w:lang w:eastAsia="en-GB"/>
        </w:rPr>
        <w:t xml:space="preserve"> </w:t>
      </w:r>
      <w:r w:rsidR="00965EDA" w:rsidRPr="00D304E3">
        <w:rPr>
          <w:rFonts w:ascii="Times New Roman" w:eastAsia="Times New Roman" w:hAnsi="Times New Roman" w:cs="Times New Roman"/>
          <w:sz w:val="24"/>
          <w:szCs w:val="24"/>
          <w:lang w:eastAsia="en-GB"/>
        </w:rPr>
        <w:t>path</w:t>
      </w:r>
      <w:r w:rsidR="006241E3" w:rsidRPr="00D304E3">
        <w:rPr>
          <w:rFonts w:ascii="Times New Roman" w:eastAsia="Times New Roman" w:hAnsi="Times New Roman" w:cs="Times New Roman"/>
          <w:sz w:val="24"/>
          <w:szCs w:val="24"/>
          <w:lang w:eastAsia="en-GB"/>
        </w:rPr>
        <w:t xml:space="preserve"> </w:t>
      </w:r>
      <w:r w:rsidR="002D1490" w:rsidRPr="00D304E3">
        <w:rPr>
          <w:rFonts w:ascii="Times New Roman" w:eastAsia="Times New Roman" w:hAnsi="Times New Roman" w:cs="Times New Roman"/>
          <w:sz w:val="24"/>
          <w:szCs w:val="24"/>
          <w:lang w:eastAsia="en-GB"/>
        </w:rPr>
        <w:t>designed to appeal to</w:t>
      </w:r>
      <w:r w:rsidR="006241E3" w:rsidRPr="00D304E3">
        <w:rPr>
          <w:rFonts w:ascii="Times New Roman" w:eastAsia="Times New Roman" w:hAnsi="Times New Roman" w:cs="Times New Roman"/>
          <w:sz w:val="24"/>
          <w:szCs w:val="24"/>
          <w:lang w:eastAsia="en-GB"/>
        </w:rPr>
        <w:t xml:space="preserve"> target constituencies </w:t>
      </w:r>
      <w:r w:rsidR="008C2FF0" w:rsidRPr="00D304E3">
        <w:rPr>
          <w:rFonts w:ascii="Times New Roman" w:eastAsia="Times New Roman" w:hAnsi="Times New Roman" w:cs="Times New Roman"/>
          <w:sz w:val="24"/>
          <w:szCs w:val="24"/>
          <w:lang w:eastAsia="en-GB"/>
        </w:rPr>
        <w:t xml:space="preserve">in a period of political </w:t>
      </w:r>
      <w:r w:rsidR="00160FA3" w:rsidRPr="00D304E3">
        <w:rPr>
          <w:rFonts w:ascii="Times New Roman" w:eastAsia="Times New Roman" w:hAnsi="Times New Roman" w:cs="Times New Roman"/>
          <w:sz w:val="24"/>
          <w:szCs w:val="24"/>
          <w:lang w:eastAsia="en-GB"/>
        </w:rPr>
        <w:t xml:space="preserve">uncertainty </w:t>
      </w:r>
      <w:r w:rsidR="006241E3" w:rsidRPr="00D304E3">
        <w:rPr>
          <w:rFonts w:ascii="Times New Roman" w:eastAsia="Times New Roman" w:hAnsi="Times New Roman" w:cs="Times New Roman"/>
          <w:sz w:val="24"/>
          <w:szCs w:val="24"/>
          <w:lang w:eastAsia="en-GB"/>
        </w:rPr>
        <w:t>(Suchman, 1995</w:t>
      </w:r>
      <w:r w:rsidR="00C95C3C" w:rsidRPr="00D304E3">
        <w:rPr>
          <w:rFonts w:ascii="Times New Roman" w:eastAsia="Times New Roman" w:hAnsi="Times New Roman" w:cs="Times New Roman"/>
          <w:sz w:val="24"/>
          <w:szCs w:val="24"/>
          <w:lang w:eastAsia="en-GB"/>
        </w:rPr>
        <w:t>; Suddaby and Greenwood, 2005</w:t>
      </w:r>
      <w:r w:rsidR="006241E3" w:rsidRPr="00D304E3">
        <w:rPr>
          <w:rFonts w:ascii="Times New Roman" w:eastAsia="Times New Roman" w:hAnsi="Times New Roman" w:cs="Times New Roman"/>
          <w:sz w:val="24"/>
          <w:szCs w:val="24"/>
          <w:lang w:eastAsia="en-GB"/>
        </w:rPr>
        <w:t xml:space="preserve">). </w:t>
      </w:r>
      <w:r w:rsidR="00A13B3D" w:rsidRPr="00D304E3">
        <w:rPr>
          <w:rFonts w:ascii="Times New Roman" w:eastAsia="Times New Roman" w:hAnsi="Times New Roman" w:cs="Times New Roman"/>
          <w:sz w:val="24"/>
          <w:szCs w:val="24"/>
          <w:lang w:eastAsia="en-GB"/>
        </w:rPr>
        <w:t>In a series of 62</w:t>
      </w:r>
      <w:r w:rsidRPr="00D304E3">
        <w:rPr>
          <w:rFonts w:ascii="Times New Roman" w:eastAsia="Times New Roman" w:hAnsi="Times New Roman" w:cs="Times New Roman"/>
          <w:sz w:val="24"/>
          <w:szCs w:val="24"/>
          <w:lang w:eastAsia="en-GB"/>
        </w:rPr>
        <w:t xml:space="preserve"> rhetorically intense political speeches delivered during the 1950s and early 1960s</w:t>
      </w:r>
      <w:r w:rsidR="006241E3"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he </w:t>
      </w:r>
      <w:r w:rsidR="006241E3" w:rsidRPr="00D304E3">
        <w:rPr>
          <w:rFonts w:ascii="Times New Roman" w:eastAsia="Times New Roman" w:hAnsi="Times New Roman" w:cs="Times New Roman"/>
          <w:sz w:val="24"/>
          <w:szCs w:val="24"/>
          <w:lang w:eastAsia="en-GB"/>
        </w:rPr>
        <w:t xml:space="preserve">constructed a coherent, rationalizing argument that </w:t>
      </w:r>
      <w:r w:rsidRPr="00D304E3">
        <w:rPr>
          <w:rFonts w:ascii="Times New Roman" w:eastAsia="Times New Roman" w:hAnsi="Times New Roman" w:cs="Times New Roman"/>
          <w:sz w:val="24"/>
          <w:szCs w:val="24"/>
          <w:lang w:eastAsia="en-GB"/>
        </w:rPr>
        <w:t>denounced communism as ‘the death of the individual and the burial of his remains in a collective mass grave’ and the Soviet Union as ‘a great spider – the evil men of the Kremlin feeling around the perimeter of their vast empire, probing incessantly for military or political soft spots to enmesh th</w:t>
      </w:r>
      <w:r w:rsidR="00D40798" w:rsidRPr="00D304E3">
        <w:rPr>
          <w:rFonts w:ascii="Times New Roman" w:eastAsia="Times New Roman" w:hAnsi="Times New Roman" w:cs="Times New Roman"/>
          <w:sz w:val="24"/>
          <w:szCs w:val="24"/>
          <w:lang w:eastAsia="en-GB"/>
        </w:rPr>
        <w:t>e world in their web of tyranny</w:t>
      </w:r>
      <w:r w:rsidRPr="00D304E3">
        <w:rPr>
          <w:rFonts w:ascii="Times New Roman" w:eastAsia="Times New Roman" w:hAnsi="Times New Roman" w:cs="Times New Roman"/>
          <w:sz w:val="24"/>
          <w:szCs w:val="24"/>
          <w:lang w:eastAsia="en-GB"/>
        </w:rPr>
        <w:t>’</w:t>
      </w:r>
      <w:r w:rsidR="00D40798" w:rsidRPr="00D304E3">
        <w:rPr>
          <w:rFonts w:ascii="Times New Roman" w:eastAsia="Times New Roman" w:hAnsi="Times New Roman" w:cs="Times New Roman"/>
          <w:sz w:val="24"/>
          <w:szCs w:val="24"/>
          <w:lang w:eastAsia="en-GB"/>
        </w:rPr>
        <w:t xml:space="preserve"> (HIA, 1950: 4).</w:t>
      </w:r>
      <w:r w:rsidRPr="00D304E3">
        <w:rPr>
          <w:rFonts w:ascii="Times New Roman" w:eastAsia="Times New Roman" w:hAnsi="Times New Roman" w:cs="Times New Roman"/>
          <w:sz w:val="24"/>
          <w:szCs w:val="24"/>
          <w:lang w:eastAsia="en-GB"/>
        </w:rPr>
        <w:t xml:space="preserve"> The US</w:t>
      </w:r>
      <w:r w:rsidR="00160FA3" w:rsidRPr="00D304E3">
        <w:rPr>
          <w:rFonts w:ascii="Times New Roman" w:eastAsia="Times New Roman" w:hAnsi="Times New Roman" w:cs="Times New Roman"/>
          <w:sz w:val="24"/>
          <w:szCs w:val="24"/>
          <w:lang w:eastAsia="en-GB"/>
        </w:rPr>
        <w:t xml:space="preserve"> government wa</w:t>
      </w:r>
      <w:r w:rsidR="000D63B7" w:rsidRPr="00D304E3">
        <w:rPr>
          <w:rFonts w:ascii="Times New Roman" w:eastAsia="Times New Roman" w:hAnsi="Times New Roman" w:cs="Times New Roman"/>
          <w:sz w:val="24"/>
          <w:szCs w:val="24"/>
          <w:lang w:eastAsia="en-GB"/>
        </w:rPr>
        <w:t>s therefore correct, he claimed</w:t>
      </w:r>
      <w:r w:rsidR="00160FA3" w:rsidRPr="00D304E3">
        <w:rPr>
          <w:rFonts w:ascii="Times New Roman" w:eastAsia="Times New Roman" w:hAnsi="Times New Roman" w:cs="Times New Roman"/>
          <w:sz w:val="24"/>
          <w:szCs w:val="24"/>
          <w:lang w:eastAsia="en-GB"/>
        </w:rPr>
        <w:t>,</w:t>
      </w:r>
      <w:r w:rsidR="00136104" w:rsidRPr="00D304E3">
        <w:rPr>
          <w:rFonts w:ascii="Times New Roman" w:eastAsia="Times New Roman" w:hAnsi="Times New Roman" w:cs="Times New Roman"/>
          <w:sz w:val="24"/>
          <w:szCs w:val="24"/>
          <w:lang w:eastAsia="en-GB"/>
        </w:rPr>
        <w:t xml:space="preserve"> to </w:t>
      </w:r>
      <w:r w:rsidRPr="00D304E3">
        <w:rPr>
          <w:rFonts w:ascii="Times New Roman" w:eastAsia="Times New Roman" w:hAnsi="Times New Roman" w:cs="Times New Roman"/>
          <w:sz w:val="24"/>
          <w:szCs w:val="24"/>
          <w:lang w:eastAsia="en-GB"/>
        </w:rPr>
        <w:t>take the lead in resisting the threat posed by comm</w:t>
      </w:r>
      <w:r w:rsidR="00123997" w:rsidRPr="00D304E3">
        <w:rPr>
          <w:rFonts w:ascii="Times New Roman" w:eastAsia="Times New Roman" w:hAnsi="Times New Roman" w:cs="Times New Roman"/>
          <w:sz w:val="24"/>
          <w:szCs w:val="24"/>
          <w:lang w:eastAsia="en-GB"/>
        </w:rPr>
        <w:t xml:space="preserve">unism to the free world by </w:t>
      </w:r>
      <w:r w:rsidRPr="00D304E3">
        <w:rPr>
          <w:rFonts w:ascii="Times New Roman" w:eastAsia="Times New Roman" w:hAnsi="Times New Roman" w:cs="Times New Roman"/>
          <w:sz w:val="24"/>
          <w:szCs w:val="24"/>
          <w:lang w:eastAsia="en-GB"/>
        </w:rPr>
        <w:t>economic and military means, particularly in Europe where the b</w:t>
      </w:r>
      <w:r w:rsidR="00A62B9F" w:rsidRPr="00D304E3">
        <w:rPr>
          <w:rFonts w:ascii="Times New Roman" w:eastAsia="Times New Roman" w:hAnsi="Times New Roman" w:cs="Times New Roman"/>
          <w:sz w:val="24"/>
          <w:szCs w:val="24"/>
          <w:lang w:eastAsia="en-GB"/>
        </w:rPr>
        <w:t xml:space="preserve">attle </w:t>
      </w:r>
      <w:r w:rsidR="001E1C65" w:rsidRPr="00D304E3">
        <w:rPr>
          <w:rFonts w:ascii="Times New Roman" w:eastAsia="Times New Roman" w:hAnsi="Times New Roman" w:cs="Times New Roman"/>
          <w:sz w:val="24"/>
          <w:szCs w:val="24"/>
          <w:lang w:eastAsia="en-GB"/>
        </w:rPr>
        <w:t>was ‘to win the peace</w:t>
      </w:r>
      <w:r w:rsidRPr="00D304E3">
        <w:rPr>
          <w:rFonts w:ascii="Times New Roman" w:eastAsia="Times New Roman" w:hAnsi="Times New Roman" w:cs="Times New Roman"/>
          <w:sz w:val="24"/>
          <w:szCs w:val="24"/>
          <w:lang w:eastAsia="en-GB"/>
        </w:rPr>
        <w:t>’</w:t>
      </w:r>
      <w:r w:rsidR="001E1C65" w:rsidRPr="00D304E3">
        <w:rPr>
          <w:rFonts w:ascii="Times New Roman" w:eastAsia="Times New Roman" w:hAnsi="Times New Roman" w:cs="Times New Roman"/>
          <w:sz w:val="24"/>
          <w:szCs w:val="24"/>
          <w:lang w:eastAsia="en-GB"/>
        </w:rPr>
        <w:t xml:space="preserve"> (HIA, 1952</w:t>
      </w:r>
      <w:r w:rsidR="00E17E0C" w:rsidRPr="00D304E3">
        <w:rPr>
          <w:rFonts w:ascii="Times New Roman" w:eastAsia="Times New Roman" w:hAnsi="Times New Roman" w:cs="Times New Roman"/>
          <w:sz w:val="24"/>
          <w:szCs w:val="24"/>
          <w:lang w:eastAsia="en-GB"/>
        </w:rPr>
        <w:t>a</w:t>
      </w:r>
      <w:r w:rsidR="008312C1" w:rsidRPr="00D304E3">
        <w:rPr>
          <w:rFonts w:ascii="Times New Roman" w:eastAsia="Times New Roman" w:hAnsi="Times New Roman" w:cs="Times New Roman"/>
          <w:sz w:val="24"/>
          <w:szCs w:val="24"/>
          <w:lang w:eastAsia="en-GB"/>
        </w:rPr>
        <w:t>: 3</w:t>
      </w:r>
      <w:r w:rsidR="001E1C65"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The solution he proposed, widely reported in the media, was for private</w:t>
      </w:r>
      <w:r w:rsidR="00123997" w:rsidRPr="00D304E3">
        <w:rPr>
          <w:rFonts w:ascii="Times New Roman" w:eastAsia="Times New Roman" w:hAnsi="Times New Roman" w:cs="Times New Roman"/>
          <w:sz w:val="24"/>
          <w:szCs w:val="24"/>
          <w:lang w:eastAsia="en-GB"/>
        </w:rPr>
        <w:t xml:space="preserve"> enterprise to join </w:t>
      </w:r>
      <w:r w:rsidRPr="00D304E3">
        <w:rPr>
          <w:rFonts w:ascii="Times New Roman" w:eastAsia="Times New Roman" w:hAnsi="Times New Roman" w:cs="Times New Roman"/>
          <w:sz w:val="24"/>
          <w:szCs w:val="24"/>
          <w:lang w:eastAsia="en-GB"/>
        </w:rPr>
        <w:t>the US government in delivering the capital, expert</w:t>
      </w:r>
      <w:r w:rsidR="00252519" w:rsidRPr="00D304E3">
        <w:rPr>
          <w:rFonts w:ascii="Times New Roman" w:eastAsia="Times New Roman" w:hAnsi="Times New Roman" w:cs="Times New Roman"/>
          <w:sz w:val="24"/>
          <w:szCs w:val="24"/>
          <w:lang w:eastAsia="en-GB"/>
        </w:rPr>
        <w:t xml:space="preserve">ise </w:t>
      </w:r>
      <w:r w:rsidR="00361570" w:rsidRPr="00D304E3">
        <w:rPr>
          <w:rFonts w:ascii="Times New Roman" w:eastAsia="Times New Roman" w:hAnsi="Times New Roman" w:cs="Times New Roman"/>
          <w:sz w:val="24"/>
          <w:szCs w:val="24"/>
          <w:lang w:eastAsia="en-GB"/>
        </w:rPr>
        <w:t>and organizational skills needed</w:t>
      </w:r>
      <w:r w:rsidR="00136104" w:rsidRPr="00D304E3">
        <w:rPr>
          <w:rFonts w:ascii="Times New Roman" w:eastAsia="Times New Roman" w:hAnsi="Times New Roman" w:cs="Times New Roman"/>
          <w:sz w:val="24"/>
          <w:szCs w:val="24"/>
          <w:lang w:eastAsia="en-GB"/>
        </w:rPr>
        <w:t xml:space="preserve"> to bring prosperity to war-</w:t>
      </w:r>
      <w:r w:rsidR="00FC483B" w:rsidRPr="00D304E3">
        <w:rPr>
          <w:rFonts w:ascii="Times New Roman" w:eastAsia="Times New Roman" w:hAnsi="Times New Roman" w:cs="Times New Roman"/>
          <w:sz w:val="24"/>
          <w:szCs w:val="24"/>
          <w:lang w:eastAsia="en-GB"/>
        </w:rPr>
        <w:t>fatigued nation</w:t>
      </w:r>
      <w:r w:rsidRPr="00D304E3">
        <w:rPr>
          <w:rFonts w:ascii="Times New Roman" w:eastAsia="Times New Roman" w:hAnsi="Times New Roman" w:cs="Times New Roman"/>
          <w:sz w:val="24"/>
          <w:szCs w:val="24"/>
          <w:lang w:eastAsia="en-GB"/>
        </w:rPr>
        <w:t xml:space="preserve">s, </w:t>
      </w:r>
      <w:r w:rsidR="00252519" w:rsidRPr="00D304E3">
        <w:rPr>
          <w:rFonts w:ascii="Times New Roman" w:eastAsia="Times New Roman" w:hAnsi="Times New Roman" w:cs="Times New Roman"/>
          <w:sz w:val="24"/>
          <w:szCs w:val="24"/>
          <w:lang w:eastAsia="en-GB"/>
        </w:rPr>
        <w:t>eliminating the communist threat</w:t>
      </w:r>
      <w:r w:rsidRPr="00D304E3">
        <w:rPr>
          <w:rFonts w:ascii="Times New Roman" w:eastAsia="Times New Roman" w:hAnsi="Times New Roman" w:cs="Times New Roman"/>
          <w:sz w:val="24"/>
          <w:szCs w:val="24"/>
          <w:lang w:eastAsia="en-GB"/>
        </w:rPr>
        <w:t xml:space="preserve"> by demonstrating the superiority of free enterprise in generating growth and rising living standards</w:t>
      </w:r>
      <w:r w:rsidR="00083D8C" w:rsidRPr="00D304E3">
        <w:rPr>
          <w:rFonts w:ascii="Times New Roman" w:eastAsia="Times New Roman" w:hAnsi="Times New Roman" w:cs="Times New Roman"/>
          <w:sz w:val="24"/>
          <w:szCs w:val="24"/>
          <w:lang w:eastAsia="en-GB"/>
        </w:rPr>
        <w:t xml:space="preserve"> (HIA, </w:t>
      </w:r>
      <w:r w:rsidR="0066102A" w:rsidRPr="00D304E3">
        <w:rPr>
          <w:rFonts w:ascii="Times New Roman" w:eastAsia="Times New Roman" w:hAnsi="Times New Roman" w:cs="Times New Roman"/>
          <w:sz w:val="24"/>
          <w:szCs w:val="24"/>
          <w:lang w:eastAsia="en-GB"/>
        </w:rPr>
        <w:t>1956a: 9</w:t>
      </w:r>
      <w:r w:rsidR="00083D8C"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w:t>
      </w:r>
    </w:p>
    <w:p w:rsidR="00FC790E" w:rsidRPr="00D304E3" w:rsidRDefault="00FC790E"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Stra</w:t>
      </w:r>
      <w:r w:rsidR="007F4ABC" w:rsidRPr="00D304E3">
        <w:rPr>
          <w:rFonts w:ascii="Times New Roman" w:eastAsia="Times New Roman" w:hAnsi="Times New Roman" w:cs="Times New Roman"/>
          <w:sz w:val="24"/>
          <w:szCs w:val="24"/>
          <w:lang w:eastAsia="en-GB"/>
        </w:rPr>
        <w:t>tegically, Hilton followed</w:t>
      </w:r>
      <w:r w:rsidRPr="00D304E3">
        <w:rPr>
          <w:rFonts w:ascii="Times New Roman" w:eastAsia="Times New Roman" w:hAnsi="Times New Roman" w:cs="Times New Roman"/>
          <w:sz w:val="24"/>
          <w:szCs w:val="24"/>
          <w:lang w:eastAsia="en-GB"/>
        </w:rPr>
        <w:t xml:space="preserve"> General Marshall, architect of the European Recovery Programme (ERP</w:t>
      </w:r>
      <w:r w:rsidR="00B52577" w:rsidRPr="00D304E3">
        <w:rPr>
          <w:rFonts w:ascii="Times New Roman" w:eastAsia="Times New Roman" w:hAnsi="Times New Roman" w:cs="Times New Roman"/>
          <w:sz w:val="24"/>
          <w:szCs w:val="24"/>
          <w:lang w:eastAsia="en-GB"/>
        </w:rPr>
        <w:t>, commonly known as Marshall Aid</w:t>
      </w:r>
      <w:r w:rsidRPr="00D304E3">
        <w:rPr>
          <w:rFonts w:ascii="Times New Roman" w:eastAsia="Times New Roman" w:hAnsi="Times New Roman" w:cs="Times New Roman"/>
          <w:sz w:val="24"/>
          <w:szCs w:val="24"/>
          <w:lang w:eastAsia="en-GB"/>
        </w:rPr>
        <w:t>), and P</w:t>
      </w:r>
      <w:r w:rsidR="00A411CF" w:rsidRPr="00D304E3">
        <w:rPr>
          <w:rFonts w:ascii="Times New Roman" w:eastAsia="Times New Roman" w:hAnsi="Times New Roman" w:cs="Times New Roman"/>
          <w:sz w:val="24"/>
          <w:szCs w:val="24"/>
          <w:lang w:eastAsia="en-GB"/>
        </w:rPr>
        <w:t>residents Truman and Eisenhower</w:t>
      </w:r>
      <w:r w:rsidRPr="00D304E3">
        <w:rPr>
          <w:rFonts w:ascii="Times New Roman" w:eastAsia="Times New Roman" w:hAnsi="Times New Roman" w:cs="Times New Roman"/>
          <w:sz w:val="24"/>
          <w:szCs w:val="24"/>
          <w:lang w:eastAsia="en-GB"/>
        </w:rPr>
        <w:t xml:space="preserve"> in opposing the installation of new communist regimes in Europe, Latin America and Asia</w:t>
      </w:r>
      <w:r w:rsidR="0004284C" w:rsidRPr="00D304E3">
        <w:rPr>
          <w:rFonts w:ascii="Times New Roman" w:eastAsia="Times New Roman" w:hAnsi="Times New Roman" w:cs="Times New Roman"/>
          <w:sz w:val="24"/>
          <w:szCs w:val="24"/>
          <w:lang w:eastAsia="en-GB"/>
        </w:rPr>
        <w:t xml:space="preserve"> (Merrill, 2006; Stanford, 1982</w:t>
      </w:r>
      <w:r w:rsidR="008312C1"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w:t>
      </w:r>
      <w:r w:rsidR="00252519" w:rsidRPr="00D304E3">
        <w:rPr>
          <w:rFonts w:ascii="Times New Roman" w:eastAsia="Times New Roman" w:hAnsi="Times New Roman" w:cs="Times New Roman"/>
          <w:sz w:val="24"/>
          <w:szCs w:val="24"/>
          <w:lang w:eastAsia="en-GB"/>
        </w:rPr>
        <w:t xml:space="preserve"> </w:t>
      </w:r>
      <w:r w:rsidR="00C750EC" w:rsidRPr="00D304E3">
        <w:rPr>
          <w:rFonts w:ascii="Times New Roman" w:eastAsia="Times New Roman" w:hAnsi="Times New Roman" w:cs="Times New Roman"/>
          <w:sz w:val="24"/>
          <w:szCs w:val="24"/>
          <w:lang w:eastAsia="en-GB"/>
        </w:rPr>
        <w:t xml:space="preserve">He became nationally prominent as one of the small </w:t>
      </w:r>
      <w:r w:rsidR="00C750EC" w:rsidRPr="00D304E3">
        <w:rPr>
          <w:rFonts w:ascii="Times New Roman" w:eastAsia="Times New Roman" w:hAnsi="Times New Roman" w:cs="Times New Roman"/>
          <w:sz w:val="24"/>
          <w:szCs w:val="24"/>
          <w:lang w:eastAsia="en-GB"/>
        </w:rPr>
        <w:lastRenderedPageBreak/>
        <w:t>minority of business leaders actively to support US interventionism and the ERP (Djelic, 1998). A</w:t>
      </w:r>
      <w:r w:rsidR="00057934" w:rsidRPr="00D304E3">
        <w:rPr>
          <w:rFonts w:ascii="Times New Roman" w:eastAsia="Times New Roman" w:hAnsi="Times New Roman" w:cs="Times New Roman"/>
          <w:sz w:val="24"/>
          <w:szCs w:val="24"/>
          <w:lang w:eastAsia="en-GB"/>
        </w:rPr>
        <w:t>s a rhetorically intense speech</w:t>
      </w:r>
      <w:r w:rsidR="00C750EC" w:rsidRPr="00D304E3">
        <w:rPr>
          <w:rFonts w:ascii="Times New Roman" w:eastAsia="Times New Roman" w:hAnsi="Times New Roman" w:cs="Times New Roman"/>
          <w:sz w:val="24"/>
          <w:szCs w:val="24"/>
          <w:lang w:eastAsia="en-GB"/>
        </w:rPr>
        <w:t xml:space="preserve">maker, he added two personal elements to the anti-communist argument. </w:t>
      </w:r>
      <w:r w:rsidR="004906CD" w:rsidRPr="00D304E3">
        <w:rPr>
          <w:rFonts w:ascii="Times New Roman" w:eastAsia="Times New Roman" w:hAnsi="Times New Roman" w:cs="Times New Roman"/>
          <w:sz w:val="24"/>
          <w:szCs w:val="24"/>
          <w:lang w:eastAsia="en-GB"/>
        </w:rPr>
        <w:t>F</w:t>
      </w:r>
      <w:r w:rsidRPr="00D304E3">
        <w:rPr>
          <w:rFonts w:ascii="Times New Roman" w:eastAsia="Times New Roman" w:hAnsi="Times New Roman" w:cs="Times New Roman"/>
          <w:sz w:val="24"/>
          <w:szCs w:val="24"/>
          <w:lang w:eastAsia="en-GB"/>
        </w:rPr>
        <w:t>irst</w:t>
      </w:r>
      <w:r w:rsidR="004906CD" w:rsidRPr="00D304E3">
        <w:rPr>
          <w:rFonts w:ascii="Times New Roman" w:eastAsia="Times New Roman" w:hAnsi="Times New Roman" w:cs="Times New Roman"/>
          <w:sz w:val="24"/>
          <w:szCs w:val="24"/>
          <w:lang w:eastAsia="en-GB"/>
        </w:rPr>
        <w:t xml:space="preserve">, he </w:t>
      </w:r>
      <w:r w:rsidRPr="00D304E3">
        <w:rPr>
          <w:rFonts w:ascii="Times New Roman" w:eastAsia="Times New Roman" w:hAnsi="Times New Roman" w:cs="Times New Roman"/>
          <w:sz w:val="24"/>
          <w:szCs w:val="24"/>
          <w:lang w:eastAsia="en-GB"/>
        </w:rPr>
        <w:t>dissociate</w:t>
      </w:r>
      <w:r w:rsidR="004906CD" w:rsidRPr="00D304E3">
        <w:rPr>
          <w:rFonts w:ascii="Times New Roman" w:eastAsia="Times New Roman" w:hAnsi="Times New Roman" w:cs="Times New Roman"/>
          <w:sz w:val="24"/>
          <w:szCs w:val="24"/>
          <w:lang w:eastAsia="en-GB"/>
        </w:rPr>
        <w:t>d</w:t>
      </w:r>
      <w:r w:rsidRPr="00D304E3">
        <w:rPr>
          <w:rFonts w:ascii="Times New Roman" w:eastAsia="Times New Roman" w:hAnsi="Times New Roman" w:cs="Times New Roman"/>
          <w:sz w:val="24"/>
          <w:szCs w:val="24"/>
          <w:lang w:eastAsia="en-GB"/>
        </w:rPr>
        <w:t xml:space="preserve"> ‘the battle for freedom’ from the ideal of democracy. Communism</w:t>
      </w:r>
      <w:r w:rsidR="00136104" w:rsidRPr="00D304E3">
        <w:rPr>
          <w:rFonts w:ascii="Times New Roman" w:eastAsia="Times New Roman" w:hAnsi="Times New Roman" w:cs="Times New Roman"/>
          <w:sz w:val="24"/>
          <w:szCs w:val="24"/>
          <w:lang w:eastAsia="en-GB"/>
        </w:rPr>
        <w:t>, he believed,</w:t>
      </w:r>
      <w:r w:rsidR="00954C00" w:rsidRPr="00D304E3">
        <w:rPr>
          <w:rFonts w:ascii="Times New Roman" w:eastAsia="Times New Roman" w:hAnsi="Times New Roman" w:cs="Times New Roman"/>
          <w:sz w:val="24"/>
          <w:szCs w:val="24"/>
          <w:lang w:eastAsia="en-GB"/>
        </w:rPr>
        <w:t xml:space="preserve"> was evil at core</w:t>
      </w:r>
      <w:r w:rsidRPr="00D304E3">
        <w:rPr>
          <w:rFonts w:ascii="Times New Roman" w:eastAsia="Times New Roman" w:hAnsi="Times New Roman" w:cs="Times New Roman"/>
          <w:sz w:val="24"/>
          <w:szCs w:val="24"/>
          <w:lang w:eastAsia="en-GB"/>
        </w:rPr>
        <w:t xml:space="preserve"> because it was ‘faithless’</w:t>
      </w:r>
      <w:r w:rsidR="000C60E1"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and as such was oppressive to the human spirit. It was wise therefore</w:t>
      </w:r>
      <w:r w:rsidR="009B124F" w:rsidRPr="00D304E3">
        <w:rPr>
          <w:rFonts w:ascii="Times New Roman" w:eastAsia="Times New Roman" w:hAnsi="Times New Roman" w:cs="Times New Roman"/>
          <w:sz w:val="24"/>
          <w:szCs w:val="24"/>
          <w:lang w:eastAsia="en-GB"/>
        </w:rPr>
        <w:t>, he reasoned,</w:t>
      </w:r>
      <w:r w:rsidRPr="00D304E3">
        <w:rPr>
          <w:rFonts w:ascii="Times New Roman" w:eastAsia="Times New Roman" w:hAnsi="Times New Roman" w:cs="Times New Roman"/>
          <w:sz w:val="24"/>
          <w:szCs w:val="24"/>
          <w:lang w:eastAsia="en-GB"/>
        </w:rPr>
        <w:t xml:space="preserve"> to recognize that any political system that defended faith communities was preferabl</w:t>
      </w:r>
      <w:r w:rsidR="00057934" w:rsidRPr="00D304E3">
        <w:rPr>
          <w:rFonts w:ascii="Times New Roman" w:eastAsia="Times New Roman" w:hAnsi="Times New Roman" w:cs="Times New Roman"/>
          <w:sz w:val="24"/>
          <w:szCs w:val="24"/>
          <w:lang w:eastAsia="en-GB"/>
        </w:rPr>
        <w:t>e to communism</w:t>
      </w:r>
      <w:r w:rsidRPr="00D304E3">
        <w:rPr>
          <w:rFonts w:ascii="Times New Roman" w:eastAsia="Times New Roman" w:hAnsi="Times New Roman" w:cs="Times New Roman"/>
          <w:sz w:val="24"/>
          <w:szCs w:val="24"/>
          <w:lang w:eastAsia="en-GB"/>
        </w:rPr>
        <w:t>, which should be vigorously opposed by all religions</w:t>
      </w:r>
      <w:r w:rsidR="0066102A" w:rsidRPr="00D304E3">
        <w:rPr>
          <w:rFonts w:ascii="Times New Roman" w:eastAsia="Times New Roman" w:hAnsi="Times New Roman" w:cs="Times New Roman"/>
          <w:sz w:val="24"/>
          <w:szCs w:val="24"/>
          <w:lang w:eastAsia="en-GB"/>
        </w:rPr>
        <w:t xml:space="preserve"> (HIA, 1956a: 11-14)</w:t>
      </w:r>
      <w:r w:rsidRPr="00D304E3">
        <w:rPr>
          <w:rFonts w:ascii="Times New Roman" w:eastAsia="Times New Roman" w:hAnsi="Times New Roman" w:cs="Times New Roman"/>
          <w:sz w:val="24"/>
          <w:szCs w:val="24"/>
          <w:lang w:eastAsia="en-GB"/>
        </w:rPr>
        <w:t>. His own faith was Catholicism, and in General Franco</w:t>
      </w:r>
      <w:r w:rsidR="00136104"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for example</w:t>
      </w:r>
      <w:r w:rsidR="005A334E" w:rsidRPr="00D304E3">
        <w:rPr>
          <w:rFonts w:ascii="Times New Roman" w:eastAsia="Times New Roman" w:hAnsi="Times New Roman" w:cs="Times New Roman"/>
          <w:sz w:val="24"/>
          <w:szCs w:val="24"/>
          <w:lang w:eastAsia="en-GB"/>
        </w:rPr>
        <w:t>, he did not see</w:t>
      </w:r>
      <w:r w:rsidRPr="00D304E3">
        <w:rPr>
          <w:rFonts w:ascii="Times New Roman" w:eastAsia="Times New Roman" w:hAnsi="Times New Roman" w:cs="Times New Roman"/>
          <w:sz w:val="24"/>
          <w:szCs w:val="24"/>
          <w:lang w:eastAsia="en-GB"/>
        </w:rPr>
        <w:t xml:space="preserve"> a dictator to be sanctioned but a he</w:t>
      </w:r>
      <w:r w:rsidR="00066701" w:rsidRPr="00D304E3">
        <w:rPr>
          <w:rFonts w:ascii="Times New Roman" w:eastAsia="Times New Roman" w:hAnsi="Times New Roman" w:cs="Times New Roman"/>
          <w:sz w:val="24"/>
          <w:szCs w:val="24"/>
          <w:lang w:eastAsia="en-GB"/>
        </w:rPr>
        <w:t>ro who</w:t>
      </w:r>
      <w:r w:rsidR="00936D84" w:rsidRPr="00D304E3">
        <w:rPr>
          <w:rFonts w:ascii="Times New Roman" w:eastAsia="Times New Roman" w:hAnsi="Times New Roman" w:cs="Times New Roman"/>
          <w:sz w:val="24"/>
          <w:szCs w:val="24"/>
          <w:lang w:eastAsia="en-GB"/>
        </w:rPr>
        <w:t xml:space="preserve"> deliver</w:t>
      </w:r>
      <w:r w:rsidR="00066701" w:rsidRPr="00D304E3">
        <w:rPr>
          <w:rFonts w:ascii="Times New Roman" w:eastAsia="Times New Roman" w:hAnsi="Times New Roman" w:cs="Times New Roman"/>
          <w:sz w:val="24"/>
          <w:szCs w:val="24"/>
          <w:lang w:eastAsia="en-GB"/>
        </w:rPr>
        <w:t>ed</w:t>
      </w:r>
      <w:r w:rsidR="00136104" w:rsidRPr="00D304E3">
        <w:rPr>
          <w:rFonts w:ascii="Times New Roman" w:eastAsia="Times New Roman" w:hAnsi="Times New Roman" w:cs="Times New Roman"/>
          <w:sz w:val="24"/>
          <w:szCs w:val="24"/>
          <w:lang w:eastAsia="en-GB"/>
        </w:rPr>
        <w:t xml:space="preserve"> Spain from communism</w:t>
      </w:r>
      <w:r w:rsidR="00FB0AB5" w:rsidRPr="00D304E3">
        <w:rPr>
          <w:rFonts w:ascii="Times New Roman" w:eastAsia="Times New Roman" w:hAnsi="Times New Roman" w:cs="Times New Roman"/>
          <w:sz w:val="24"/>
          <w:szCs w:val="24"/>
          <w:lang w:eastAsia="en-GB"/>
        </w:rPr>
        <w:t xml:space="preserve"> (HIA, 1953</w:t>
      </w:r>
      <w:r w:rsidR="004962B6" w:rsidRPr="00D304E3">
        <w:rPr>
          <w:rFonts w:ascii="Times New Roman" w:eastAsia="Times New Roman" w:hAnsi="Times New Roman" w:cs="Times New Roman"/>
          <w:sz w:val="24"/>
          <w:szCs w:val="24"/>
          <w:lang w:eastAsia="en-GB"/>
        </w:rPr>
        <w:t>b</w:t>
      </w:r>
      <w:r w:rsidR="00FB0AB5" w:rsidRPr="00D304E3">
        <w:rPr>
          <w:rFonts w:ascii="Times New Roman" w:eastAsia="Times New Roman" w:hAnsi="Times New Roman" w:cs="Times New Roman"/>
          <w:sz w:val="24"/>
          <w:szCs w:val="24"/>
          <w:lang w:eastAsia="en-GB"/>
        </w:rPr>
        <w:t>: 3-4)</w:t>
      </w:r>
      <w:r w:rsidR="00136104" w:rsidRPr="00D304E3">
        <w:rPr>
          <w:rFonts w:ascii="Times New Roman" w:eastAsia="Times New Roman" w:hAnsi="Times New Roman" w:cs="Times New Roman"/>
          <w:sz w:val="24"/>
          <w:szCs w:val="24"/>
          <w:lang w:eastAsia="en-GB"/>
        </w:rPr>
        <w:t xml:space="preserve">. </w:t>
      </w:r>
      <w:r w:rsidR="005819F4" w:rsidRPr="00D304E3">
        <w:rPr>
          <w:rFonts w:ascii="Times New Roman" w:eastAsia="Times New Roman" w:hAnsi="Times New Roman" w:cs="Times New Roman"/>
          <w:sz w:val="24"/>
          <w:szCs w:val="24"/>
          <w:lang w:eastAsia="en-GB"/>
        </w:rPr>
        <w:t xml:space="preserve">Second, he </w:t>
      </w:r>
      <w:r w:rsidRPr="00D304E3">
        <w:rPr>
          <w:rFonts w:ascii="Times New Roman" w:eastAsia="Times New Roman" w:hAnsi="Times New Roman" w:cs="Times New Roman"/>
          <w:sz w:val="24"/>
          <w:szCs w:val="24"/>
          <w:lang w:eastAsia="en-GB"/>
        </w:rPr>
        <w:t>position</w:t>
      </w:r>
      <w:r w:rsidR="005819F4" w:rsidRPr="00D304E3">
        <w:rPr>
          <w:rFonts w:ascii="Times New Roman" w:eastAsia="Times New Roman" w:hAnsi="Times New Roman" w:cs="Times New Roman"/>
          <w:sz w:val="24"/>
          <w:szCs w:val="24"/>
          <w:lang w:eastAsia="en-GB"/>
        </w:rPr>
        <w:t>ed</w:t>
      </w:r>
      <w:r w:rsidRPr="00D304E3">
        <w:rPr>
          <w:rFonts w:ascii="Times New Roman" w:eastAsia="Times New Roman" w:hAnsi="Times New Roman" w:cs="Times New Roman"/>
          <w:sz w:val="24"/>
          <w:szCs w:val="24"/>
          <w:lang w:eastAsia="en-GB"/>
        </w:rPr>
        <w:t xml:space="preserve"> the international hotel industry as pivotal to any </w:t>
      </w:r>
      <w:r w:rsidR="00136104" w:rsidRPr="00D304E3">
        <w:rPr>
          <w:rFonts w:ascii="Times New Roman" w:eastAsia="Times New Roman" w:hAnsi="Times New Roman" w:cs="Times New Roman"/>
          <w:sz w:val="24"/>
          <w:szCs w:val="24"/>
          <w:lang w:eastAsia="en-GB"/>
        </w:rPr>
        <w:t xml:space="preserve">political strategy </w:t>
      </w:r>
      <w:r w:rsidR="00954C00" w:rsidRPr="00D304E3">
        <w:rPr>
          <w:rFonts w:ascii="Times New Roman" w:eastAsia="Times New Roman" w:hAnsi="Times New Roman" w:cs="Times New Roman"/>
          <w:sz w:val="24"/>
          <w:szCs w:val="24"/>
          <w:lang w:eastAsia="en-GB"/>
        </w:rPr>
        <w:t xml:space="preserve">designed </w:t>
      </w:r>
      <w:r w:rsidR="00136104" w:rsidRPr="00D304E3">
        <w:rPr>
          <w:rFonts w:ascii="Times New Roman" w:eastAsia="Times New Roman" w:hAnsi="Times New Roman" w:cs="Times New Roman"/>
          <w:sz w:val="24"/>
          <w:szCs w:val="24"/>
          <w:lang w:eastAsia="en-GB"/>
        </w:rPr>
        <w:t xml:space="preserve">to divert countries </w:t>
      </w:r>
      <w:r w:rsidRPr="00D304E3">
        <w:rPr>
          <w:rFonts w:ascii="Times New Roman" w:eastAsia="Times New Roman" w:hAnsi="Times New Roman" w:cs="Times New Roman"/>
          <w:sz w:val="24"/>
          <w:szCs w:val="24"/>
          <w:lang w:eastAsia="en-GB"/>
        </w:rPr>
        <w:t xml:space="preserve">from communism toward capitalism and identification with US interests. What was at stake was not simply ensuring that traditional allies remained true to capitalism, but also that the </w:t>
      </w:r>
      <w:r w:rsidR="00136104"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uncommitted third’ of </w:t>
      </w:r>
      <w:r w:rsidR="008A5619" w:rsidRPr="00D304E3">
        <w:rPr>
          <w:rFonts w:ascii="Times New Roman" w:eastAsia="Times New Roman" w:hAnsi="Times New Roman" w:cs="Times New Roman"/>
          <w:sz w:val="24"/>
          <w:szCs w:val="24"/>
          <w:lang w:eastAsia="en-GB"/>
        </w:rPr>
        <w:t>non-aligned countries,</w:t>
      </w:r>
      <w:r w:rsidRPr="00D304E3">
        <w:rPr>
          <w:rFonts w:ascii="Times New Roman" w:eastAsia="Times New Roman" w:hAnsi="Times New Roman" w:cs="Times New Roman"/>
          <w:sz w:val="24"/>
          <w:szCs w:val="24"/>
          <w:lang w:eastAsia="en-GB"/>
        </w:rPr>
        <w:t xml:space="preserve"> torn between socialism and capitalism, should </w:t>
      </w:r>
      <w:r w:rsidR="00136104" w:rsidRPr="00D304E3">
        <w:rPr>
          <w:rFonts w:ascii="Times New Roman" w:eastAsia="Times New Roman" w:hAnsi="Times New Roman" w:cs="Times New Roman"/>
          <w:sz w:val="24"/>
          <w:szCs w:val="24"/>
          <w:lang w:eastAsia="en-GB"/>
        </w:rPr>
        <w:t>ultimately side with</w:t>
      </w:r>
      <w:r w:rsidRPr="00D304E3">
        <w:rPr>
          <w:rFonts w:ascii="Times New Roman" w:eastAsia="Times New Roman" w:hAnsi="Times New Roman" w:cs="Times New Roman"/>
          <w:sz w:val="24"/>
          <w:szCs w:val="24"/>
          <w:lang w:eastAsia="en-GB"/>
        </w:rPr>
        <w:t xml:space="preserve"> capitalism</w:t>
      </w:r>
      <w:r w:rsidR="002A3DA4" w:rsidRPr="00D304E3">
        <w:rPr>
          <w:rFonts w:ascii="Times New Roman" w:eastAsia="Times New Roman" w:hAnsi="Times New Roman" w:cs="Times New Roman"/>
          <w:sz w:val="24"/>
          <w:szCs w:val="24"/>
          <w:lang w:eastAsia="en-GB"/>
        </w:rPr>
        <w:t xml:space="preserve"> (HIA, 1957</w:t>
      </w:r>
      <w:r w:rsidR="00FB0AB5"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International hotels that embraced American tastes, technol</w:t>
      </w:r>
      <w:r w:rsidR="00136104" w:rsidRPr="00D304E3">
        <w:rPr>
          <w:rFonts w:ascii="Times New Roman" w:eastAsia="Times New Roman" w:hAnsi="Times New Roman" w:cs="Times New Roman"/>
          <w:sz w:val="24"/>
          <w:szCs w:val="24"/>
          <w:lang w:eastAsia="en-GB"/>
        </w:rPr>
        <w:t>ogies and values were crucial to</w:t>
      </w:r>
      <w:r w:rsidRPr="00D304E3">
        <w:rPr>
          <w:rFonts w:ascii="Times New Roman" w:eastAsia="Times New Roman" w:hAnsi="Times New Roman" w:cs="Times New Roman"/>
          <w:sz w:val="24"/>
          <w:szCs w:val="24"/>
          <w:lang w:eastAsia="en-GB"/>
        </w:rPr>
        <w:t xml:space="preserve"> th</w:t>
      </w:r>
      <w:r w:rsidR="00D711AE" w:rsidRPr="00D304E3">
        <w:rPr>
          <w:rFonts w:ascii="Times New Roman" w:eastAsia="Times New Roman" w:hAnsi="Times New Roman" w:cs="Times New Roman"/>
          <w:sz w:val="24"/>
          <w:szCs w:val="24"/>
          <w:lang w:eastAsia="en-GB"/>
        </w:rPr>
        <w:t>is venture because they represented</w:t>
      </w:r>
      <w:r w:rsidR="00A323F0" w:rsidRPr="00D304E3">
        <w:rPr>
          <w:rFonts w:ascii="Times New Roman" w:eastAsia="Times New Roman" w:hAnsi="Times New Roman" w:cs="Times New Roman"/>
          <w:sz w:val="24"/>
          <w:szCs w:val="24"/>
          <w:lang w:eastAsia="en-GB"/>
        </w:rPr>
        <w:t xml:space="preserve"> safe havens where locals</w:t>
      </w:r>
      <w:r w:rsidRPr="00D304E3">
        <w:rPr>
          <w:rFonts w:ascii="Times New Roman" w:eastAsia="Times New Roman" w:hAnsi="Times New Roman" w:cs="Times New Roman"/>
          <w:sz w:val="24"/>
          <w:szCs w:val="24"/>
          <w:lang w:eastAsia="en-GB"/>
        </w:rPr>
        <w:t xml:space="preserve"> might interact with business people, politicians and travellers from the US and allied countries. They thus had both practical value and </w:t>
      </w:r>
      <w:r w:rsidR="00136104" w:rsidRPr="00D304E3">
        <w:rPr>
          <w:rFonts w:ascii="Times New Roman" w:eastAsia="Times New Roman" w:hAnsi="Times New Roman" w:cs="Times New Roman"/>
          <w:sz w:val="24"/>
          <w:szCs w:val="24"/>
          <w:lang w:eastAsia="en-GB"/>
        </w:rPr>
        <w:t xml:space="preserve">politically </w:t>
      </w:r>
      <w:r w:rsidRPr="00D304E3">
        <w:rPr>
          <w:rFonts w:ascii="Times New Roman" w:eastAsia="Times New Roman" w:hAnsi="Times New Roman" w:cs="Times New Roman"/>
          <w:sz w:val="24"/>
          <w:szCs w:val="24"/>
          <w:lang w:eastAsia="en-GB"/>
        </w:rPr>
        <w:t>symbolic significance in expressing hope for a brighter economic future</w:t>
      </w:r>
      <w:r w:rsidR="000349C1" w:rsidRPr="00D304E3">
        <w:rPr>
          <w:rFonts w:ascii="Times New Roman" w:eastAsia="Times New Roman" w:hAnsi="Times New Roman" w:cs="Times New Roman"/>
          <w:sz w:val="24"/>
          <w:szCs w:val="24"/>
          <w:lang w:eastAsia="en-GB"/>
        </w:rPr>
        <w:t xml:space="preserve"> (HIA, 1956a</w:t>
      </w:r>
      <w:r w:rsidR="00FB0AB5"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w:t>
      </w:r>
    </w:p>
    <w:p w:rsidR="00FC790E" w:rsidRDefault="00FC790E"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ab/>
        <w:t xml:space="preserve">The </w:t>
      </w:r>
      <w:r w:rsidR="000C60E1" w:rsidRPr="00D304E3">
        <w:rPr>
          <w:rFonts w:ascii="Times New Roman" w:eastAsia="Times New Roman" w:hAnsi="Times New Roman" w:cs="Times New Roman"/>
          <w:sz w:val="24"/>
          <w:szCs w:val="24"/>
          <w:lang w:eastAsia="en-GB"/>
        </w:rPr>
        <w:t xml:space="preserve">ideologically-imbued </w:t>
      </w:r>
      <w:r w:rsidRPr="00D304E3">
        <w:rPr>
          <w:rFonts w:ascii="Times New Roman" w:eastAsia="Times New Roman" w:hAnsi="Times New Roman" w:cs="Times New Roman"/>
          <w:sz w:val="24"/>
          <w:szCs w:val="24"/>
          <w:lang w:eastAsia="en-GB"/>
        </w:rPr>
        <w:t>speeches given by Hilton at hotel openin</w:t>
      </w:r>
      <w:r w:rsidR="00117BCD" w:rsidRPr="00D304E3">
        <w:rPr>
          <w:rFonts w:ascii="Times New Roman" w:eastAsia="Times New Roman" w:hAnsi="Times New Roman" w:cs="Times New Roman"/>
          <w:sz w:val="24"/>
          <w:szCs w:val="24"/>
          <w:lang w:eastAsia="en-GB"/>
        </w:rPr>
        <w:t>gs were particularly important</w:t>
      </w:r>
      <w:r w:rsidRPr="00D304E3">
        <w:rPr>
          <w:rFonts w:ascii="Times New Roman" w:eastAsia="Times New Roman" w:hAnsi="Times New Roman" w:cs="Times New Roman"/>
          <w:sz w:val="24"/>
          <w:szCs w:val="24"/>
          <w:lang w:eastAsia="en-GB"/>
        </w:rPr>
        <w:t xml:space="preserve"> in communicating these messages. Launch</w:t>
      </w:r>
      <w:r w:rsidR="00954C00" w:rsidRPr="00D304E3">
        <w:rPr>
          <w:rFonts w:ascii="Times New Roman" w:eastAsia="Times New Roman" w:hAnsi="Times New Roman" w:cs="Times New Roman"/>
          <w:sz w:val="24"/>
          <w:szCs w:val="24"/>
          <w:lang w:eastAsia="en-GB"/>
        </w:rPr>
        <w:t xml:space="preserve"> events</w:t>
      </w:r>
      <w:r w:rsidR="0019438D" w:rsidRPr="00D304E3">
        <w:rPr>
          <w:rFonts w:ascii="Times New Roman" w:eastAsia="Times New Roman" w:hAnsi="Times New Roman" w:cs="Times New Roman"/>
          <w:sz w:val="24"/>
          <w:szCs w:val="24"/>
          <w:lang w:eastAsia="en-GB"/>
        </w:rPr>
        <w:t xml:space="preserve"> were </w:t>
      </w:r>
      <w:r w:rsidR="005321B6" w:rsidRPr="00D304E3">
        <w:rPr>
          <w:rFonts w:ascii="Times New Roman" w:eastAsia="Times New Roman" w:hAnsi="Times New Roman" w:cs="Times New Roman"/>
          <w:sz w:val="24"/>
          <w:szCs w:val="24"/>
          <w:lang w:eastAsia="en-GB"/>
        </w:rPr>
        <w:t>symbolic events that</w:t>
      </w:r>
      <w:r w:rsidR="00954C00" w:rsidRPr="00D304E3">
        <w:rPr>
          <w:rFonts w:ascii="Times New Roman" w:eastAsia="Times New Roman" w:hAnsi="Times New Roman" w:cs="Times New Roman"/>
          <w:sz w:val="24"/>
          <w:szCs w:val="24"/>
          <w:lang w:eastAsia="en-GB"/>
        </w:rPr>
        <w:t xml:space="preserve"> often extend</w:t>
      </w:r>
      <w:r w:rsidR="005321B6" w:rsidRPr="00D304E3">
        <w:rPr>
          <w:rFonts w:ascii="Times New Roman" w:eastAsia="Times New Roman" w:hAnsi="Times New Roman" w:cs="Times New Roman"/>
          <w:sz w:val="24"/>
          <w:szCs w:val="24"/>
          <w:lang w:eastAsia="en-GB"/>
        </w:rPr>
        <w:t>ed over th</w:t>
      </w:r>
      <w:r w:rsidR="00D55B20" w:rsidRPr="00D304E3">
        <w:rPr>
          <w:rFonts w:ascii="Times New Roman" w:eastAsia="Times New Roman" w:hAnsi="Times New Roman" w:cs="Times New Roman"/>
          <w:sz w:val="24"/>
          <w:szCs w:val="24"/>
          <w:lang w:eastAsia="en-GB"/>
        </w:rPr>
        <w:t>ree days (Brown, 1994); uniting</w:t>
      </w:r>
      <w:r w:rsidRPr="00D304E3">
        <w:rPr>
          <w:rFonts w:ascii="Times New Roman" w:eastAsia="Times New Roman" w:hAnsi="Times New Roman" w:cs="Times New Roman"/>
          <w:sz w:val="24"/>
          <w:szCs w:val="24"/>
          <w:lang w:eastAsia="en-GB"/>
        </w:rPr>
        <w:t xml:space="preserve"> national political, administrative and business elites with US cultura</w:t>
      </w:r>
      <w:r w:rsidR="00A411CF" w:rsidRPr="00D304E3">
        <w:rPr>
          <w:rFonts w:ascii="Times New Roman" w:eastAsia="Times New Roman" w:hAnsi="Times New Roman" w:cs="Times New Roman"/>
          <w:sz w:val="24"/>
          <w:szCs w:val="24"/>
          <w:lang w:eastAsia="en-GB"/>
        </w:rPr>
        <w:t xml:space="preserve">l icons and officials </w:t>
      </w:r>
      <w:r w:rsidRPr="00D304E3">
        <w:rPr>
          <w:rFonts w:ascii="Times New Roman" w:eastAsia="Times New Roman" w:hAnsi="Times New Roman" w:cs="Times New Roman"/>
          <w:sz w:val="24"/>
          <w:szCs w:val="24"/>
          <w:lang w:eastAsia="en-GB"/>
        </w:rPr>
        <w:t>flown in from the US</w:t>
      </w:r>
      <w:r w:rsidR="000349C1" w:rsidRPr="00D304E3">
        <w:rPr>
          <w:rFonts w:ascii="Times New Roman" w:eastAsia="Times New Roman" w:hAnsi="Times New Roman" w:cs="Times New Roman"/>
          <w:sz w:val="24"/>
          <w:szCs w:val="24"/>
          <w:lang w:eastAsia="en-GB"/>
        </w:rPr>
        <w:t xml:space="preserve"> (HIA, </w:t>
      </w:r>
      <w:r w:rsidR="009E65E2" w:rsidRPr="00D304E3">
        <w:rPr>
          <w:rFonts w:ascii="Times New Roman" w:eastAsia="Times New Roman" w:hAnsi="Times New Roman" w:cs="Times New Roman"/>
          <w:sz w:val="24"/>
          <w:szCs w:val="24"/>
          <w:lang w:eastAsia="en-GB"/>
        </w:rPr>
        <w:t>1959</w:t>
      </w:r>
      <w:r w:rsidR="008617ED" w:rsidRPr="00D304E3">
        <w:rPr>
          <w:rFonts w:ascii="Times New Roman" w:eastAsia="Times New Roman" w:hAnsi="Times New Roman" w:cs="Times New Roman"/>
          <w:sz w:val="24"/>
          <w:szCs w:val="24"/>
          <w:lang w:eastAsia="en-GB"/>
        </w:rPr>
        <w:t>a</w:t>
      </w:r>
      <w:r w:rsidR="009E65E2" w:rsidRPr="00D304E3">
        <w:rPr>
          <w:rFonts w:ascii="Times New Roman" w:eastAsia="Times New Roman" w:hAnsi="Times New Roman" w:cs="Times New Roman"/>
          <w:sz w:val="24"/>
          <w:szCs w:val="24"/>
          <w:lang w:eastAsia="en-GB"/>
        </w:rPr>
        <w:t>)</w:t>
      </w:r>
      <w:r w:rsidR="000C60E1" w:rsidRPr="00D304E3">
        <w:rPr>
          <w:rFonts w:ascii="Times New Roman" w:eastAsia="Times New Roman" w:hAnsi="Times New Roman" w:cs="Times New Roman"/>
          <w:sz w:val="24"/>
          <w:szCs w:val="24"/>
          <w:lang w:eastAsia="en-GB"/>
        </w:rPr>
        <w:t>. The presence of stars of stage and screen</w:t>
      </w:r>
      <w:r w:rsidRPr="00D304E3">
        <w:rPr>
          <w:rFonts w:ascii="Times New Roman" w:eastAsia="Times New Roman" w:hAnsi="Times New Roman" w:cs="Times New Roman"/>
          <w:sz w:val="24"/>
          <w:szCs w:val="24"/>
          <w:lang w:eastAsia="en-GB"/>
        </w:rPr>
        <w:t xml:space="preserve"> added to the lustre of the openings and ensured they were reported in the local media</w:t>
      </w:r>
      <w:r w:rsidR="00954C00" w:rsidRPr="00D304E3">
        <w:rPr>
          <w:rFonts w:ascii="Times New Roman" w:eastAsia="Times New Roman" w:hAnsi="Times New Roman" w:cs="Times New Roman"/>
          <w:sz w:val="24"/>
          <w:szCs w:val="24"/>
          <w:lang w:eastAsia="en-GB"/>
        </w:rPr>
        <w:t xml:space="preserve"> (Rindova et al., 2007)</w:t>
      </w:r>
      <w:r w:rsidR="008A5619" w:rsidRPr="00D304E3">
        <w:rPr>
          <w:rFonts w:ascii="Times New Roman" w:eastAsia="Times New Roman" w:hAnsi="Times New Roman" w:cs="Times New Roman"/>
          <w:sz w:val="24"/>
          <w:szCs w:val="24"/>
          <w:lang w:eastAsia="en-GB"/>
        </w:rPr>
        <w:t xml:space="preserve">. </w:t>
      </w:r>
      <w:r w:rsidR="000C60E1" w:rsidRPr="00D304E3">
        <w:rPr>
          <w:rFonts w:ascii="Times New Roman" w:eastAsia="Times New Roman" w:hAnsi="Times New Roman" w:cs="Times New Roman"/>
          <w:sz w:val="24"/>
          <w:szCs w:val="24"/>
          <w:lang w:eastAsia="en-GB"/>
        </w:rPr>
        <w:t>T</w:t>
      </w:r>
      <w:r w:rsidRPr="00D304E3">
        <w:rPr>
          <w:rFonts w:ascii="Times New Roman" w:eastAsia="Times New Roman" w:hAnsi="Times New Roman" w:cs="Times New Roman"/>
          <w:sz w:val="24"/>
          <w:szCs w:val="24"/>
          <w:lang w:eastAsia="en-GB"/>
        </w:rPr>
        <w:t xml:space="preserve">he HI publicity department </w:t>
      </w:r>
      <w:r w:rsidR="000C60E1" w:rsidRPr="00D304E3">
        <w:rPr>
          <w:rFonts w:ascii="Times New Roman" w:eastAsia="Times New Roman" w:hAnsi="Times New Roman" w:cs="Times New Roman"/>
          <w:sz w:val="24"/>
          <w:szCs w:val="24"/>
          <w:lang w:eastAsia="en-GB"/>
        </w:rPr>
        <w:t xml:space="preserve">routinely </w:t>
      </w:r>
      <w:r w:rsidRPr="00D304E3">
        <w:rPr>
          <w:rFonts w:ascii="Times New Roman" w:eastAsia="Times New Roman" w:hAnsi="Times New Roman" w:cs="Times New Roman"/>
          <w:sz w:val="24"/>
          <w:szCs w:val="24"/>
          <w:lang w:eastAsia="en-GB"/>
        </w:rPr>
        <w:t xml:space="preserve">supplied newspapers and magazines with Hilton’s speech, </w:t>
      </w:r>
      <w:r w:rsidR="00136104" w:rsidRPr="00D304E3">
        <w:rPr>
          <w:rFonts w:ascii="Times New Roman" w:eastAsia="Times New Roman" w:hAnsi="Times New Roman" w:cs="Times New Roman"/>
          <w:sz w:val="24"/>
          <w:szCs w:val="24"/>
          <w:lang w:eastAsia="en-GB"/>
        </w:rPr>
        <w:t xml:space="preserve">a 15 page </w:t>
      </w:r>
      <w:r w:rsidR="00DC5A28" w:rsidRPr="00D304E3">
        <w:rPr>
          <w:rFonts w:ascii="Times New Roman" w:eastAsia="Times New Roman" w:hAnsi="Times New Roman" w:cs="Times New Roman"/>
          <w:sz w:val="24"/>
          <w:szCs w:val="24"/>
          <w:lang w:eastAsia="en-GB"/>
        </w:rPr>
        <w:lastRenderedPageBreak/>
        <w:t xml:space="preserve">corporate </w:t>
      </w:r>
      <w:r w:rsidR="00136104" w:rsidRPr="00D304E3">
        <w:rPr>
          <w:rFonts w:ascii="Times New Roman" w:eastAsia="Times New Roman" w:hAnsi="Times New Roman" w:cs="Times New Roman"/>
          <w:sz w:val="24"/>
          <w:szCs w:val="24"/>
          <w:lang w:eastAsia="en-GB"/>
        </w:rPr>
        <w:t xml:space="preserve">biography, a </w:t>
      </w:r>
      <w:r w:rsidRPr="00D304E3">
        <w:rPr>
          <w:rFonts w:ascii="Times New Roman" w:eastAsia="Times New Roman" w:hAnsi="Times New Roman" w:cs="Times New Roman"/>
          <w:sz w:val="24"/>
          <w:szCs w:val="24"/>
          <w:lang w:eastAsia="en-GB"/>
        </w:rPr>
        <w:t>guest</w:t>
      </w:r>
      <w:r w:rsidR="00136104" w:rsidRPr="00D304E3">
        <w:rPr>
          <w:rFonts w:ascii="Times New Roman" w:eastAsia="Times New Roman" w:hAnsi="Times New Roman" w:cs="Times New Roman"/>
          <w:sz w:val="24"/>
          <w:szCs w:val="24"/>
          <w:lang w:eastAsia="en-GB"/>
        </w:rPr>
        <w:t xml:space="preserve"> list</w:t>
      </w:r>
      <w:r w:rsidRPr="00D304E3">
        <w:rPr>
          <w:rFonts w:ascii="Times New Roman" w:eastAsia="Times New Roman" w:hAnsi="Times New Roman" w:cs="Times New Roman"/>
          <w:sz w:val="24"/>
          <w:szCs w:val="24"/>
          <w:lang w:eastAsia="en-GB"/>
        </w:rPr>
        <w:t>, photographs, and interesting facts about the design and specifications of the new hotel</w:t>
      </w:r>
      <w:r w:rsidR="00CD2AFD" w:rsidRPr="00D304E3">
        <w:rPr>
          <w:rFonts w:ascii="Times New Roman" w:eastAsia="Times New Roman" w:hAnsi="Times New Roman" w:cs="Times New Roman"/>
          <w:sz w:val="24"/>
          <w:szCs w:val="24"/>
          <w:lang w:eastAsia="en-GB"/>
        </w:rPr>
        <w:t xml:space="preserve"> (HIA, 1959b)</w:t>
      </w:r>
      <w:r w:rsidRPr="00D304E3">
        <w:rPr>
          <w:rFonts w:ascii="Times New Roman" w:eastAsia="Times New Roman" w:hAnsi="Times New Roman" w:cs="Times New Roman"/>
          <w:sz w:val="24"/>
          <w:szCs w:val="24"/>
          <w:lang w:eastAsia="en-GB"/>
        </w:rPr>
        <w:t>. These materia</w:t>
      </w:r>
      <w:r w:rsidR="0084371D" w:rsidRPr="00D304E3">
        <w:rPr>
          <w:rFonts w:ascii="Times New Roman" w:eastAsia="Times New Roman" w:hAnsi="Times New Roman" w:cs="Times New Roman"/>
          <w:sz w:val="24"/>
          <w:szCs w:val="24"/>
          <w:lang w:eastAsia="en-GB"/>
        </w:rPr>
        <w:t>ls formed the basis of countless</w:t>
      </w:r>
      <w:r w:rsidRPr="00D304E3">
        <w:rPr>
          <w:rFonts w:ascii="Times New Roman" w:eastAsia="Times New Roman" w:hAnsi="Times New Roman" w:cs="Times New Roman"/>
          <w:sz w:val="24"/>
          <w:szCs w:val="24"/>
          <w:lang w:eastAsia="en-GB"/>
        </w:rPr>
        <w:t xml:space="preserve"> press report</w:t>
      </w:r>
      <w:r w:rsidR="00136104" w:rsidRPr="00D304E3">
        <w:rPr>
          <w:rFonts w:ascii="Times New Roman" w:eastAsia="Times New Roman" w:hAnsi="Times New Roman" w:cs="Times New Roman"/>
          <w:sz w:val="24"/>
          <w:szCs w:val="24"/>
          <w:lang w:eastAsia="en-GB"/>
        </w:rPr>
        <w:t>s and features, underlining</w:t>
      </w:r>
      <w:r w:rsidRPr="00D304E3">
        <w:rPr>
          <w:rFonts w:ascii="Times New Roman" w:eastAsia="Times New Roman" w:hAnsi="Times New Roman" w:cs="Times New Roman"/>
          <w:sz w:val="24"/>
          <w:szCs w:val="24"/>
          <w:lang w:eastAsia="en-GB"/>
        </w:rPr>
        <w:t xml:space="preserve"> that HI had a mission: to bring people together in pursuit of mutual understanding, peace and prosperity</w:t>
      </w:r>
      <w:r w:rsidR="0061202B" w:rsidRPr="00D304E3">
        <w:rPr>
          <w:rFonts w:ascii="Times New Roman" w:eastAsia="Times New Roman" w:hAnsi="Times New Roman" w:cs="Times New Roman"/>
          <w:sz w:val="24"/>
          <w:szCs w:val="24"/>
          <w:lang w:eastAsia="en-GB"/>
        </w:rPr>
        <w:t xml:space="preserve">. </w:t>
      </w:r>
      <w:r w:rsidRPr="00D304E3">
        <w:rPr>
          <w:rFonts w:ascii="Times New Roman" w:eastAsia="Times New Roman" w:hAnsi="Times New Roman" w:cs="Times New Roman"/>
          <w:sz w:val="24"/>
          <w:szCs w:val="24"/>
          <w:lang w:eastAsia="en-GB"/>
        </w:rPr>
        <w:t>Each spe</w:t>
      </w:r>
      <w:r w:rsidR="0084371D" w:rsidRPr="00D304E3">
        <w:rPr>
          <w:rFonts w:ascii="Times New Roman" w:eastAsia="Times New Roman" w:hAnsi="Times New Roman" w:cs="Times New Roman"/>
          <w:sz w:val="24"/>
          <w:szCs w:val="24"/>
          <w:lang w:eastAsia="en-GB"/>
        </w:rPr>
        <w:t xml:space="preserve">ech, as </w:t>
      </w:r>
      <w:r w:rsidR="0005330C" w:rsidRPr="00D304E3">
        <w:rPr>
          <w:rFonts w:ascii="Times New Roman" w:eastAsia="Times New Roman" w:hAnsi="Times New Roman" w:cs="Times New Roman"/>
          <w:sz w:val="24"/>
          <w:szCs w:val="24"/>
          <w:lang w:eastAsia="en-GB"/>
        </w:rPr>
        <w:t>Table 3</w:t>
      </w:r>
      <w:r w:rsidR="0084371D" w:rsidRPr="00D304E3">
        <w:rPr>
          <w:rFonts w:ascii="Times New Roman" w:eastAsia="Times New Roman" w:hAnsi="Times New Roman" w:cs="Times New Roman"/>
          <w:sz w:val="24"/>
          <w:szCs w:val="24"/>
          <w:lang w:eastAsia="en-GB"/>
        </w:rPr>
        <w:t xml:space="preserve"> attests</w:t>
      </w:r>
      <w:r w:rsidRPr="00D304E3">
        <w:rPr>
          <w:rFonts w:ascii="Times New Roman" w:eastAsia="Times New Roman" w:hAnsi="Times New Roman" w:cs="Times New Roman"/>
          <w:sz w:val="24"/>
          <w:szCs w:val="24"/>
          <w:lang w:eastAsia="en-GB"/>
        </w:rPr>
        <w:t>, was carefully attuned to the local</w:t>
      </w:r>
      <w:r w:rsidR="004017F2" w:rsidRPr="00D304E3">
        <w:rPr>
          <w:rFonts w:ascii="Times New Roman" w:eastAsia="Times New Roman" w:hAnsi="Times New Roman" w:cs="Times New Roman"/>
          <w:sz w:val="24"/>
          <w:szCs w:val="24"/>
          <w:lang w:eastAsia="en-GB"/>
        </w:rPr>
        <w:t>, micro-level</w:t>
      </w:r>
      <w:r w:rsidRPr="00D304E3">
        <w:rPr>
          <w:rFonts w:ascii="Times New Roman" w:eastAsia="Times New Roman" w:hAnsi="Times New Roman" w:cs="Times New Roman"/>
          <w:sz w:val="24"/>
          <w:szCs w:val="24"/>
          <w:lang w:eastAsia="en-GB"/>
        </w:rPr>
        <w:t xml:space="preserve"> political context</w:t>
      </w:r>
      <w:r w:rsidR="00D51096" w:rsidRPr="00D304E3">
        <w:rPr>
          <w:rFonts w:ascii="Times New Roman" w:eastAsia="Times New Roman" w:hAnsi="Times New Roman" w:cs="Times New Roman"/>
          <w:sz w:val="24"/>
          <w:szCs w:val="24"/>
          <w:lang w:eastAsia="en-GB"/>
        </w:rPr>
        <w:t xml:space="preserve"> while chiming</w:t>
      </w:r>
      <w:r w:rsidR="00F717DD" w:rsidRPr="00D304E3">
        <w:rPr>
          <w:rFonts w:ascii="Times New Roman" w:eastAsia="Times New Roman" w:hAnsi="Times New Roman" w:cs="Times New Roman"/>
          <w:sz w:val="24"/>
          <w:szCs w:val="24"/>
          <w:lang w:eastAsia="en-GB"/>
        </w:rPr>
        <w:t xml:space="preserve"> </w:t>
      </w:r>
      <w:r w:rsidR="00A323F0" w:rsidRPr="00D304E3">
        <w:rPr>
          <w:rFonts w:ascii="Times New Roman" w:eastAsia="Times New Roman" w:hAnsi="Times New Roman" w:cs="Times New Roman"/>
          <w:sz w:val="24"/>
          <w:szCs w:val="24"/>
          <w:lang w:eastAsia="en-GB"/>
        </w:rPr>
        <w:t>with tra</w:t>
      </w:r>
      <w:r w:rsidR="00F717DD" w:rsidRPr="00D304E3">
        <w:rPr>
          <w:rFonts w:ascii="Times New Roman" w:eastAsia="Times New Roman" w:hAnsi="Times New Roman" w:cs="Times New Roman"/>
          <w:sz w:val="24"/>
          <w:szCs w:val="24"/>
          <w:lang w:eastAsia="en-GB"/>
        </w:rPr>
        <w:t>nsnational</w:t>
      </w:r>
      <w:r w:rsidR="004017F2" w:rsidRPr="00D304E3">
        <w:rPr>
          <w:rFonts w:ascii="Times New Roman" w:eastAsia="Times New Roman" w:hAnsi="Times New Roman" w:cs="Times New Roman"/>
          <w:sz w:val="24"/>
          <w:szCs w:val="24"/>
          <w:lang w:eastAsia="en-GB"/>
        </w:rPr>
        <w:t xml:space="preserve">, </w:t>
      </w:r>
      <w:r w:rsidR="000D23E4" w:rsidRPr="00D304E3">
        <w:rPr>
          <w:rFonts w:ascii="Times New Roman" w:eastAsia="Times New Roman" w:hAnsi="Times New Roman" w:cs="Times New Roman"/>
          <w:sz w:val="24"/>
          <w:szCs w:val="24"/>
          <w:lang w:eastAsia="en-GB"/>
        </w:rPr>
        <w:t>macro</w:t>
      </w:r>
      <w:r w:rsidR="004017F2" w:rsidRPr="00D304E3">
        <w:rPr>
          <w:rFonts w:ascii="Times New Roman" w:eastAsia="Times New Roman" w:hAnsi="Times New Roman" w:cs="Times New Roman"/>
          <w:sz w:val="24"/>
          <w:szCs w:val="24"/>
          <w:lang w:eastAsia="en-GB"/>
        </w:rPr>
        <w:t>-level</w:t>
      </w:r>
      <w:r w:rsidR="00F717DD" w:rsidRPr="00D304E3">
        <w:rPr>
          <w:rFonts w:ascii="Times New Roman" w:eastAsia="Times New Roman" w:hAnsi="Times New Roman" w:cs="Times New Roman"/>
          <w:sz w:val="24"/>
          <w:szCs w:val="24"/>
          <w:lang w:eastAsia="en-GB"/>
        </w:rPr>
        <w:t xml:space="preserve"> political issues</w:t>
      </w:r>
      <w:r w:rsidRPr="00D304E3">
        <w:rPr>
          <w:rFonts w:ascii="Times New Roman" w:eastAsia="Times New Roman" w:hAnsi="Times New Roman" w:cs="Times New Roman"/>
          <w:sz w:val="24"/>
          <w:szCs w:val="24"/>
          <w:lang w:eastAsia="en-GB"/>
        </w:rPr>
        <w:t xml:space="preserve">. </w:t>
      </w:r>
      <w:r w:rsidR="00D51096" w:rsidRPr="00D304E3">
        <w:rPr>
          <w:rFonts w:ascii="Times New Roman" w:eastAsia="Times New Roman" w:hAnsi="Times New Roman" w:cs="Times New Roman"/>
          <w:sz w:val="24"/>
          <w:szCs w:val="24"/>
          <w:lang w:eastAsia="en-GB"/>
        </w:rPr>
        <w:t>Each</w:t>
      </w:r>
      <w:r w:rsidR="00A323F0" w:rsidRPr="00D304E3">
        <w:rPr>
          <w:rFonts w:ascii="Times New Roman" w:eastAsia="Times New Roman" w:hAnsi="Times New Roman" w:cs="Times New Roman"/>
          <w:sz w:val="24"/>
          <w:szCs w:val="24"/>
          <w:lang w:eastAsia="en-GB"/>
        </w:rPr>
        <w:t xml:space="preserve"> sought </w:t>
      </w:r>
      <w:r w:rsidR="00965EDA" w:rsidRPr="00D304E3">
        <w:rPr>
          <w:rFonts w:ascii="Times New Roman" w:eastAsia="Times New Roman" w:hAnsi="Times New Roman" w:cs="Times New Roman"/>
          <w:sz w:val="24"/>
          <w:szCs w:val="24"/>
          <w:lang w:eastAsia="en-GB"/>
        </w:rPr>
        <w:t xml:space="preserve">to lessen </w:t>
      </w:r>
      <w:r w:rsidR="006F2F1D" w:rsidRPr="00D304E3">
        <w:rPr>
          <w:rFonts w:ascii="Times New Roman" w:eastAsia="Times New Roman" w:hAnsi="Times New Roman" w:cs="Times New Roman"/>
          <w:sz w:val="24"/>
          <w:szCs w:val="24"/>
          <w:lang w:eastAsia="en-GB"/>
        </w:rPr>
        <w:t>institutional distance between home and host actors by empha</w:t>
      </w:r>
      <w:r w:rsidR="00C951AC" w:rsidRPr="00D304E3">
        <w:rPr>
          <w:rFonts w:ascii="Times New Roman" w:eastAsia="Times New Roman" w:hAnsi="Times New Roman" w:cs="Times New Roman"/>
          <w:sz w:val="24"/>
          <w:szCs w:val="24"/>
          <w:lang w:eastAsia="en-GB"/>
        </w:rPr>
        <w:t>sizing the broader ideological ‘</w:t>
      </w:r>
      <w:r w:rsidR="006F2F1D" w:rsidRPr="00D304E3">
        <w:rPr>
          <w:rFonts w:ascii="Times New Roman" w:eastAsia="Times New Roman" w:hAnsi="Times New Roman" w:cs="Times New Roman"/>
          <w:sz w:val="24"/>
          <w:szCs w:val="24"/>
          <w:lang w:eastAsia="en-GB"/>
        </w:rPr>
        <w:t>battleground’ in which both were presumed to be engaged</w:t>
      </w:r>
      <w:r w:rsidR="0084371D" w:rsidRPr="00D304E3">
        <w:rPr>
          <w:rFonts w:ascii="Times New Roman" w:eastAsia="Times New Roman" w:hAnsi="Times New Roman" w:cs="Times New Roman"/>
          <w:sz w:val="24"/>
          <w:szCs w:val="24"/>
          <w:lang w:eastAsia="en-GB"/>
        </w:rPr>
        <w:t>,</w:t>
      </w:r>
      <w:r w:rsidR="0018499F" w:rsidRPr="00D304E3">
        <w:rPr>
          <w:rFonts w:ascii="Times New Roman" w:eastAsia="Times New Roman" w:hAnsi="Times New Roman" w:cs="Times New Roman"/>
          <w:sz w:val="24"/>
          <w:szCs w:val="24"/>
          <w:lang w:eastAsia="en-GB"/>
        </w:rPr>
        <w:t xml:space="preserve"> suppressing national</w:t>
      </w:r>
      <w:r w:rsidR="00C951AC" w:rsidRPr="00D304E3">
        <w:rPr>
          <w:rFonts w:ascii="Times New Roman" w:eastAsia="Times New Roman" w:hAnsi="Times New Roman" w:cs="Times New Roman"/>
          <w:sz w:val="24"/>
          <w:szCs w:val="24"/>
          <w:lang w:eastAsia="en-GB"/>
        </w:rPr>
        <w:t xml:space="preserve"> differences to emphasize macro-political commonalities (Contu and Willmott, 2003</w:t>
      </w:r>
      <w:r w:rsidR="006F2F1D" w:rsidRPr="00D304E3">
        <w:rPr>
          <w:rFonts w:ascii="Times New Roman" w:eastAsia="Times New Roman" w:hAnsi="Times New Roman" w:cs="Times New Roman"/>
          <w:sz w:val="24"/>
          <w:szCs w:val="24"/>
          <w:lang w:eastAsia="en-GB"/>
        </w:rPr>
        <w:t xml:space="preserve">). </w:t>
      </w:r>
      <w:r w:rsidRPr="00D304E3">
        <w:rPr>
          <w:rFonts w:ascii="Times New Roman" w:eastAsia="Times New Roman" w:hAnsi="Times New Roman" w:cs="Times New Roman"/>
          <w:sz w:val="24"/>
          <w:szCs w:val="24"/>
          <w:lang w:eastAsia="en-GB"/>
        </w:rPr>
        <w:t>After welcoming guests, there typically followed a long eulogistic section demonstrating knowledge and respect for the history and culture of the host nation before delivering</w:t>
      </w:r>
      <w:r w:rsidR="00A0432A" w:rsidRPr="00D304E3">
        <w:rPr>
          <w:rFonts w:ascii="Times New Roman" w:eastAsia="Times New Roman" w:hAnsi="Times New Roman" w:cs="Times New Roman"/>
          <w:sz w:val="24"/>
          <w:szCs w:val="24"/>
          <w:lang w:eastAsia="en-GB"/>
        </w:rPr>
        <w:t xml:space="preserve"> incisively</w:t>
      </w:r>
      <w:r w:rsidR="00CB21CC" w:rsidRPr="00D304E3">
        <w:rPr>
          <w:rFonts w:ascii="Times New Roman" w:eastAsia="Times New Roman" w:hAnsi="Times New Roman" w:cs="Times New Roman"/>
          <w:sz w:val="24"/>
          <w:szCs w:val="24"/>
          <w:lang w:eastAsia="en-GB"/>
        </w:rPr>
        <w:t xml:space="preserve"> a</w:t>
      </w:r>
      <w:r w:rsidR="005F29C5" w:rsidRPr="00D304E3">
        <w:rPr>
          <w:rFonts w:ascii="Times New Roman" w:eastAsia="Times New Roman" w:hAnsi="Times New Roman" w:cs="Times New Roman"/>
          <w:sz w:val="24"/>
          <w:szCs w:val="24"/>
          <w:lang w:eastAsia="en-GB"/>
        </w:rPr>
        <w:t xml:space="preserve"> macro-level, yet contextually sensitive </w:t>
      </w:r>
      <w:r w:rsidRPr="00D304E3">
        <w:rPr>
          <w:rFonts w:ascii="Times New Roman" w:eastAsia="Times New Roman" w:hAnsi="Times New Roman" w:cs="Times New Roman"/>
          <w:sz w:val="24"/>
          <w:szCs w:val="24"/>
          <w:lang w:eastAsia="en-GB"/>
        </w:rPr>
        <w:t xml:space="preserve">political message. </w:t>
      </w:r>
      <w:r w:rsidR="00E2255A" w:rsidRPr="00D304E3">
        <w:rPr>
          <w:rFonts w:ascii="Times New Roman" w:eastAsia="Times New Roman" w:hAnsi="Times New Roman" w:cs="Times New Roman"/>
          <w:sz w:val="24"/>
          <w:szCs w:val="24"/>
          <w:lang w:eastAsia="en-GB"/>
        </w:rPr>
        <w:t>Ideology entails</w:t>
      </w:r>
      <w:r w:rsidR="004A3408" w:rsidRPr="00D304E3">
        <w:rPr>
          <w:rFonts w:ascii="Times New Roman" w:eastAsia="Times New Roman" w:hAnsi="Times New Roman" w:cs="Times New Roman"/>
          <w:sz w:val="24"/>
          <w:szCs w:val="24"/>
          <w:lang w:eastAsia="en-GB"/>
        </w:rPr>
        <w:t xml:space="preserve"> a ‘call to action… in a world-referencing discourse’ </w:t>
      </w:r>
      <w:r w:rsidR="00C010F1" w:rsidRPr="00D304E3">
        <w:rPr>
          <w:rFonts w:ascii="Times New Roman" w:eastAsia="Times New Roman" w:hAnsi="Times New Roman" w:cs="Times New Roman"/>
          <w:sz w:val="24"/>
          <w:szCs w:val="24"/>
          <w:lang w:eastAsia="en-GB"/>
        </w:rPr>
        <w:t>(Gouldner, 2013: 208-9</w:t>
      </w:r>
      <w:r w:rsidR="00E2255A" w:rsidRPr="00D304E3">
        <w:rPr>
          <w:rFonts w:ascii="Times New Roman" w:eastAsia="Times New Roman" w:hAnsi="Times New Roman" w:cs="Times New Roman"/>
          <w:sz w:val="24"/>
          <w:szCs w:val="24"/>
          <w:lang w:eastAsia="en-GB"/>
        </w:rPr>
        <w:t xml:space="preserve">). </w:t>
      </w:r>
      <w:r w:rsidRPr="00D304E3">
        <w:rPr>
          <w:rFonts w:ascii="Times New Roman" w:eastAsia="Times New Roman" w:hAnsi="Times New Roman" w:cs="Times New Roman"/>
          <w:sz w:val="24"/>
          <w:szCs w:val="24"/>
          <w:lang w:eastAsia="en-GB"/>
        </w:rPr>
        <w:t>As self-appointe</w:t>
      </w:r>
      <w:r w:rsidR="006171CC" w:rsidRPr="00D304E3">
        <w:rPr>
          <w:rFonts w:ascii="Times New Roman" w:eastAsia="Times New Roman" w:hAnsi="Times New Roman" w:cs="Times New Roman"/>
          <w:sz w:val="24"/>
          <w:szCs w:val="24"/>
          <w:lang w:eastAsia="en-GB"/>
        </w:rPr>
        <w:t xml:space="preserve">d statesman, Hilton </w:t>
      </w:r>
      <w:r w:rsidR="00853391" w:rsidRPr="00D304E3">
        <w:rPr>
          <w:rFonts w:ascii="Times New Roman" w:eastAsia="Times New Roman" w:hAnsi="Times New Roman" w:cs="Times New Roman"/>
          <w:sz w:val="24"/>
          <w:szCs w:val="24"/>
          <w:lang w:eastAsia="en-GB"/>
        </w:rPr>
        <w:t>ur</w:t>
      </w:r>
      <w:r w:rsidR="006171CC" w:rsidRPr="00D304E3">
        <w:rPr>
          <w:rFonts w:ascii="Times New Roman" w:eastAsia="Times New Roman" w:hAnsi="Times New Roman" w:cs="Times New Roman"/>
          <w:sz w:val="24"/>
          <w:szCs w:val="24"/>
          <w:lang w:eastAsia="en-GB"/>
        </w:rPr>
        <w:t>ged</w:t>
      </w:r>
      <w:r w:rsidRPr="00D304E3">
        <w:rPr>
          <w:rFonts w:ascii="Times New Roman" w:eastAsia="Times New Roman" w:hAnsi="Times New Roman" w:cs="Times New Roman"/>
          <w:sz w:val="24"/>
          <w:szCs w:val="24"/>
          <w:lang w:eastAsia="en-GB"/>
        </w:rPr>
        <w:t xml:space="preserve"> elite guests and everyday readers to consider </w:t>
      </w:r>
      <w:r w:rsidR="00853391" w:rsidRPr="00D304E3">
        <w:rPr>
          <w:rFonts w:ascii="Times New Roman" w:eastAsia="Times New Roman" w:hAnsi="Times New Roman" w:cs="Times New Roman"/>
          <w:sz w:val="24"/>
          <w:szCs w:val="24"/>
          <w:lang w:eastAsia="en-GB"/>
        </w:rPr>
        <w:t>the political choices facing them</w:t>
      </w:r>
      <w:r w:rsidR="00A323F0"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inviting them to join the US</w:t>
      </w:r>
      <w:r w:rsidR="00E2255A" w:rsidRPr="00D304E3">
        <w:rPr>
          <w:rFonts w:ascii="Times New Roman" w:eastAsia="Times New Roman" w:hAnsi="Times New Roman" w:cs="Times New Roman"/>
          <w:sz w:val="24"/>
          <w:szCs w:val="24"/>
          <w:lang w:eastAsia="en-GB"/>
        </w:rPr>
        <w:t xml:space="preserve"> in </w:t>
      </w:r>
      <w:r w:rsidR="00B11C66" w:rsidRPr="00D304E3">
        <w:rPr>
          <w:rFonts w:ascii="Times New Roman" w:eastAsia="Times New Roman" w:hAnsi="Times New Roman" w:cs="Times New Roman"/>
          <w:sz w:val="24"/>
          <w:szCs w:val="24"/>
          <w:lang w:eastAsia="en-GB"/>
        </w:rPr>
        <w:t>fashion</w:t>
      </w:r>
      <w:r w:rsidR="00E2255A" w:rsidRPr="00D304E3">
        <w:rPr>
          <w:rFonts w:ascii="Times New Roman" w:eastAsia="Times New Roman" w:hAnsi="Times New Roman" w:cs="Times New Roman"/>
          <w:sz w:val="24"/>
          <w:szCs w:val="24"/>
          <w:lang w:eastAsia="en-GB"/>
        </w:rPr>
        <w:t>ing</w:t>
      </w:r>
      <w:r w:rsidR="00B11C66" w:rsidRPr="00D304E3">
        <w:rPr>
          <w:rFonts w:ascii="Times New Roman" w:eastAsia="Times New Roman" w:hAnsi="Times New Roman" w:cs="Times New Roman"/>
          <w:sz w:val="24"/>
          <w:szCs w:val="24"/>
          <w:lang w:eastAsia="en-GB"/>
        </w:rPr>
        <w:t xml:space="preserve"> a new, </w:t>
      </w:r>
      <w:r w:rsidRPr="00D304E3">
        <w:rPr>
          <w:rFonts w:ascii="Times New Roman" w:eastAsia="Times New Roman" w:hAnsi="Times New Roman" w:cs="Times New Roman"/>
          <w:sz w:val="24"/>
          <w:szCs w:val="24"/>
          <w:lang w:eastAsia="en-GB"/>
        </w:rPr>
        <w:t xml:space="preserve">economically integrated community of free world nations. </w:t>
      </w:r>
      <w:r w:rsidR="008B4A81" w:rsidRPr="00D304E3">
        <w:rPr>
          <w:rFonts w:ascii="Times New Roman" w:eastAsia="Times New Roman" w:hAnsi="Times New Roman" w:cs="Times New Roman"/>
          <w:sz w:val="24"/>
          <w:szCs w:val="24"/>
          <w:lang w:eastAsia="en-GB"/>
        </w:rPr>
        <w:t>In this</w:t>
      </w:r>
      <w:r w:rsidR="00E2255A" w:rsidRPr="00D304E3">
        <w:rPr>
          <w:rFonts w:ascii="Times New Roman" w:eastAsia="Times New Roman" w:hAnsi="Times New Roman" w:cs="Times New Roman"/>
          <w:sz w:val="24"/>
          <w:szCs w:val="24"/>
          <w:lang w:eastAsia="en-GB"/>
        </w:rPr>
        <w:t>, b</w:t>
      </w:r>
      <w:r w:rsidR="00C0048A" w:rsidRPr="00D304E3">
        <w:rPr>
          <w:rFonts w:ascii="Times New Roman" w:eastAsia="Times New Roman" w:hAnsi="Times New Roman" w:cs="Times New Roman"/>
          <w:sz w:val="24"/>
          <w:szCs w:val="24"/>
          <w:lang w:eastAsia="en-GB"/>
        </w:rPr>
        <w:t>usiness and ideological considerations went hand-in</w:t>
      </w:r>
      <w:r w:rsidR="00AA3188" w:rsidRPr="00D304E3">
        <w:rPr>
          <w:rFonts w:ascii="Times New Roman" w:eastAsia="Times New Roman" w:hAnsi="Times New Roman" w:cs="Times New Roman"/>
          <w:sz w:val="24"/>
          <w:szCs w:val="24"/>
          <w:lang w:eastAsia="en-GB"/>
        </w:rPr>
        <w:t xml:space="preserve">-hand. He succeeded at the same time in </w:t>
      </w:r>
      <w:r w:rsidR="005C6F66" w:rsidRPr="00D304E3">
        <w:rPr>
          <w:rFonts w:ascii="Times New Roman" w:eastAsia="Times New Roman" w:hAnsi="Times New Roman" w:cs="Times New Roman"/>
          <w:sz w:val="24"/>
          <w:szCs w:val="24"/>
          <w:lang w:eastAsia="en-GB"/>
        </w:rPr>
        <w:t>amplifying</w:t>
      </w:r>
      <w:r w:rsidRPr="00D304E3">
        <w:rPr>
          <w:rFonts w:ascii="Times New Roman" w:eastAsia="Times New Roman" w:hAnsi="Times New Roman" w:cs="Times New Roman"/>
          <w:sz w:val="24"/>
          <w:szCs w:val="24"/>
          <w:lang w:eastAsia="en-GB"/>
        </w:rPr>
        <w:t xml:space="preserve"> the</w:t>
      </w:r>
      <w:r w:rsidR="00C0048A" w:rsidRPr="00D304E3">
        <w:rPr>
          <w:rFonts w:ascii="Times New Roman" w:eastAsia="Times New Roman" w:hAnsi="Times New Roman" w:cs="Times New Roman"/>
          <w:sz w:val="24"/>
          <w:szCs w:val="24"/>
          <w:lang w:eastAsia="en-GB"/>
        </w:rPr>
        <w:t xml:space="preserve"> HI</w:t>
      </w:r>
      <w:r w:rsidR="005C6F66" w:rsidRPr="00D304E3">
        <w:rPr>
          <w:rFonts w:ascii="Times New Roman" w:eastAsia="Times New Roman" w:hAnsi="Times New Roman" w:cs="Times New Roman"/>
          <w:sz w:val="24"/>
          <w:szCs w:val="24"/>
          <w:lang w:eastAsia="en-GB"/>
        </w:rPr>
        <w:t xml:space="preserve"> brand, identifying</w:t>
      </w:r>
      <w:r w:rsidRPr="00D304E3">
        <w:rPr>
          <w:rFonts w:ascii="Times New Roman" w:eastAsia="Times New Roman" w:hAnsi="Times New Roman" w:cs="Times New Roman"/>
          <w:sz w:val="24"/>
          <w:szCs w:val="24"/>
          <w:lang w:eastAsia="en-GB"/>
        </w:rPr>
        <w:t xml:space="preserve"> it with modernity, i</w:t>
      </w:r>
      <w:r w:rsidR="00C0048A" w:rsidRPr="00D304E3">
        <w:rPr>
          <w:rFonts w:ascii="Times New Roman" w:eastAsia="Times New Roman" w:hAnsi="Times New Roman" w:cs="Times New Roman"/>
          <w:sz w:val="24"/>
          <w:szCs w:val="24"/>
          <w:lang w:eastAsia="en-GB"/>
        </w:rPr>
        <w:t xml:space="preserve">nternationalism, and </w:t>
      </w:r>
      <w:r w:rsidR="0060627E" w:rsidRPr="00D304E3">
        <w:rPr>
          <w:rFonts w:ascii="Times New Roman" w:eastAsia="Times New Roman" w:hAnsi="Times New Roman" w:cs="Times New Roman"/>
          <w:sz w:val="24"/>
          <w:szCs w:val="24"/>
          <w:lang w:eastAsia="en-GB"/>
        </w:rPr>
        <w:t>religious</w:t>
      </w:r>
      <w:r w:rsidRPr="00D304E3">
        <w:rPr>
          <w:rFonts w:ascii="Times New Roman" w:eastAsia="Times New Roman" w:hAnsi="Times New Roman" w:cs="Times New Roman"/>
          <w:sz w:val="24"/>
          <w:szCs w:val="24"/>
          <w:lang w:eastAsia="en-GB"/>
        </w:rPr>
        <w:t xml:space="preserve"> tolerance</w:t>
      </w:r>
      <w:r w:rsidR="00C0048A" w:rsidRPr="00D304E3">
        <w:rPr>
          <w:rFonts w:ascii="Times New Roman" w:eastAsia="Times New Roman" w:hAnsi="Times New Roman" w:cs="Times New Roman"/>
          <w:sz w:val="24"/>
          <w:szCs w:val="24"/>
          <w:lang w:eastAsia="en-GB"/>
        </w:rPr>
        <w:t xml:space="preserve">, and </w:t>
      </w:r>
      <w:r w:rsidR="005C6F66" w:rsidRPr="00D304E3">
        <w:rPr>
          <w:rFonts w:ascii="Times New Roman" w:eastAsia="Times New Roman" w:hAnsi="Times New Roman" w:cs="Times New Roman"/>
          <w:sz w:val="24"/>
          <w:szCs w:val="24"/>
          <w:lang w:eastAsia="en-GB"/>
        </w:rPr>
        <w:t>enhancing</w:t>
      </w:r>
      <w:r w:rsidR="00CB21CC" w:rsidRPr="00D304E3">
        <w:rPr>
          <w:rFonts w:ascii="Times New Roman" w:eastAsia="Times New Roman" w:hAnsi="Times New Roman" w:cs="Times New Roman"/>
          <w:sz w:val="24"/>
          <w:szCs w:val="24"/>
          <w:lang w:eastAsia="en-GB"/>
        </w:rPr>
        <w:t xml:space="preserve"> </w:t>
      </w:r>
      <w:r w:rsidR="0018499F" w:rsidRPr="00D304E3">
        <w:rPr>
          <w:rFonts w:ascii="Times New Roman" w:eastAsia="Times New Roman" w:hAnsi="Times New Roman" w:cs="Times New Roman"/>
          <w:sz w:val="24"/>
          <w:szCs w:val="24"/>
          <w:lang w:eastAsia="en-GB"/>
        </w:rPr>
        <w:t xml:space="preserve">its </w:t>
      </w:r>
      <w:r w:rsidR="00CB21CC" w:rsidRPr="00D304E3">
        <w:rPr>
          <w:rFonts w:ascii="Times New Roman" w:eastAsia="Times New Roman" w:hAnsi="Times New Roman" w:cs="Times New Roman"/>
          <w:sz w:val="24"/>
          <w:szCs w:val="24"/>
          <w:lang w:eastAsia="en-GB"/>
        </w:rPr>
        <w:t>visibility and reputational benefit</w:t>
      </w:r>
      <w:r w:rsidR="0061202B" w:rsidRPr="00D304E3">
        <w:rPr>
          <w:rFonts w:ascii="Times New Roman" w:eastAsia="Times New Roman" w:hAnsi="Times New Roman" w:cs="Times New Roman"/>
          <w:sz w:val="24"/>
          <w:szCs w:val="24"/>
          <w:lang w:eastAsia="en-GB"/>
        </w:rPr>
        <w:t xml:space="preserve"> (</w:t>
      </w:r>
      <w:r w:rsidR="00F8309F" w:rsidRPr="00D304E3">
        <w:rPr>
          <w:rFonts w:ascii="Times New Roman" w:eastAsia="Times New Roman" w:hAnsi="Times New Roman" w:cs="Times New Roman"/>
          <w:sz w:val="24"/>
          <w:szCs w:val="24"/>
          <w:lang w:eastAsia="en-GB"/>
        </w:rPr>
        <w:t>Rindova et al., 2007</w:t>
      </w:r>
      <w:r w:rsidR="0061202B"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w:t>
      </w:r>
    </w:p>
    <w:p w:rsidR="00D304E3" w:rsidRPr="00D304E3" w:rsidRDefault="00D304E3" w:rsidP="00D304E3">
      <w:pPr>
        <w:spacing w:after="0" w:line="480" w:lineRule="auto"/>
        <w:rPr>
          <w:rFonts w:ascii="Times New Roman" w:eastAsia="Times New Roman" w:hAnsi="Times New Roman" w:cs="Times New Roman"/>
          <w:sz w:val="24"/>
          <w:szCs w:val="24"/>
          <w:lang w:eastAsia="en-GB"/>
        </w:rPr>
      </w:pPr>
    </w:p>
    <w:p w:rsidR="00FC790E" w:rsidRDefault="00FC790E" w:rsidP="00D304E3">
      <w:pPr>
        <w:spacing w:after="0" w:line="480" w:lineRule="auto"/>
        <w:jc w:val="center"/>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w:t>
      </w:r>
      <w:r w:rsidR="00136104" w:rsidRPr="00D304E3">
        <w:rPr>
          <w:rFonts w:ascii="Times New Roman" w:eastAsia="Times New Roman" w:hAnsi="Times New Roman" w:cs="Times New Roman"/>
          <w:sz w:val="24"/>
          <w:szCs w:val="24"/>
          <w:lang w:eastAsia="en-GB"/>
        </w:rPr>
        <w:t xml:space="preserve">INSERT </w:t>
      </w:r>
      <w:r w:rsidR="00551DDC" w:rsidRPr="00D304E3">
        <w:rPr>
          <w:rFonts w:ascii="Times New Roman" w:eastAsia="Times New Roman" w:hAnsi="Times New Roman" w:cs="Times New Roman"/>
          <w:sz w:val="24"/>
          <w:szCs w:val="24"/>
          <w:lang w:eastAsia="en-GB"/>
        </w:rPr>
        <w:t>TABLE 3</w:t>
      </w:r>
      <w:r w:rsidRPr="00D304E3">
        <w:rPr>
          <w:rFonts w:ascii="Times New Roman" w:eastAsia="Times New Roman" w:hAnsi="Times New Roman" w:cs="Times New Roman"/>
          <w:sz w:val="24"/>
          <w:szCs w:val="24"/>
          <w:lang w:eastAsia="en-GB"/>
        </w:rPr>
        <w:t xml:space="preserve"> HERE]</w:t>
      </w:r>
    </w:p>
    <w:p w:rsidR="00D304E3" w:rsidRDefault="00D304E3" w:rsidP="00D304E3">
      <w:pPr>
        <w:spacing w:after="0" w:line="480" w:lineRule="auto"/>
        <w:rPr>
          <w:rFonts w:ascii="Times New Roman" w:eastAsia="Times New Roman" w:hAnsi="Times New Roman" w:cs="Times New Roman"/>
          <w:i/>
          <w:sz w:val="24"/>
          <w:szCs w:val="24"/>
          <w:lang w:eastAsia="en-GB"/>
        </w:rPr>
      </w:pPr>
    </w:p>
    <w:p w:rsidR="00E93F85" w:rsidRPr="00D304E3" w:rsidRDefault="00E93F85" w:rsidP="00D304E3">
      <w:pPr>
        <w:spacing w:after="0" w:line="480" w:lineRule="auto"/>
        <w:rPr>
          <w:rFonts w:ascii="Times New Roman" w:eastAsia="Times New Roman" w:hAnsi="Times New Roman" w:cs="Times New Roman"/>
          <w:i/>
          <w:sz w:val="24"/>
          <w:szCs w:val="24"/>
          <w:lang w:eastAsia="en-GB"/>
        </w:rPr>
      </w:pPr>
      <w:r w:rsidRPr="00D304E3">
        <w:rPr>
          <w:rFonts w:ascii="Times New Roman" w:eastAsia="Times New Roman" w:hAnsi="Times New Roman" w:cs="Times New Roman"/>
          <w:i/>
          <w:sz w:val="24"/>
          <w:szCs w:val="24"/>
          <w:lang w:eastAsia="en-GB"/>
        </w:rPr>
        <w:t>Elite political networking</w:t>
      </w:r>
    </w:p>
    <w:p w:rsidR="00E93F85" w:rsidRPr="00D304E3" w:rsidRDefault="00100642"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Contemporary celebrity is a by-product of processes</w:t>
      </w:r>
      <w:r w:rsidR="00A70CA4" w:rsidRPr="00D304E3">
        <w:rPr>
          <w:rFonts w:ascii="Times New Roman" w:eastAsia="Times New Roman" w:hAnsi="Times New Roman" w:cs="Times New Roman"/>
          <w:sz w:val="24"/>
          <w:szCs w:val="24"/>
          <w:lang w:eastAsia="en-GB"/>
        </w:rPr>
        <w:t xml:space="preserve"> of mass communication</w:t>
      </w:r>
      <w:r w:rsidR="0086645A" w:rsidRPr="00D304E3">
        <w:rPr>
          <w:rFonts w:ascii="Times New Roman" w:eastAsia="Times New Roman" w:hAnsi="Times New Roman" w:cs="Times New Roman"/>
          <w:sz w:val="24"/>
          <w:szCs w:val="24"/>
          <w:lang w:eastAsia="en-GB"/>
        </w:rPr>
        <w:t xml:space="preserve"> (Gamson, 1994; Rindova et al., 2006). </w:t>
      </w:r>
      <w:r w:rsidR="00E93F85" w:rsidRPr="00D304E3">
        <w:rPr>
          <w:rFonts w:ascii="Times New Roman" w:eastAsia="Times New Roman" w:hAnsi="Times New Roman" w:cs="Times New Roman"/>
          <w:sz w:val="24"/>
          <w:szCs w:val="24"/>
          <w:lang w:eastAsia="en-GB"/>
        </w:rPr>
        <w:t xml:space="preserve">Hilton’s speeches and attendant publicity spearheaded his emergence as celebrity and public figure during the 1950s, easing access to influential </w:t>
      </w:r>
      <w:r w:rsidR="00E93F85" w:rsidRPr="00D304E3">
        <w:rPr>
          <w:rFonts w:ascii="Times New Roman" w:eastAsia="Times New Roman" w:hAnsi="Times New Roman" w:cs="Times New Roman"/>
          <w:sz w:val="24"/>
          <w:szCs w:val="24"/>
          <w:lang w:eastAsia="en-GB"/>
        </w:rPr>
        <w:lastRenderedPageBreak/>
        <w:t>political figure</w:t>
      </w:r>
      <w:r w:rsidR="004C7416" w:rsidRPr="00D304E3">
        <w:rPr>
          <w:rFonts w:ascii="Times New Roman" w:eastAsia="Times New Roman" w:hAnsi="Times New Roman" w:cs="Times New Roman"/>
          <w:sz w:val="24"/>
          <w:szCs w:val="24"/>
          <w:lang w:eastAsia="en-GB"/>
        </w:rPr>
        <w:t>s in the US and globally</w:t>
      </w:r>
      <w:r w:rsidR="0086645A" w:rsidRPr="00D304E3">
        <w:rPr>
          <w:rFonts w:ascii="Times New Roman" w:eastAsia="Times New Roman" w:hAnsi="Times New Roman" w:cs="Times New Roman"/>
          <w:sz w:val="24"/>
          <w:szCs w:val="24"/>
          <w:lang w:eastAsia="en-GB"/>
        </w:rPr>
        <w:t>.</w:t>
      </w:r>
      <w:r w:rsidR="00DF0A9B" w:rsidRPr="00D304E3">
        <w:rPr>
          <w:rFonts w:ascii="Times New Roman" w:eastAsia="Times New Roman" w:hAnsi="Times New Roman" w:cs="Times New Roman"/>
          <w:sz w:val="24"/>
          <w:szCs w:val="24"/>
          <w:lang w:eastAsia="en-GB"/>
        </w:rPr>
        <w:t xml:space="preserve"> </w:t>
      </w:r>
      <w:r w:rsidR="0061202B" w:rsidRPr="00D304E3">
        <w:rPr>
          <w:rFonts w:ascii="Times New Roman" w:eastAsia="Times New Roman" w:hAnsi="Times New Roman" w:cs="Times New Roman"/>
          <w:sz w:val="24"/>
          <w:szCs w:val="24"/>
          <w:lang w:eastAsia="en-GB"/>
        </w:rPr>
        <w:t>His mind-set</w:t>
      </w:r>
      <w:r w:rsidR="00E93F85" w:rsidRPr="00D304E3">
        <w:rPr>
          <w:rFonts w:ascii="Times New Roman" w:eastAsia="Times New Roman" w:hAnsi="Times New Roman" w:cs="Times New Roman"/>
          <w:sz w:val="24"/>
          <w:szCs w:val="24"/>
          <w:lang w:eastAsia="en-GB"/>
        </w:rPr>
        <w:t xml:space="preserve"> in courting top politicians was not narrowly instrumental. Rather, he kne</w:t>
      </w:r>
      <w:r w:rsidR="00AA3188" w:rsidRPr="00D304E3">
        <w:rPr>
          <w:rFonts w:ascii="Times New Roman" w:eastAsia="Times New Roman" w:hAnsi="Times New Roman" w:cs="Times New Roman"/>
          <w:sz w:val="24"/>
          <w:szCs w:val="24"/>
          <w:lang w:eastAsia="en-GB"/>
        </w:rPr>
        <w:t xml:space="preserve">w that befriending </w:t>
      </w:r>
      <w:r w:rsidR="00E93F85" w:rsidRPr="00D304E3">
        <w:rPr>
          <w:rFonts w:ascii="Times New Roman" w:eastAsia="Times New Roman" w:hAnsi="Times New Roman" w:cs="Times New Roman"/>
          <w:sz w:val="24"/>
          <w:szCs w:val="24"/>
          <w:lang w:eastAsia="en-GB"/>
        </w:rPr>
        <w:t>Eisenhower, Nixon and Earl Warren, Chief Justice of the US, or meeting with Heads of State like Franco (Spain), Nasser (Egypt) and Tito (Yugoslavia) or being photographed with esteemed figures lik</w:t>
      </w:r>
      <w:r w:rsidR="002A769A" w:rsidRPr="00D304E3">
        <w:rPr>
          <w:rFonts w:ascii="Times New Roman" w:eastAsia="Times New Roman" w:hAnsi="Times New Roman" w:cs="Times New Roman"/>
          <w:sz w:val="24"/>
          <w:szCs w:val="24"/>
          <w:lang w:eastAsia="en-GB"/>
        </w:rPr>
        <w:t>e the British monarch, Elizabeth II</w:t>
      </w:r>
      <w:r w:rsidR="00E93F85" w:rsidRPr="00D304E3">
        <w:rPr>
          <w:rFonts w:ascii="Times New Roman" w:eastAsia="Times New Roman" w:hAnsi="Times New Roman" w:cs="Times New Roman"/>
          <w:sz w:val="24"/>
          <w:szCs w:val="24"/>
          <w:lang w:eastAsia="en-GB"/>
        </w:rPr>
        <w:t>, and Pope Paul VI by symbolic association raised his personal stock and the value of the Hilton brand</w:t>
      </w:r>
      <w:r w:rsidR="0061202B" w:rsidRPr="00D304E3">
        <w:rPr>
          <w:rFonts w:ascii="Times New Roman" w:eastAsia="Times New Roman" w:hAnsi="Times New Roman" w:cs="Times New Roman"/>
          <w:sz w:val="24"/>
          <w:szCs w:val="24"/>
          <w:lang w:eastAsia="en-GB"/>
        </w:rPr>
        <w:t xml:space="preserve"> (Guthey et al., 2009</w:t>
      </w:r>
      <w:r w:rsidR="00C839AF" w:rsidRPr="00D304E3">
        <w:rPr>
          <w:rFonts w:ascii="Times New Roman" w:eastAsia="Times New Roman" w:hAnsi="Times New Roman" w:cs="Times New Roman"/>
          <w:sz w:val="24"/>
          <w:szCs w:val="24"/>
          <w:lang w:eastAsia="en-GB"/>
        </w:rPr>
        <w:t>; Holt, 2004</w:t>
      </w:r>
      <w:r w:rsidR="0061202B" w:rsidRPr="00D304E3">
        <w:rPr>
          <w:rFonts w:ascii="Times New Roman" w:eastAsia="Times New Roman" w:hAnsi="Times New Roman" w:cs="Times New Roman"/>
          <w:sz w:val="24"/>
          <w:szCs w:val="24"/>
          <w:lang w:eastAsia="en-GB"/>
        </w:rPr>
        <w:t>)</w:t>
      </w:r>
      <w:r w:rsidR="00C951AC" w:rsidRPr="00D304E3">
        <w:rPr>
          <w:rFonts w:ascii="Times New Roman" w:eastAsia="Times New Roman" w:hAnsi="Times New Roman" w:cs="Times New Roman"/>
          <w:sz w:val="24"/>
          <w:szCs w:val="24"/>
          <w:lang w:eastAsia="en-GB"/>
        </w:rPr>
        <w:t>. T</w:t>
      </w:r>
      <w:r w:rsidR="00E93F85" w:rsidRPr="00D304E3">
        <w:rPr>
          <w:rFonts w:ascii="Times New Roman" w:eastAsia="Times New Roman" w:hAnsi="Times New Roman" w:cs="Times New Roman"/>
          <w:sz w:val="24"/>
          <w:szCs w:val="24"/>
          <w:lang w:eastAsia="en-GB"/>
        </w:rPr>
        <w:t>hose at the apex of society might extend goodw</w:t>
      </w:r>
      <w:r w:rsidR="004813C6" w:rsidRPr="00D304E3">
        <w:rPr>
          <w:rFonts w:ascii="Times New Roman" w:eastAsia="Times New Roman" w:hAnsi="Times New Roman" w:cs="Times New Roman"/>
          <w:sz w:val="24"/>
          <w:szCs w:val="24"/>
          <w:lang w:eastAsia="en-GB"/>
        </w:rPr>
        <w:t>ill by endorsing</w:t>
      </w:r>
      <w:r w:rsidR="00E93F85" w:rsidRPr="00D304E3">
        <w:rPr>
          <w:rFonts w:ascii="Times New Roman" w:eastAsia="Times New Roman" w:hAnsi="Times New Roman" w:cs="Times New Roman"/>
          <w:sz w:val="24"/>
          <w:szCs w:val="24"/>
          <w:lang w:eastAsia="en-GB"/>
        </w:rPr>
        <w:t xml:space="preserve"> him, his company or a particular project, and others </w:t>
      </w:r>
      <w:r w:rsidR="0086645A" w:rsidRPr="00D304E3">
        <w:rPr>
          <w:rFonts w:ascii="Times New Roman" w:eastAsia="Times New Roman" w:hAnsi="Times New Roman" w:cs="Times New Roman"/>
          <w:sz w:val="24"/>
          <w:szCs w:val="24"/>
          <w:lang w:eastAsia="en-GB"/>
        </w:rPr>
        <w:t>lower down</w:t>
      </w:r>
      <w:r w:rsidR="00E93F85" w:rsidRPr="00D304E3">
        <w:rPr>
          <w:rFonts w:ascii="Times New Roman" w:eastAsia="Times New Roman" w:hAnsi="Times New Roman" w:cs="Times New Roman"/>
          <w:sz w:val="24"/>
          <w:szCs w:val="24"/>
          <w:lang w:eastAsia="en-GB"/>
        </w:rPr>
        <w:t xml:space="preserve"> the social hierarchy might assume he warranted support because of the authority conferred by </w:t>
      </w:r>
      <w:r w:rsidR="00E75681" w:rsidRPr="00D304E3">
        <w:rPr>
          <w:rFonts w:ascii="Times New Roman" w:eastAsia="Times New Roman" w:hAnsi="Times New Roman" w:cs="Times New Roman"/>
          <w:sz w:val="24"/>
          <w:szCs w:val="24"/>
          <w:lang w:eastAsia="en-GB"/>
        </w:rPr>
        <w:t>high-</w:t>
      </w:r>
      <w:r w:rsidR="00E93F85" w:rsidRPr="00D304E3">
        <w:rPr>
          <w:rFonts w:ascii="Times New Roman" w:eastAsia="Times New Roman" w:hAnsi="Times New Roman" w:cs="Times New Roman"/>
          <w:sz w:val="24"/>
          <w:szCs w:val="24"/>
          <w:lang w:eastAsia="en-GB"/>
        </w:rPr>
        <w:t>level connections. These he cultivated assiduously through pledges of allegiance, pe</w:t>
      </w:r>
      <w:r w:rsidR="004813C6" w:rsidRPr="00D304E3">
        <w:rPr>
          <w:rFonts w:ascii="Times New Roman" w:eastAsia="Times New Roman" w:hAnsi="Times New Roman" w:cs="Times New Roman"/>
          <w:sz w:val="24"/>
          <w:szCs w:val="24"/>
          <w:lang w:eastAsia="en-GB"/>
        </w:rPr>
        <w:t xml:space="preserve">rsonal gift giving, and </w:t>
      </w:r>
      <w:r w:rsidR="00E93F85" w:rsidRPr="00D304E3">
        <w:rPr>
          <w:rFonts w:ascii="Times New Roman" w:eastAsia="Times New Roman" w:hAnsi="Times New Roman" w:cs="Times New Roman"/>
          <w:sz w:val="24"/>
          <w:szCs w:val="24"/>
          <w:lang w:eastAsia="en-GB"/>
        </w:rPr>
        <w:t>host</w:t>
      </w:r>
      <w:r w:rsidR="004813C6" w:rsidRPr="00D304E3">
        <w:rPr>
          <w:rFonts w:ascii="Times New Roman" w:eastAsia="Times New Roman" w:hAnsi="Times New Roman" w:cs="Times New Roman"/>
          <w:sz w:val="24"/>
          <w:szCs w:val="24"/>
          <w:lang w:eastAsia="en-GB"/>
        </w:rPr>
        <w:t>ing</w:t>
      </w:r>
      <w:r w:rsidR="002B19B2" w:rsidRPr="00D304E3">
        <w:rPr>
          <w:rFonts w:ascii="Times New Roman" w:eastAsia="Times New Roman" w:hAnsi="Times New Roman" w:cs="Times New Roman"/>
          <w:sz w:val="24"/>
          <w:szCs w:val="24"/>
          <w:lang w:eastAsia="en-GB"/>
        </w:rPr>
        <w:t xml:space="preserve"> elite gatherings. P</w:t>
      </w:r>
      <w:r w:rsidR="00E93F85" w:rsidRPr="00D304E3">
        <w:rPr>
          <w:rFonts w:ascii="Times New Roman" w:eastAsia="Times New Roman" w:hAnsi="Times New Roman" w:cs="Times New Roman"/>
          <w:sz w:val="24"/>
          <w:szCs w:val="24"/>
          <w:lang w:eastAsia="en-GB"/>
        </w:rPr>
        <w:t>arty political affil</w:t>
      </w:r>
      <w:r w:rsidR="009A4CFD" w:rsidRPr="00D304E3">
        <w:rPr>
          <w:rFonts w:ascii="Times New Roman" w:eastAsia="Times New Roman" w:hAnsi="Times New Roman" w:cs="Times New Roman"/>
          <w:sz w:val="24"/>
          <w:szCs w:val="24"/>
          <w:lang w:eastAsia="en-GB"/>
        </w:rPr>
        <w:t>iation mattered little</w:t>
      </w:r>
      <w:r w:rsidR="00E93F85" w:rsidRPr="00D304E3">
        <w:rPr>
          <w:rFonts w:ascii="Times New Roman" w:eastAsia="Times New Roman" w:hAnsi="Times New Roman" w:cs="Times New Roman"/>
          <w:sz w:val="24"/>
          <w:szCs w:val="24"/>
          <w:lang w:eastAsia="en-GB"/>
        </w:rPr>
        <w:t>. Before Democrat John F. Kennedy succeeded Eisenhower as President in 1961, for example, Hilto</w:t>
      </w:r>
      <w:r w:rsidR="006954B2" w:rsidRPr="00D304E3">
        <w:rPr>
          <w:rFonts w:ascii="Times New Roman" w:eastAsia="Times New Roman" w:hAnsi="Times New Roman" w:cs="Times New Roman"/>
          <w:sz w:val="24"/>
          <w:szCs w:val="24"/>
          <w:lang w:eastAsia="en-GB"/>
        </w:rPr>
        <w:t xml:space="preserve">n wrote to Kennedy’s father </w:t>
      </w:r>
      <w:r w:rsidR="00E93F85" w:rsidRPr="00D304E3">
        <w:rPr>
          <w:rFonts w:ascii="Times New Roman" w:eastAsia="Times New Roman" w:hAnsi="Times New Roman" w:cs="Times New Roman"/>
          <w:sz w:val="24"/>
          <w:szCs w:val="24"/>
          <w:lang w:eastAsia="en-GB"/>
        </w:rPr>
        <w:t>confirming that although ‘from a strong Republican family’ he was ‘impressed … an</w:t>
      </w:r>
      <w:r w:rsidR="00AD27CA" w:rsidRPr="00D304E3">
        <w:rPr>
          <w:rFonts w:ascii="Times New Roman" w:eastAsia="Times New Roman" w:hAnsi="Times New Roman" w:cs="Times New Roman"/>
          <w:sz w:val="24"/>
          <w:szCs w:val="24"/>
          <w:lang w:eastAsia="en-GB"/>
        </w:rPr>
        <w:t>d completely happy that [his son John</w:t>
      </w:r>
      <w:r w:rsidR="00E93F85" w:rsidRPr="00D304E3">
        <w:rPr>
          <w:rFonts w:ascii="Times New Roman" w:eastAsia="Times New Roman" w:hAnsi="Times New Roman" w:cs="Times New Roman"/>
          <w:sz w:val="24"/>
          <w:szCs w:val="24"/>
          <w:lang w:eastAsia="en-GB"/>
        </w:rPr>
        <w:t>] was going to make good’</w:t>
      </w:r>
      <w:r w:rsidR="004E6128" w:rsidRPr="00D304E3">
        <w:rPr>
          <w:rFonts w:ascii="Times New Roman" w:eastAsia="Times New Roman" w:hAnsi="Times New Roman" w:cs="Times New Roman"/>
          <w:sz w:val="24"/>
          <w:szCs w:val="24"/>
          <w:lang w:eastAsia="en-GB"/>
        </w:rPr>
        <w:t xml:space="preserve"> (HIA, 1960</w:t>
      </w:r>
      <w:r w:rsidR="00E106B5" w:rsidRPr="00D304E3">
        <w:rPr>
          <w:rFonts w:ascii="Times New Roman" w:eastAsia="Times New Roman" w:hAnsi="Times New Roman" w:cs="Times New Roman"/>
          <w:sz w:val="24"/>
          <w:szCs w:val="24"/>
          <w:lang w:eastAsia="en-GB"/>
        </w:rPr>
        <w:t>b</w:t>
      </w:r>
      <w:r w:rsidR="004E6128" w:rsidRPr="00D304E3">
        <w:rPr>
          <w:rFonts w:ascii="Times New Roman" w:eastAsia="Times New Roman" w:hAnsi="Times New Roman" w:cs="Times New Roman"/>
          <w:sz w:val="24"/>
          <w:szCs w:val="24"/>
          <w:lang w:eastAsia="en-GB"/>
        </w:rPr>
        <w:t xml:space="preserve">). </w:t>
      </w:r>
      <w:r w:rsidR="00E93F85" w:rsidRPr="00D304E3">
        <w:rPr>
          <w:rFonts w:ascii="Times New Roman" w:eastAsia="Times New Roman" w:hAnsi="Times New Roman" w:cs="Times New Roman"/>
          <w:sz w:val="24"/>
          <w:szCs w:val="24"/>
          <w:lang w:eastAsia="en-GB"/>
        </w:rPr>
        <w:t>Likewise, when in 1963 he g</w:t>
      </w:r>
      <w:r w:rsidR="00A952EF" w:rsidRPr="00D304E3">
        <w:rPr>
          <w:rFonts w:ascii="Times New Roman" w:eastAsia="Times New Roman" w:hAnsi="Times New Roman" w:cs="Times New Roman"/>
          <w:sz w:val="24"/>
          <w:szCs w:val="24"/>
          <w:lang w:eastAsia="en-GB"/>
        </w:rPr>
        <w:t>ifted</w:t>
      </w:r>
      <w:r w:rsidR="00E93F85" w:rsidRPr="00D304E3">
        <w:rPr>
          <w:rFonts w:ascii="Times New Roman" w:eastAsia="Times New Roman" w:hAnsi="Times New Roman" w:cs="Times New Roman"/>
          <w:sz w:val="24"/>
          <w:szCs w:val="24"/>
          <w:lang w:eastAsia="en-GB"/>
        </w:rPr>
        <w:t xml:space="preserve"> copies of his book </w:t>
      </w:r>
      <w:r w:rsidR="00E93F85" w:rsidRPr="00D304E3">
        <w:rPr>
          <w:rFonts w:ascii="Times New Roman" w:eastAsia="Times New Roman" w:hAnsi="Times New Roman" w:cs="Times New Roman"/>
          <w:i/>
          <w:sz w:val="24"/>
          <w:szCs w:val="24"/>
          <w:lang w:eastAsia="en-GB"/>
        </w:rPr>
        <w:t>Inspirations of an Innkeeper</w:t>
      </w:r>
      <w:r w:rsidR="00E75681" w:rsidRPr="00D304E3">
        <w:rPr>
          <w:rFonts w:ascii="Times New Roman" w:eastAsia="Times New Roman" w:hAnsi="Times New Roman" w:cs="Times New Roman"/>
          <w:sz w:val="24"/>
          <w:szCs w:val="24"/>
          <w:lang w:eastAsia="en-GB"/>
        </w:rPr>
        <w:t xml:space="preserve"> to his ‘friends’, </w:t>
      </w:r>
      <w:r w:rsidR="00E93F85" w:rsidRPr="00D304E3">
        <w:rPr>
          <w:rFonts w:ascii="Times New Roman" w:eastAsia="Times New Roman" w:hAnsi="Times New Roman" w:cs="Times New Roman"/>
          <w:sz w:val="24"/>
          <w:szCs w:val="24"/>
          <w:lang w:eastAsia="en-GB"/>
        </w:rPr>
        <w:t>power t</w:t>
      </w:r>
      <w:r w:rsidR="00BA313A" w:rsidRPr="00D304E3">
        <w:rPr>
          <w:rFonts w:ascii="Times New Roman" w:eastAsia="Times New Roman" w:hAnsi="Times New Roman" w:cs="Times New Roman"/>
          <w:sz w:val="24"/>
          <w:szCs w:val="24"/>
          <w:lang w:eastAsia="en-GB"/>
        </w:rPr>
        <w:t>rumped all else</w:t>
      </w:r>
      <w:r w:rsidR="00C951AC" w:rsidRPr="00D304E3">
        <w:rPr>
          <w:rFonts w:ascii="Times New Roman" w:eastAsia="Times New Roman" w:hAnsi="Times New Roman" w:cs="Times New Roman"/>
          <w:sz w:val="24"/>
          <w:szCs w:val="24"/>
          <w:lang w:eastAsia="en-GB"/>
        </w:rPr>
        <w:t xml:space="preserve"> in the choice</w:t>
      </w:r>
      <w:r w:rsidR="00E93F85" w:rsidRPr="00D304E3">
        <w:rPr>
          <w:rFonts w:ascii="Times New Roman" w:eastAsia="Times New Roman" w:hAnsi="Times New Roman" w:cs="Times New Roman"/>
          <w:sz w:val="24"/>
          <w:szCs w:val="24"/>
          <w:lang w:eastAsia="en-GB"/>
        </w:rPr>
        <w:t xml:space="preserve"> of recipients</w:t>
      </w:r>
      <w:r w:rsidR="00BA7B58" w:rsidRPr="00D304E3">
        <w:rPr>
          <w:rFonts w:ascii="Times New Roman" w:eastAsia="Times New Roman" w:hAnsi="Times New Roman" w:cs="Times New Roman"/>
          <w:sz w:val="24"/>
          <w:szCs w:val="24"/>
          <w:lang w:eastAsia="en-GB"/>
        </w:rPr>
        <w:t xml:space="preserve"> (HIA, 1967)</w:t>
      </w:r>
      <w:r w:rsidR="00E93F85" w:rsidRPr="00D304E3">
        <w:rPr>
          <w:rFonts w:ascii="Times New Roman" w:eastAsia="Times New Roman" w:hAnsi="Times New Roman" w:cs="Times New Roman"/>
          <w:sz w:val="24"/>
          <w:szCs w:val="24"/>
          <w:lang w:eastAsia="en-GB"/>
        </w:rPr>
        <w:t>. The same rule applied when hosting elite events like the annual Presidential Prayer Breakfast, inaugurated in 1953, at which he sought to build co</w:t>
      </w:r>
      <w:r w:rsidR="00E75681" w:rsidRPr="00D304E3">
        <w:rPr>
          <w:rFonts w:ascii="Times New Roman" w:eastAsia="Times New Roman" w:hAnsi="Times New Roman" w:cs="Times New Roman"/>
          <w:sz w:val="24"/>
          <w:szCs w:val="24"/>
          <w:lang w:eastAsia="en-GB"/>
        </w:rPr>
        <w:t>nsensus around shared faith-</w:t>
      </w:r>
      <w:r w:rsidR="00E93F85" w:rsidRPr="00D304E3">
        <w:rPr>
          <w:rFonts w:ascii="Times New Roman" w:eastAsia="Times New Roman" w:hAnsi="Times New Roman" w:cs="Times New Roman"/>
          <w:sz w:val="24"/>
          <w:szCs w:val="24"/>
          <w:lang w:eastAsia="en-GB"/>
        </w:rPr>
        <w:t>based values</w:t>
      </w:r>
      <w:r w:rsidR="00BA7B58" w:rsidRPr="00D304E3">
        <w:rPr>
          <w:rFonts w:ascii="Times New Roman" w:eastAsia="Times New Roman" w:hAnsi="Times New Roman" w:cs="Times New Roman"/>
          <w:sz w:val="24"/>
          <w:szCs w:val="24"/>
          <w:lang w:eastAsia="en-GB"/>
        </w:rPr>
        <w:t xml:space="preserve"> (HIA, 1954</w:t>
      </w:r>
      <w:r w:rsidR="007C10BE" w:rsidRPr="00D304E3">
        <w:rPr>
          <w:rFonts w:ascii="Times New Roman" w:eastAsia="Times New Roman" w:hAnsi="Times New Roman" w:cs="Times New Roman"/>
          <w:sz w:val="24"/>
          <w:szCs w:val="24"/>
          <w:lang w:eastAsia="en-GB"/>
        </w:rPr>
        <w:t>a</w:t>
      </w:r>
      <w:r w:rsidR="00BA7B58" w:rsidRPr="00D304E3">
        <w:rPr>
          <w:rFonts w:ascii="Times New Roman" w:eastAsia="Times New Roman" w:hAnsi="Times New Roman" w:cs="Times New Roman"/>
          <w:sz w:val="24"/>
          <w:szCs w:val="24"/>
          <w:lang w:eastAsia="en-GB"/>
        </w:rPr>
        <w:t>).</w:t>
      </w:r>
    </w:p>
    <w:p w:rsidR="00E93F85" w:rsidRPr="00D304E3" w:rsidRDefault="00E93F85"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ab/>
        <w:t>The non-judgemental, inclusive approach to governing elites</w:t>
      </w:r>
      <w:r w:rsidR="00914DA2" w:rsidRPr="00D304E3">
        <w:rPr>
          <w:rFonts w:ascii="Times New Roman" w:eastAsia="Times New Roman" w:hAnsi="Times New Roman" w:cs="Times New Roman"/>
          <w:sz w:val="24"/>
          <w:szCs w:val="24"/>
          <w:lang w:eastAsia="en-GB"/>
        </w:rPr>
        <w:t xml:space="preserve"> outside the c</w:t>
      </w:r>
      <w:r w:rsidR="007818B1" w:rsidRPr="00D304E3">
        <w:rPr>
          <w:rFonts w:ascii="Times New Roman" w:eastAsia="Times New Roman" w:hAnsi="Times New Roman" w:cs="Times New Roman"/>
          <w:sz w:val="24"/>
          <w:szCs w:val="24"/>
          <w:lang w:eastAsia="en-GB"/>
        </w:rPr>
        <w:t>ommunist b</w:t>
      </w:r>
      <w:r w:rsidRPr="00D304E3">
        <w:rPr>
          <w:rFonts w:ascii="Times New Roman" w:eastAsia="Times New Roman" w:hAnsi="Times New Roman" w:cs="Times New Roman"/>
          <w:sz w:val="24"/>
          <w:szCs w:val="24"/>
          <w:lang w:eastAsia="en-GB"/>
        </w:rPr>
        <w:t>loc became fundam</w:t>
      </w:r>
      <w:r w:rsidR="0086645A" w:rsidRPr="00D304E3">
        <w:rPr>
          <w:rFonts w:ascii="Times New Roman" w:eastAsia="Times New Roman" w:hAnsi="Times New Roman" w:cs="Times New Roman"/>
          <w:sz w:val="24"/>
          <w:szCs w:val="24"/>
          <w:lang w:eastAsia="en-GB"/>
        </w:rPr>
        <w:t>ent</w:t>
      </w:r>
      <w:r w:rsidR="00F21BEF" w:rsidRPr="00D304E3">
        <w:rPr>
          <w:rFonts w:ascii="Times New Roman" w:eastAsia="Times New Roman" w:hAnsi="Times New Roman" w:cs="Times New Roman"/>
          <w:sz w:val="24"/>
          <w:szCs w:val="24"/>
          <w:lang w:eastAsia="en-GB"/>
        </w:rPr>
        <w:t>al to the credo of HI, handed</w:t>
      </w:r>
      <w:r w:rsidRPr="00D304E3">
        <w:rPr>
          <w:rFonts w:ascii="Times New Roman" w:eastAsia="Times New Roman" w:hAnsi="Times New Roman" w:cs="Times New Roman"/>
          <w:sz w:val="24"/>
          <w:szCs w:val="24"/>
          <w:lang w:eastAsia="en-GB"/>
        </w:rPr>
        <w:t xml:space="preserve"> down from founder to senior managers throughout the organization. </w:t>
      </w:r>
      <w:r w:rsidR="00680EE6" w:rsidRPr="00D304E3">
        <w:rPr>
          <w:rFonts w:ascii="Times New Roman" w:eastAsia="Times New Roman" w:hAnsi="Times New Roman" w:cs="Times New Roman"/>
          <w:sz w:val="24"/>
          <w:szCs w:val="24"/>
          <w:lang w:eastAsia="en-GB"/>
        </w:rPr>
        <w:t xml:space="preserve">HI’s enhanced visibility as it expanded across the globe accentuated ‘the need to be perceived as cooperating with like interests rather than acting individually’ (Hillman, 1999: 472). </w:t>
      </w:r>
      <w:r w:rsidRPr="00D304E3">
        <w:rPr>
          <w:rFonts w:ascii="Times New Roman" w:eastAsia="Times New Roman" w:hAnsi="Times New Roman" w:cs="Times New Roman"/>
          <w:sz w:val="24"/>
          <w:szCs w:val="24"/>
          <w:lang w:eastAsia="en-GB"/>
        </w:rPr>
        <w:t>Par</w:t>
      </w:r>
      <w:r w:rsidR="007818B1" w:rsidRPr="00D304E3">
        <w:rPr>
          <w:rFonts w:ascii="Times New Roman" w:eastAsia="Times New Roman" w:hAnsi="Times New Roman" w:cs="Times New Roman"/>
          <w:sz w:val="24"/>
          <w:szCs w:val="24"/>
          <w:lang w:eastAsia="en-GB"/>
        </w:rPr>
        <w:t>adoxically, therefore, while HI</w:t>
      </w:r>
      <w:r w:rsidRPr="00D304E3">
        <w:rPr>
          <w:rFonts w:ascii="Times New Roman" w:eastAsia="Times New Roman" w:hAnsi="Times New Roman" w:cs="Times New Roman"/>
          <w:sz w:val="24"/>
          <w:szCs w:val="24"/>
          <w:lang w:eastAsia="en-GB"/>
        </w:rPr>
        <w:t xml:space="preserve"> was an instrument of anti-communism, in all other matters its</w:t>
      </w:r>
      <w:r w:rsidR="006954B2" w:rsidRPr="00D304E3">
        <w:rPr>
          <w:rFonts w:ascii="Times New Roman" w:eastAsia="Times New Roman" w:hAnsi="Times New Roman" w:cs="Times New Roman"/>
          <w:sz w:val="24"/>
          <w:szCs w:val="24"/>
          <w:lang w:eastAsia="en-GB"/>
        </w:rPr>
        <w:t xml:space="preserve"> political stance was neutral. T</w:t>
      </w:r>
      <w:r w:rsidRPr="00D304E3">
        <w:rPr>
          <w:rFonts w:ascii="Times New Roman" w:eastAsia="Times New Roman" w:hAnsi="Times New Roman" w:cs="Times New Roman"/>
          <w:sz w:val="24"/>
          <w:szCs w:val="24"/>
          <w:lang w:eastAsia="en-GB"/>
        </w:rPr>
        <w:t xml:space="preserve">he imperative was </w:t>
      </w:r>
      <w:r w:rsidR="006954B2" w:rsidRPr="00D304E3">
        <w:rPr>
          <w:rFonts w:ascii="Times New Roman" w:eastAsia="Times New Roman" w:hAnsi="Times New Roman" w:cs="Times New Roman"/>
          <w:sz w:val="24"/>
          <w:szCs w:val="24"/>
          <w:lang w:eastAsia="en-GB"/>
        </w:rPr>
        <w:t xml:space="preserve">to engage in </w:t>
      </w:r>
      <w:r w:rsidR="006954B2" w:rsidRPr="00D304E3">
        <w:rPr>
          <w:rFonts w:ascii="Times New Roman" w:eastAsia="Times New Roman" w:hAnsi="Times New Roman" w:cs="Times New Roman"/>
          <w:i/>
          <w:sz w:val="24"/>
          <w:szCs w:val="24"/>
          <w:lang w:eastAsia="en-GB"/>
        </w:rPr>
        <w:t>elite political networking</w:t>
      </w:r>
      <w:r w:rsidR="006954B2" w:rsidRPr="00D304E3">
        <w:rPr>
          <w:rFonts w:ascii="Times New Roman" w:eastAsia="Times New Roman" w:hAnsi="Times New Roman" w:cs="Times New Roman"/>
          <w:sz w:val="24"/>
          <w:szCs w:val="24"/>
          <w:lang w:eastAsia="en-GB"/>
        </w:rPr>
        <w:t xml:space="preserve"> with core actors</w:t>
      </w:r>
      <w:r w:rsidRPr="00D304E3">
        <w:rPr>
          <w:rFonts w:ascii="Times New Roman" w:eastAsia="Times New Roman" w:hAnsi="Times New Roman" w:cs="Times New Roman"/>
          <w:sz w:val="24"/>
          <w:szCs w:val="24"/>
          <w:lang w:eastAsia="en-GB"/>
        </w:rPr>
        <w:t xml:space="preserve"> </w:t>
      </w:r>
      <w:r w:rsidR="007818B1" w:rsidRPr="00D304E3">
        <w:rPr>
          <w:rFonts w:ascii="Times New Roman" w:eastAsia="Times New Roman" w:hAnsi="Times New Roman" w:cs="Times New Roman"/>
          <w:sz w:val="24"/>
          <w:szCs w:val="24"/>
          <w:lang w:eastAsia="en-GB"/>
        </w:rPr>
        <w:t xml:space="preserve">in their respective environments </w:t>
      </w:r>
      <w:r w:rsidRPr="00D304E3">
        <w:rPr>
          <w:rFonts w:ascii="Times New Roman" w:eastAsia="Times New Roman" w:hAnsi="Times New Roman" w:cs="Times New Roman"/>
          <w:sz w:val="24"/>
          <w:szCs w:val="24"/>
          <w:lang w:eastAsia="en-GB"/>
        </w:rPr>
        <w:t xml:space="preserve">in order </w:t>
      </w:r>
      <w:r w:rsidRPr="00D304E3">
        <w:rPr>
          <w:rFonts w:ascii="Times New Roman" w:eastAsia="Times New Roman" w:hAnsi="Times New Roman" w:cs="Times New Roman"/>
          <w:sz w:val="24"/>
          <w:szCs w:val="24"/>
          <w:lang w:eastAsia="en-GB"/>
        </w:rPr>
        <w:lastRenderedPageBreak/>
        <w:t>to build hotels and reach institutional settlements</w:t>
      </w:r>
      <w:r w:rsidR="00EA456E" w:rsidRPr="00D304E3">
        <w:rPr>
          <w:rFonts w:ascii="Times New Roman" w:eastAsia="Times New Roman" w:hAnsi="Times New Roman" w:cs="Times New Roman"/>
          <w:sz w:val="24"/>
          <w:szCs w:val="24"/>
          <w:lang w:eastAsia="en-GB"/>
        </w:rPr>
        <w:t xml:space="preserve"> that benefited</w:t>
      </w:r>
      <w:r w:rsidRPr="00D304E3">
        <w:rPr>
          <w:rFonts w:ascii="Times New Roman" w:eastAsia="Times New Roman" w:hAnsi="Times New Roman" w:cs="Times New Roman"/>
          <w:sz w:val="24"/>
          <w:szCs w:val="24"/>
          <w:lang w:eastAsia="en-GB"/>
        </w:rPr>
        <w:t xml:space="preserve"> all parties</w:t>
      </w:r>
      <w:r w:rsidR="006954B2" w:rsidRPr="00D304E3">
        <w:rPr>
          <w:rFonts w:ascii="Times New Roman" w:eastAsia="Times New Roman" w:hAnsi="Times New Roman" w:cs="Times New Roman"/>
          <w:sz w:val="24"/>
          <w:szCs w:val="24"/>
          <w:lang w:eastAsia="en-GB"/>
        </w:rPr>
        <w:t xml:space="preserve"> – on the basis that, united against communism, they had much more in common than divided them</w:t>
      </w:r>
      <w:r w:rsidRPr="00D304E3">
        <w:rPr>
          <w:rFonts w:ascii="Times New Roman" w:eastAsia="Times New Roman" w:hAnsi="Times New Roman" w:cs="Times New Roman"/>
          <w:sz w:val="24"/>
          <w:szCs w:val="24"/>
          <w:lang w:eastAsia="en-GB"/>
        </w:rPr>
        <w:t xml:space="preserve">. </w:t>
      </w:r>
      <w:r w:rsidR="00AD27CA" w:rsidRPr="00D304E3">
        <w:rPr>
          <w:rFonts w:ascii="Times New Roman" w:eastAsia="Times New Roman" w:hAnsi="Times New Roman" w:cs="Times New Roman"/>
          <w:sz w:val="24"/>
          <w:szCs w:val="24"/>
          <w:lang w:eastAsia="en-GB"/>
        </w:rPr>
        <w:t xml:space="preserve">Engaging </w:t>
      </w:r>
      <w:r w:rsidR="00E91CA7" w:rsidRPr="00D304E3">
        <w:rPr>
          <w:rFonts w:ascii="Times New Roman" w:eastAsia="Times New Roman" w:hAnsi="Times New Roman" w:cs="Times New Roman"/>
          <w:sz w:val="24"/>
          <w:szCs w:val="24"/>
          <w:lang w:eastAsia="en-GB"/>
        </w:rPr>
        <w:t xml:space="preserve">in local fields of power </w:t>
      </w:r>
      <w:r w:rsidR="002B19B2" w:rsidRPr="00D304E3">
        <w:rPr>
          <w:rFonts w:ascii="Times New Roman" w:eastAsia="Times New Roman" w:hAnsi="Times New Roman" w:cs="Times New Roman"/>
          <w:sz w:val="24"/>
          <w:szCs w:val="24"/>
          <w:lang w:eastAsia="en-GB"/>
        </w:rPr>
        <w:t>even-handed</w:t>
      </w:r>
      <w:r w:rsidR="00E91CA7" w:rsidRPr="00D304E3">
        <w:rPr>
          <w:rFonts w:ascii="Times New Roman" w:eastAsia="Times New Roman" w:hAnsi="Times New Roman" w:cs="Times New Roman"/>
          <w:sz w:val="24"/>
          <w:szCs w:val="24"/>
          <w:lang w:eastAsia="en-GB"/>
        </w:rPr>
        <w:t>ly</w:t>
      </w:r>
      <w:r w:rsidR="00AD27CA" w:rsidRPr="00D304E3">
        <w:rPr>
          <w:rFonts w:ascii="Times New Roman" w:eastAsia="Times New Roman" w:hAnsi="Times New Roman" w:cs="Times New Roman"/>
          <w:sz w:val="24"/>
          <w:szCs w:val="24"/>
          <w:lang w:eastAsia="en-GB"/>
        </w:rPr>
        <w:t xml:space="preserve"> address</w:t>
      </w:r>
      <w:r w:rsidR="001E5D28" w:rsidRPr="00D304E3">
        <w:rPr>
          <w:rFonts w:ascii="Times New Roman" w:eastAsia="Times New Roman" w:hAnsi="Times New Roman" w:cs="Times New Roman"/>
          <w:sz w:val="24"/>
          <w:szCs w:val="24"/>
          <w:lang w:eastAsia="en-GB"/>
        </w:rPr>
        <w:t xml:space="preserve">ed </w:t>
      </w:r>
      <w:r w:rsidR="00DF0A9B" w:rsidRPr="00D304E3">
        <w:rPr>
          <w:rFonts w:ascii="Times New Roman" w:eastAsia="Times New Roman" w:hAnsi="Times New Roman" w:cs="Times New Roman"/>
          <w:sz w:val="24"/>
          <w:szCs w:val="24"/>
          <w:lang w:eastAsia="en-GB"/>
        </w:rPr>
        <w:t xml:space="preserve">issues of </w:t>
      </w:r>
      <w:r w:rsidR="00AD27CA" w:rsidRPr="00D304E3">
        <w:rPr>
          <w:rFonts w:ascii="Times New Roman" w:eastAsia="Times New Roman" w:hAnsi="Times New Roman" w:cs="Times New Roman"/>
          <w:sz w:val="24"/>
          <w:szCs w:val="24"/>
          <w:lang w:eastAsia="en-GB"/>
        </w:rPr>
        <w:t xml:space="preserve">institutional duality by reducing the </w:t>
      </w:r>
      <w:r w:rsidR="002E45A6" w:rsidRPr="00D304E3">
        <w:rPr>
          <w:rFonts w:ascii="Times New Roman" w:eastAsia="Times New Roman" w:hAnsi="Times New Roman" w:cs="Times New Roman"/>
          <w:sz w:val="24"/>
          <w:szCs w:val="24"/>
          <w:lang w:eastAsia="en-GB"/>
        </w:rPr>
        <w:t xml:space="preserve">apparent </w:t>
      </w:r>
      <w:r w:rsidR="00AD27CA" w:rsidRPr="00D304E3">
        <w:rPr>
          <w:rFonts w:ascii="Times New Roman" w:eastAsia="Times New Roman" w:hAnsi="Times New Roman" w:cs="Times New Roman"/>
          <w:sz w:val="24"/>
          <w:szCs w:val="24"/>
          <w:lang w:eastAsia="en-GB"/>
        </w:rPr>
        <w:t xml:space="preserve">distance </w:t>
      </w:r>
      <w:r w:rsidR="002B19B2" w:rsidRPr="00D304E3">
        <w:rPr>
          <w:rFonts w:ascii="Times New Roman" w:eastAsia="Times New Roman" w:hAnsi="Times New Roman" w:cs="Times New Roman"/>
          <w:sz w:val="24"/>
          <w:szCs w:val="24"/>
          <w:lang w:eastAsia="en-GB"/>
        </w:rPr>
        <w:t>between home and host group</w:t>
      </w:r>
      <w:r w:rsidR="00410769" w:rsidRPr="00D304E3">
        <w:rPr>
          <w:rFonts w:ascii="Times New Roman" w:eastAsia="Times New Roman" w:hAnsi="Times New Roman" w:cs="Times New Roman"/>
          <w:sz w:val="24"/>
          <w:szCs w:val="24"/>
          <w:lang w:eastAsia="en-GB"/>
        </w:rPr>
        <w:t>s (Morga</w:t>
      </w:r>
      <w:r w:rsidR="00AD27CA" w:rsidRPr="00D304E3">
        <w:rPr>
          <w:rFonts w:ascii="Times New Roman" w:eastAsia="Times New Roman" w:hAnsi="Times New Roman" w:cs="Times New Roman"/>
          <w:sz w:val="24"/>
          <w:szCs w:val="24"/>
          <w:lang w:eastAsia="en-GB"/>
        </w:rPr>
        <w:t xml:space="preserve">n and Kristensen, 2006). </w:t>
      </w:r>
      <w:r w:rsidRPr="00D304E3">
        <w:rPr>
          <w:rFonts w:ascii="Times New Roman" w:eastAsia="Times New Roman" w:hAnsi="Times New Roman" w:cs="Times New Roman"/>
          <w:sz w:val="24"/>
          <w:szCs w:val="24"/>
          <w:lang w:eastAsia="en-GB"/>
        </w:rPr>
        <w:t xml:space="preserve">In Berlin, for example, Curt Strand was ‘greeted like a visiting statesman from the Western world’ receiving invitations </w:t>
      </w:r>
      <w:r w:rsidR="007818B1" w:rsidRPr="00D304E3">
        <w:rPr>
          <w:rFonts w:ascii="Times New Roman" w:eastAsia="Times New Roman" w:hAnsi="Times New Roman" w:cs="Times New Roman"/>
          <w:sz w:val="24"/>
          <w:szCs w:val="24"/>
          <w:lang w:eastAsia="en-GB"/>
        </w:rPr>
        <w:t>to socialize ‘from all the city’</w:t>
      </w:r>
      <w:r w:rsidRPr="00D304E3">
        <w:rPr>
          <w:rFonts w:ascii="Times New Roman" w:eastAsia="Times New Roman" w:hAnsi="Times New Roman" w:cs="Times New Roman"/>
          <w:sz w:val="24"/>
          <w:szCs w:val="24"/>
          <w:lang w:eastAsia="en-GB"/>
        </w:rPr>
        <w:t>s leaders and … military commanders’</w:t>
      </w:r>
      <w:r w:rsidR="00EB2E85" w:rsidRPr="00D304E3">
        <w:rPr>
          <w:rFonts w:ascii="Times New Roman" w:eastAsia="Times New Roman" w:hAnsi="Times New Roman" w:cs="Times New Roman"/>
          <w:sz w:val="24"/>
          <w:szCs w:val="24"/>
          <w:lang w:eastAsia="en-GB"/>
        </w:rPr>
        <w:t xml:space="preserve"> (HIA, 1993: 2)</w:t>
      </w:r>
      <w:r w:rsidRPr="00D304E3">
        <w:rPr>
          <w:rFonts w:ascii="Times New Roman" w:eastAsia="Times New Roman" w:hAnsi="Times New Roman" w:cs="Times New Roman"/>
          <w:sz w:val="24"/>
          <w:szCs w:val="24"/>
          <w:lang w:eastAsia="en-GB"/>
        </w:rPr>
        <w:t>. Legislation was needed in the Berlin Senate to approve the hotel and establish the ground rules for its operation. Funding arrangements had to be agreed requiring sanction from the US ERP authorities and national political leade</w:t>
      </w:r>
      <w:r w:rsidR="00D325B6" w:rsidRPr="00D304E3">
        <w:rPr>
          <w:rFonts w:ascii="Times New Roman" w:eastAsia="Times New Roman" w:hAnsi="Times New Roman" w:cs="Times New Roman"/>
          <w:sz w:val="24"/>
          <w:szCs w:val="24"/>
          <w:lang w:eastAsia="en-GB"/>
        </w:rPr>
        <w:t xml:space="preserve">rs, including Willy Brandt, </w:t>
      </w:r>
      <w:r w:rsidRPr="00D304E3">
        <w:rPr>
          <w:rFonts w:ascii="Times New Roman" w:eastAsia="Times New Roman" w:hAnsi="Times New Roman" w:cs="Times New Roman"/>
          <w:sz w:val="24"/>
          <w:szCs w:val="24"/>
          <w:lang w:eastAsia="en-GB"/>
        </w:rPr>
        <w:t>Governing Mayor of Berlin and future Chancellor of the Federal Republic of Germany</w:t>
      </w:r>
      <w:r w:rsidR="00D3454C" w:rsidRPr="00D304E3">
        <w:rPr>
          <w:rFonts w:ascii="Times New Roman" w:eastAsia="Times New Roman" w:hAnsi="Times New Roman" w:cs="Times New Roman"/>
          <w:sz w:val="24"/>
          <w:szCs w:val="24"/>
          <w:lang w:eastAsia="en-GB"/>
        </w:rPr>
        <w:t xml:space="preserve"> (HIA, 1964</w:t>
      </w:r>
      <w:r w:rsidR="004641AD" w:rsidRPr="00D304E3">
        <w:rPr>
          <w:rFonts w:ascii="Times New Roman" w:eastAsia="Times New Roman" w:hAnsi="Times New Roman" w:cs="Times New Roman"/>
          <w:sz w:val="24"/>
          <w:szCs w:val="24"/>
          <w:lang w:eastAsia="en-GB"/>
        </w:rPr>
        <w:t>a</w:t>
      </w:r>
      <w:r w:rsidR="00D3454C"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w:t>
      </w:r>
      <w:r w:rsidR="002B19B2" w:rsidRPr="00D304E3">
        <w:rPr>
          <w:rFonts w:ascii="Times New Roman" w:eastAsia="Times New Roman" w:hAnsi="Times New Roman" w:cs="Times New Roman"/>
          <w:sz w:val="24"/>
          <w:szCs w:val="24"/>
          <w:lang w:eastAsia="en-GB"/>
        </w:rPr>
        <w:t>Here, as elsewhere</w:t>
      </w:r>
      <w:r w:rsidRPr="00D304E3">
        <w:rPr>
          <w:rFonts w:ascii="Times New Roman" w:eastAsia="Times New Roman" w:hAnsi="Times New Roman" w:cs="Times New Roman"/>
          <w:sz w:val="24"/>
          <w:szCs w:val="24"/>
          <w:lang w:eastAsia="en-GB"/>
        </w:rPr>
        <w:t>, success depended upon collaboration and sensitivity to micro</w:t>
      </w:r>
      <w:r w:rsidR="00C5068B" w:rsidRPr="00D304E3">
        <w:rPr>
          <w:rFonts w:ascii="Times New Roman" w:eastAsia="Times New Roman" w:hAnsi="Times New Roman" w:cs="Times New Roman"/>
          <w:sz w:val="24"/>
          <w:szCs w:val="24"/>
          <w:lang w:eastAsia="en-GB"/>
        </w:rPr>
        <w:t>-</w:t>
      </w:r>
      <w:r w:rsidR="00FB43C1" w:rsidRPr="00D304E3">
        <w:rPr>
          <w:rFonts w:ascii="Times New Roman" w:eastAsia="Times New Roman" w:hAnsi="Times New Roman" w:cs="Times New Roman"/>
          <w:sz w:val="24"/>
          <w:szCs w:val="24"/>
          <w:lang w:eastAsia="en-GB"/>
        </w:rPr>
        <w:t xml:space="preserve"> as well as</w:t>
      </w:r>
      <w:r w:rsidRPr="00D304E3">
        <w:rPr>
          <w:rFonts w:ascii="Times New Roman" w:eastAsia="Times New Roman" w:hAnsi="Times New Roman" w:cs="Times New Roman"/>
          <w:sz w:val="24"/>
          <w:szCs w:val="24"/>
          <w:lang w:eastAsia="en-GB"/>
        </w:rPr>
        <w:t xml:space="preserve"> macro</w:t>
      </w:r>
      <w:r w:rsidR="00C5068B" w:rsidRPr="00D304E3">
        <w:rPr>
          <w:rFonts w:ascii="Times New Roman" w:eastAsia="Times New Roman" w:hAnsi="Times New Roman" w:cs="Times New Roman"/>
          <w:sz w:val="24"/>
          <w:szCs w:val="24"/>
          <w:lang w:eastAsia="en-GB"/>
        </w:rPr>
        <w:t>-</w:t>
      </w:r>
      <w:r w:rsidR="00D01080" w:rsidRPr="00D304E3">
        <w:rPr>
          <w:rFonts w:ascii="Times New Roman" w:eastAsia="Times New Roman" w:hAnsi="Times New Roman" w:cs="Times New Roman"/>
          <w:sz w:val="24"/>
          <w:szCs w:val="24"/>
          <w:lang w:eastAsia="en-GB"/>
        </w:rPr>
        <w:t>politics</w:t>
      </w:r>
      <w:r w:rsidR="0074663E" w:rsidRPr="00D304E3">
        <w:rPr>
          <w:rFonts w:ascii="Times New Roman" w:eastAsia="Times New Roman" w:hAnsi="Times New Roman" w:cs="Times New Roman"/>
          <w:sz w:val="24"/>
          <w:szCs w:val="24"/>
          <w:lang w:eastAsia="en-GB"/>
        </w:rPr>
        <w:t xml:space="preserve"> (Morgan, 2011</w:t>
      </w:r>
      <w:r w:rsidR="00F90D79" w:rsidRPr="00D304E3">
        <w:rPr>
          <w:rFonts w:ascii="Times New Roman" w:eastAsia="Times New Roman" w:hAnsi="Times New Roman" w:cs="Times New Roman"/>
          <w:sz w:val="24"/>
          <w:szCs w:val="24"/>
          <w:lang w:eastAsia="en-GB"/>
        </w:rPr>
        <w:t>; Ferner et al., 2012</w:t>
      </w:r>
      <w:r w:rsidR="0074663E" w:rsidRPr="00D304E3">
        <w:rPr>
          <w:rFonts w:ascii="Times New Roman" w:eastAsia="Times New Roman" w:hAnsi="Times New Roman" w:cs="Times New Roman"/>
          <w:sz w:val="24"/>
          <w:szCs w:val="24"/>
          <w:lang w:eastAsia="en-GB"/>
        </w:rPr>
        <w:t>)</w:t>
      </w:r>
      <w:r w:rsidR="00D01080" w:rsidRPr="00D304E3">
        <w:rPr>
          <w:rFonts w:ascii="Times New Roman" w:eastAsia="Times New Roman" w:hAnsi="Times New Roman" w:cs="Times New Roman"/>
          <w:sz w:val="24"/>
          <w:szCs w:val="24"/>
          <w:lang w:eastAsia="en-GB"/>
        </w:rPr>
        <w:t xml:space="preserve">. As </w:t>
      </w:r>
      <w:r w:rsidR="00941101" w:rsidRPr="00D304E3">
        <w:rPr>
          <w:rFonts w:ascii="Times New Roman" w:eastAsia="Times New Roman" w:hAnsi="Times New Roman" w:cs="Times New Roman"/>
          <w:sz w:val="24"/>
          <w:szCs w:val="24"/>
          <w:lang w:eastAsia="en-GB"/>
        </w:rPr>
        <w:t>Strand explain</w:t>
      </w:r>
      <w:r w:rsidRPr="00D304E3">
        <w:rPr>
          <w:rFonts w:ascii="Times New Roman" w:eastAsia="Times New Roman" w:hAnsi="Times New Roman" w:cs="Times New Roman"/>
          <w:sz w:val="24"/>
          <w:szCs w:val="24"/>
          <w:lang w:eastAsia="en-GB"/>
        </w:rPr>
        <w:t>ed, Berlin was ‘a political problem more than an economic problem … a military situati</w:t>
      </w:r>
      <w:r w:rsidR="00EB2E85" w:rsidRPr="00D304E3">
        <w:rPr>
          <w:rFonts w:ascii="Times New Roman" w:eastAsia="Times New Roman" w:hAnsi="Times New Roman" w:cs="Times New Roman"/>
          <w:sz w:val="24"/>
          <w:szCs w:val="24"/>
          <w:lang w:eastAsia="en-GB"/>
        </w:rPr>
        <w:t>on, it was a hotbed of intrigue</w:t>
      </w:r>
      <w:r w:rsidRPr="00D304E3">
        <w:rPr>
          <w:rFonts w:ascii="Times New Roman" w:eastAsia="Times New Roman" w:hAnsi="Times New Roman" w:cs="Times New Roman"/>
          <w:sz w:val="24"/>
          <w:szCs w:val="24"/>
          <w:lang w:eastAsia="en-GB"/>
        </w:rPr>
        <w:t>’</w:t>
      </w:r>
      <w:r w:rsidR="00EB2E85" w:rsidRPr="00D304E3">
        <w:rPr>
          <w:rFonts w:ascii="Times New Roman" w:eastAsia="Times New Roman" w:hAnsi="Times New Roman" w:cs="Times New Roman"/>
          <w:sz w:val="24"/>
          <w:szCs w:val="24"/>
          <w:lang w:eastAsia="en-GB"/>
        </w:rPr>
        <w:t xml:space="preserve"> (HIA, 1993: 6). </w:t>
      </w:r>
      <w:r w:rsidRPr="00D304E3">
        <w:rPr>
          <w:rFonts w:ascii="Times New Roman" w:eastAsia="Times New Roman" w:hAnsi="Times New Roman" w:cs="Times New Roman"/>
          <w:sz w:val="24"/>
          <w:szCs w:val="24"/>
          <w:lang w:eastAsia="en-GB"/>
        </w:rPr>
        <w:t>In the 1950s, in countries wracked by war, p</w:t>
      </w:r>
      <w:r w:rsidR="00AA3188" w:rsidRPr="00D304E3">
        <w:rPr>
          <w:rFonts w:ascii="Times New Roman" w:eastAsia="Times New Roman" w:hAnsi="Times New Roman" w:cs="Times New Roman"/>
          <w:sz w:val="24"/>
          <w:szCs w:val="24"/>
          <w:lang w:eastAsia="en-GB"/>
        </w:rPr>
        <w:t>olitical complexity was commonplace</w:t>
      </w:r>
      <w:r w:rsidRPr="00D304E3">
        <w:rPr>
          <w:rFonts w:ascii="Times New Roman" w:eastAsia="Times New Roman" w:hAnsi="Times New Roman" w:cs="Times New Roman"/>
          <w:sz w:val="24"/>
          <w:szCs w:val="24"/>
          <w:lang w:eastAsia="en-GB"/>
        </w:rPr>
        <w:t>. When</w:t>
      </w:r>
      <w:r w:rsidR="00147BA5" w:rsidRPr="00D304E3">
        <w:rPr>
          <w:rFonts w:ascii="Times New Roman" w:eastAsia="Times New Roman" w:hAnsi="Times New Roman" w:cs="Times New Roman"/>
          <w:sz w:val="24"/>
          <w:szCs w:val="24"/>
          <w:lang w:eastAsia="en-GB"/>
        </w:rPr>
        <w:t>, in 1961,</w:t>
      </w:r>
      <w:r w:rsidRPr="00D304E3">
        <w:rPr>
          <w:rFonts w:ascii="Times New Roman" w:eastAsia="Times New Roman" w:hAnsi="Times New Roman" w:cs="Times New Roman"/>
          <w:sz w:val="24"/>
          <w:szCs w:val="24"/>
          <w:lang w:eastAsia="en-GB"/>
        </w:rPr>
        <w:t xml:space="preserve"> HI entered an agreement to oper</w:t>
      </w:r>
      <w:r w:rsidR="00147BA5" w:rsidRPr="00D304E3">
        <w:rPr>
          <w:rFonts w:ascii="Times New Roman" w:eastAsia="Times New Roman" w:hAnsi="Times New Roman" w:cs="Times New Roman"/>
          <w:sz w:val="24"/>
          <w:szCs w:val="24"/>
          <w:lang w:eastAsia="en-GB"/>
        </w:rPr>
        <w:t>ate in Tel Aviv, Israel</w:t>
      </w:r>
      <w:r w:rsidRPr="00D304E3">
        <w:rPr>
          <w:rFonts w:ascii="Times New Roman" w:eastAsia="Times New Roman" w:hAnsi="Times New Roman" w:cs="Times New Roman"/>
          <w:sz w:val="24"/>
          <w:szCs w:val="24"/>
          <w:lang w:eastAsia="en-GB"/>
        </w:rPr>
        <w:t xml:space="preserve">, for example, several Arab governments threatened to terminate operating contracts in their </w:t>
      </w:r>
      <w:r w:rsidR="001D730B" w:rsidRPr="00D304E3">
        <w:rPr>
          <w:rFonts w:ascii="Times New Roman" w:eastAsia="Times New Roman" w:hAnsi="Times New Roman" w:cs="Times New Roman"/>
          <w:sz w:val="24"/>
          <w:szCs w:val="24"/>
          <w:lang w:eastAsia="en-GB"/>
        </w:rPr>
        <w:t xml:space="preserve">own </w:t>
      </w:r>
      <w:r w:rsidRPr="00D304E3">
        <w:rPr>
          <w:rFonts w:ascii="Times New Roman" w:eastAsia="Times New Roman" w:hAnsi="Times New Roman" w:cs="Times New Roman"/>
          <w:sz w:val="24"/>
          <w:szCs w:val="24"/>
          <w:lang w:eastAsia="en-GB"/>
        </w:rPr>
        <w:t>countries. The argument in defence, eventually accepted by all, was premised on political neutrality. In a personal letter signed by Hilton, it was stated that HI did not favour any country, but without prejudice offered ‘a management service to the bene</w:t>
      </w:r>
      <w:r w:rsidR="001D730B" w:rsidRPr="00D304E3">
        <w:rPr>
          <w:rFonts w:ascii="Times New Roman" w:eastAsia="Times New Roman" w:hAnsi="Times New Roman" w:cs="Times New Roman"/>
          <w:sz w:val="24"/>
          <w:szCs w:val="24"/>
          <w:lang w:eastAsia="en-GB"/>
        </w:rPr>
        <w:t xml:space="preserve">fit of the country concerned’, </w:t>
      </w:r>
      <w:r w:rsidRPr="00D304E3">
        <w:rPr>
          <w:rFonts w:ascii="Times New Roman" w:eastAsia="Times New Roman" w:hAnsi="Times New Roman" w:cs="Times New Roman"/>
          <w:sz w:val="24"/>
          <w:szCs w:val="24"/>
          <w:lang w:eastAsia="en-GB"/>
        </w:rPr>
        <w:t>taking ‘no part in politics’, its interests confined to travel and tourism</w:t>
      </w:r>
      <w:r w:rsidR="00EB2E85" w:rsidRPr="00D304E3">
        <w:rPr>
          <w:rFonts w:ascii="Times New Roman" w:eastAsia="Times New Roman" w:hAnsi="Times New Roman" w:cs="Times New Roman"/>
          <w:sz w:val="24"/>
          <w:szCs w:val="24"/>
          <w:lang w:eastAsia="en-GB"/>
        </w:rPr>
        <w:t xml:space="preserve"> (HIA, 1992: 17)</w:t>
      </w:r>
      <w:r w:rsidRPr="00D304E3">
        <w:rPr>
          <w:rFonts w:ascii="Times New Roman" w:eastAsia="Times New Roman" w:hAnsi="Times New Roman" w:cs="Times New Roman"/>
          <w:sz w:val="24"/>
          <w:szCs w:val="24"/>
          <w:lang w:eastAsia="en-GB"/>
        </w:rPr>
        <w:t>.</w:t>
      </w:r>
    </w:p>
    <w:p w:rsidR="00E93F85" w:rsidRPr="00D304E3" w:rsidRDefault="00E93F85"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ab/>
        <w:t>The combination</w:t>
      </w:r>
      <w:r w:rsidR="001D730B" w:rsidRPr="00D304E3">
        <w:rPr>
          <w:rFonts w:ascii="Times New Roman" w:eastAsia="Times New Roman" w:hAnsi="Times New Roman" w:cs="Times New Roman"/>
          <w:sz w:val="24"/>
          <w:szCs w:val="24"/>
          <w:lang w:eastAsia="en-GB"/>
        </w:rPr>
        <w:t xml:space="preserve"> of anti-communism with context-</w:t>
      </w:r>
      <w:r w:rsidRPr="00D304E3">
        <w:rPr>
          <w:rFonts w:ascii="Times New Roman" w:eastAsia="Times New Roman" w:hAnsi="Times New Roman" w:cs="Times New Roman"/>
          <w:sz w:val="24"/>
          <w:szCs w:val="24"/>
          <w:lang w:eastAsia="en-GB"/>
        </w:rPr>
        <w:t>sensitive elite politic</w:t>
      </w:r>
      <w:r w:rsidR="006D6A15" w:rsidRPr="00D304E3">
        <w:rPr>
          <w:rFonts w:ascii="Times New Roman" w:eastAsia="Times New Roman" w:hAnsi="Times New Roman" w:cs="Times New Roman"/>
          <w:sz w:val="24"/>
          <w:szCs w:val="24"/>
          <w:lang w:eastAsia="en-GB"/>
        </w:rPr>
        <w:t xml:space="preserve">al networking worked </w:t>
      </w:r>
      <w:r w:rsidRPr="00D304E3">
        <w:rPr>
          <w:rFonts w:ascii="Times New Roman" w:eastAsia="Times New Roman" w:hAnsi="Times New Roman" w:cs="Times New Roman"/>
          <w:sz w:val="24"/>
          <w:szCs w:val="24"/>
          <w:lang w:eastAsia="en-GB"/>
        </w:rPr>
        <w:t>to the competitive advantage of HI. First, it in</w:t>
      </w:r>
      <w:r w:rsidR="006D6A15" w:rsidRPr="00D304E3">
        <w:rPr>
          <w:rFonts w:ascii="Times New Roman" w:eastAsia="Times New Roman" w:hAnsi="Times New Roman" w:cs="Times New Roman"/>
          <w:sz w:val="24"/>
          <w:szCs w:val="24"/>
          <w:lang w:eastAsia="en-GB"/>
        </w:rPr>
        <w:t xml:space="preserve">vested the enterprise with </w:t>
      </w:r>
      <w:r w:rsidRPr="00D304E3">
        <w:rPr>
          <w:rFonts w:ascii="Times New Roman" w:eastAsia="Times New Roman" w:hAnsi="Times New Roman" w:cs="Times New Roman"/>
          <w:sz w:val="24"/>
          <w:szCs w:val="24"/>
          <w:lang w:eastAsia="en-GB"/>
        </w:rPr>
        <w:t xml:space="preserve">a magnetic quality </w:t>
      </w:r>
      <w:r w:rsidR="006D6A15" w:rsidRPr="00D304E3">
        <w:rPr>
          <w:rFonts w:ascii="Times New Roman" w:eastAsia="Times New Roman" w:hAnsi="Times New Roman" w:cs="Times New Roman"/>
          <w:sz w:val="24"/>
          <w:szCs w:val="24"/>
          <w:lang w:eastAsia="en-GB"/>
        </w:rPr>
        <w:t xml:space="preserve">such </w:t>
      </w:r>
      <w:r w:rsidRPr="00D304E3">
        <w:rPr>
          <w:rFonts w:ascii="Times New Roman" w:eastAsia="Times New Roman" w:hAnsi="Times New Roman" w:cs="Times New Roman"/>
          <w:sz w:val="24"/>
          <w:szCs w:val="24"/>
          <w:lang w:eastAsia="en-GB"/>
        </w:rPr>
        <w:t>that it was inundated with joint venture propositions from around the world</w:t>
      </w:r>
      <w:r w:rsidR="00437E3E" w:rsidRPr="00D304E3">
        <w:rPr>
          <w:rFonts w:ascii="Times New Roman" w:eastAsia="Times New Roman" w:hAnsi="Times New Roman" w:cs="Times New Roman"/>
          <w:sz w:val="24"/>
          <w:szCs w:val="24"/>
          <w:lang w:eastAsia="en-GB"/>
        </w:rPr>
        <w:t xml:space="preserve">. </w:t>
      </w:r>
      <w:r w:rsidR="00C56BA6" w:rsidRPr="00D304E3">
        <w:rPr>
          <w:rFonts w:ascii="Times New Roman" w:eastAsia="Times New Roman" w:hAnsi="Times New Roman" w:cs="Times New Roman"/>
          <w:sz w:val="24"/>
          <w:szCs w:val="24"/>
          <w:lang w:eastAsia="en-GB"/>
        </w:rPr>
        <w:t>The route to profitable growth lay in</w:t>
      </w:r>
      <w:r w:rsidRPr="00D304E3">
        <w:rPr>
          <w:rFonts w:ascii="Times New Roman" w:eastAsia="Times New Roman" w:hAnsi="Times New Roman" w:cs="Times New Roman"/>
          <w:sz w:val="24"/>
          <w:szCs w:val="24"/>
          <w:lang w:eastAsia="en-GB"/>
        </w:rPr>
        <w:t xml:space="preserve"> selecting the best on offer and av</w:t>
      </w:r>
      <w:r w:rsidR="00C52750" w:rsidRPr="00D304E3">
        <w:rPr>
          <w:rFonts w:ascii="Times New Roman" w:eastAsia="Times New Roman" w:hAnsi="Times New Roman" w:cs="Times New Roman"/>
          <w:sz w:val="24"/>
          <w:szCs w:val="24"/>
          <w:lang w:eastAsia="en-GB"/>
        </w:rPr>
        <w:t>oiding costly mistakes</w:t>
      </w:r>
      <w:r w:rsidR="00437E3E" w:rsidRPr="00D304E3">
        <w:rPr>
          <w:rFonts w:ascii="Times New Roman" w:eastAsia="Times New Roman" w:hAnsi="Times New Roman" w:cs="Times New Roman"/>
          <w:sz w:val="24"/>
          <w:szCs w:val="24"/>
          <w:lang w:eastAsia="en-GB"/>
        </w:rPr>
        <w:t xml:space="preserve"> </w:t>
      </w:r>
      <w:r w:rsidR="00437E3E" w:rsidRPr="00D304E3">
        <w:rPr>
          <w:rFonts w:ascii="Times New Roman" w:eastAsia="Times New Roman" w:hAnsi="Times New Roman" w:cs="Times New Roman"/>
          <w:sz w:val="24"/>
          <w:szCs w:val="24"/>
          <w:lang w:eastAsia="en-GB"/>
        </w:rPr>
        <w:lastRenderedPageBreak/>
        <w:t>(HIA, 1961).</w:t>
      </w:r>
      <w:r w:rsidR="00C52750" w:rsidRPr="00D304E3">
        <w:rPr>
          <w:rFonts w:ascii="Times New Roman" w:eastAsia="Times New Roman" w:hAnsi="Times New Roman" w:cs="Times New Roman"/>
          <w:sz w:val="24"/>
          <w:szCs w:val="24"/>
          <w:lang w:eastAsia="en-GB"/>
        </w:rPr>
        <w:t xml:space="preserve"> Second</w:t>
      </w:r>
      <w:r w:rsidRPr="00D304E3">
        <w:rPr>
          <w:rFonts w:ascii="Times New Roman" w:eastAsia="Times New Roman" w:hAnsi="Times New Roman" w:cs="Times New Roman"/>
          <w:sz w:val="24"/>
          <w:szCs w:val="24"/>
          <w:lang w:eastAsia="en-GB"/>
        </w:rPr>
        <w:t>, as partner of choice in most cases, as in Iran where the Shah gifted a prime site and invested directly in the hotel</w:t>
      </w:r>
      <w:r w:rsidR="00C52750"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or Berlin and Istanbul where the US government provided ERP funding, HI was able to negotiate advantageo</w:t>
      </w:r>
      <w:r w:rsidR="00C52750" w:rsidRPr="00D304E3">
        <w:rPr>
          <w:rFonts w:ascii="Times New Roman" w:eastAsia="Times New Roman" w:hAnsi="Times New Roman" w:cs="Times New Roman"/>
          <w:sz w:val="24"/>
          <w:szCs w:val="24"/>
          <w:lang w:eastAsia="en-GB"/>
        </w:rPr>
        <w:t>us terms and conditions</w:t>
      </w:r>
      <w:r w:rsidR="0046780B" w:rsidRPr="00D304E3">
        <w:rPr>
          <w:rFonts w:ascii="Times New Roman" w:eastAsia="Times New Roman" w:hAnsi="Times New Roman" w:cs="Times New Roman"/>
          <w:sz w:val="24"/>
          <w:szCs w:val="24"/>
          <w:lang w:eastAsia="en-GB"/>
        </w:rPr>
        <w:t xml:space="preserve"> (HIA, 1959</w:t>
      </w:r>
      <w:r w:rsidR="00437E3E" w:rsidRPr="00D304E3">
        <w:rPr>
          <w:rFonts w:ascii="Times New Roman" w:eastAsia="Times New Roman" w:hAnsi="Times New Roman" w:cs="Times New Roman"/>
          <w:sz w:val="24"/>
          <w:szCs w:val="24"/>
          <w:lang w:eastAsia="en-GB"/>
        </w:rPr>
        <w:t>c</w:t>
      </w:r>
      <w:r w:rsidR="0046780B" w:rsidRPr="00D304E3">
        <w:rPr>
          <w:rFonts w:ascii="Times New Roman" w:eastAsia="Times New Roman" w:hAnsi="Times New Roman" w:cs="Times New Roman"/>
          <w:sz w:val="24"/>
          <w:szCs w:val="24"/>
          <w:lang w:eastAsia="en-GB"/>
        </w:rPr>
        <w:t>)</w:t>
      </w:r>
      <w:r w:rsidR="00C52750" w:rsidRPr="00D304E3">
        <w:rPr>
          <w:rFonts w:ascii="Times New Roman" w:eastAsia="Times New Roman" w:hAnsi="Times New Roman" w:cs="Times New Roman"/>
          <w:sz w:val="24"/>
          <w:szCs w:val="24"/>
          <w:lang w:eastAsia="en-GB"/>
        </w:rPr>
        <w:t>. Third</w:t>
      </w:r>
      <w:r w:rsidRPr="00D304E3">
        <w:rPr>
          <w:rFonts w:ascii="Times New Roman" w:eastAsia="Times New Roman" w:hAnsi="Times New Roman" w:cs="Times New Roman"/>
          <w:sz w:val="24"/>
          <w:szCs w:val="24"/>
          <w:lang w:eastAsia="en-GB"/>
        </w:rPr>
        <w:t>, the leverage secured through possession of abundant political capital legitimized HI</w:t>
      </w:r>
      <w:r w:rsidR="001D730B" w:rsidRPr="00D304E3">
        <w:rPr>
          <w:rFonts w:ascii="Times New Roman" w:eastAsia="Times New Roman" w:hAnsi="Times New Roman" w:cs="Times New Roman"/>
          <w:sz w:val="24"/>
          <w:szCs w:val="24"/>
          <w:lang w:eastAsia="en-GB"/>
        </w:rPr>
        <w:t xml:space="preserve"> activities and paved the way for</w:t>
      </w:r>
      <w:r w:rsidRPr="00D304E3">
        <w:rPr>
          <w:rFonts w:ascii="Times New Roman" w:eastAsia="Times New Roman" w:hAnsi="Times New Roman" w:cs="Times New Roman"/>
          <w:sz w:val="24"/>
          <w:szCs w:val="24"/>
          <w:lang w:eastAsia="en-GB"/>
        </w:rPr>
        <w:t xml:space="preserve"> success in country after country. The US ambassadorial service and other agencies of state frequently lent support when the going got tough</w:t>
      </w:r>
      <w:r w:rsidR="001D730B"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as in Athens and Rome</w:t>
      </w:r>
      <w:r w:rsidR="007C10BE" w:rsidRPr="00D304E3">
        <w:rPr>
          <w:rFonts w:ascii="Times New Roman" w:eastAsia="Times New Roman" w:hAnsi="Times New Roman" w:cs="Times New Roman"/>
          <w:sz w:val="24"/>
          <w:szCs w:val="24"/>
          <w:lang w:eastAsia="en-GB"/>
        </w:rPr>
        <w:t xml:space="preserve"> (HIA, 1951; HIA, 1954b</w:t>
      </w:r>
      <w:r w:rsidR="0046780B"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Likewise, within </w:t>
      </w:r>
      <w:r w:rsidR="001D730B" w:rsidRPr="00D304E3">
        <w:rPr>
          <w:rFonts w:ascii="Times New Roman" w:eastAsia="Times New Roman" w:hAnsi="Times New Roman" w:cs="Times New Roman"/>
          <w:sz w:val="24"/>
          <w:szCs w:val="24"/>
          <w:lang w:eastAsia="en-GB"/>
        </w:rPr>
        <w:t xml:space="preserve">the </w:t>
      </w:r>
      <w:r w:rsidRPr="00D304E3">
        <w:rPr>
          <w:rFonts w:ascii="Times New Roman" w:eastAsia="Times New Roman" w:hAnsi="Times New Roman" w:cs="Times New Roman"/>
          <w:sz w:val="24"/>
          <w:szCs w:val="24"/>
          <w:lang w:eastAsia="en-GB"/>
        </w:rPr>
        <w:t xml:space="preserve">host country field of power, when obstacles had to be overcome, such </w:t>
      </w:r>
      <w:r w:rsidR="001D730B" w:rsidRPr="00D304E3">
        <w:rPr>
          <w:rFonts w:ascii="Times New Roman" w:eastAsia="Times New Roman" w:hAnsi="Times New Roman" w:cs="Times New Roman"/>
          <w:sz w:val="24"/>
          <w:szCs w:val="24"/>
          <w:lang w:eastAsia="en-GB"/>
        </w:rPr>
        <w:t>as securing</w:t>
      </w:r>
      <w:r w:rsidRPr="00D304E3">
        <w:rPr>
          <w:rFonts w:ascii="Times New Roman" w:eastAsia="Times New Roman" w:hAnsi="Times New Roman" w:cs="Times New Roman"/>
          <w:sz w:val="24"/>
          <w:szCs w:val="24"/>
          <w:lang w:eastAsia="en-GB"/>
        </w:rPr>
        <w:t xml:space="preserve"> planning permission or relaxing currency controls, the intervention of well-connecte</w:t>
      </w:r>
      <w:r w:rsidR="00012DF4" w:rsidRPr="00D304E3">
        <w:rPr>
          <w:rFonts w:ascii="Times New Roman" w:eastAsia="Times New Roman" w:hAnsi="Times New Roman" w:cs="Times New Roman"/>
          <w:sz w:val="24"/>
          <w:szCs w:val="24"/>
          <w:lang w:eastAsia="en-GB"/>
        </w:rPr>
        <w:t xml:space="preserve">d local politicians </w:t>
      </w:r>
      <w:r w:rsidR="002C6CA2" w:rsidRPr="00D304E3">
        <w:rPr>
          <w:rFonts w:ascii="Times New Roman" w:eastAsia="Times New Roman" w:hAnsi="Times New Roman" w:cs="Times New Roman"/>
          <w:sz w:val="24"/>
          <w:szCs w:val="24"/>
          <w:lang w:eastAsia="en-GB"/>
        </w:rPr>
        <w:t>often afford</w:t>
      </w:r>
      <w:r w:rsidR="00012DF4" w:rsidRPr="00D304E3">
        <w:rPr>
          <w:rFonts w:ascii="Times New Roman" w:eastAsia="Times New Roman" w:hAnsi="Times New Roman" w:cs="Times New Roman"/>
          <w:sz w:val="24"/>
          <w:szCs w:val="24"/>
          <w:lang w:eastAsia="en-GB"/>
        </w:rPr>
        <w:t>ed the legitimizing ‘politi</w:t>
      </w:r>
      <w:r w:rsidR="002C6CA2" w:rsidRPr="00D304E3">
        <w:rPr>
          <w:rFonts w:ascii="Times New Roman" w:eastAsia="Times New Roman" w:hAnsi="Times New Roman" w:cs="Times New Roman"/>
          <w:sz w:val="24"/>
          <w:szCs w:val="24"/>
          <w:lang w:eastAsia="en-GB"/>
        </w:rPr>
        <w:t xml:space="preserve">cal cover’ </w:t>
      </w:r>
      <w:r w:rsidR="00012DF4" w:rsidRPr="00D304E3">
        <w:rPr>
          <w:rFonts w:ascii="Times New Roman" w:eastAsia="Times New Roman" w:hAnsi="Times New Roman" w:cs="Times New Roman"/>
          <w:sz w:val="24"/>
          <w:szCs w:val="24"/>
          <w:lang w:eastAsia="en-GB"/>
        </w:rPr>
        <w:t>indispensable to move projects forward</w:t>
      </w:r>
      <w:r w:rsidRPr="00D304E3">
        <w:rPr>
          <w:rFonts w:ascii="Times New Roman" w:eastAsia="Times New Roman" w:hAnsi="Times New Roman" w:cs="Times New Roman"/>
          <w:sz w:val="24"/>
          <w:szCs w:val="24"/>
          <w:lang w:eastAsia="en-GB"/>
        </w:rPr>
        <w:t>s</w:t>
      </w:r>
      <w:r w:rsidR="007C10BE" w:rsidRPr="00D304E3">
        <w:rPr>
          <w:rFonts w:ascii="Times New Roman" w:eastAsia="Times New Roman" w:hAnsi="Times New Roman" w:cs="Times New Roman"/>
          <w:sz w:val="24"/>
          <w:szCs w:val="24"/>
          <w:lang w:eastAsia="en-GB"/>
        </w:rPr>
        <w:t xml:space="preserve"> (Hillman, 1999)</w:t>
      </w:r>
      <w:r w:rsidRPr="00D304E3">
        <w:rPr>
          <w:rFonts w:ascii="Times New Roman" w:eastAsia="Times New Roman" w:hAnsi="Times New Roman" w:cs="Times New Roman"/>
          <w:sz w:val="24"/>
          <w:szCs w:val="24"/>
          <w:lang w:eastAsia="en-GB"/>
        </w:rPr>
        <w:t>.</w:t>
      </w:r>
    </w:p>
    <w:p w:rsidR="00D304E3" w:rsidRDefault="00D304E3" w:rsidP="00D304E3">
      <w:pPr>
        <w:spacing w:after="0" w:line="480" w:lineRule="auto"/>
        <w:rPr>
          <w:rFonts w:ascii="Times New Roman" w:eastAsia="Times New Roman" w:hAnsi="Times New Roman" w:cs="Times New Roman"/>
          <w:i/>
          <w:sz w:val="24"/>
          <w:szCs w:val="24"/>
          <w:lang w:eastAsia="en-GB"/>
        </w:rPr>
      </w:pPr>
    </w:p>
    <w:p w:rsidR="00BB7A75" w:rsidRPr="00D304E3" w:rsidRDefault="00BB7A75" w:rsidP="00D304E3">
      <w:pPr>
        <w:spacing w:after="0" w:line="480" w:lineRule="auto"/>
        <w:rPr>
          <w:rFonts w:ascii="Times New Roman" w:eastAsia="Times New Roman" w:hAnsi="Times New Roman" w:cs="Times New Roman"/>
          <w:i/>
          <w:sz w:val="24"/>
          <w:szCs w:val="24"/>
          <w:lang w:eastAsia="en-GB"/>
        </w:rPr>
      </w:pPr>
      <w:r w:rsidRPr="00D304E3">
        <w:rPr>
          <w:rFonts w:ascii="Times New Roman" w:eastAsia="Times New Roman" w:hAnsi="Times New Roman" w:cs="Times New Roman"/>
          <w:i/>
          <w:sz w:val="24"/>
          <w:szCs w:val="24"/>
          <w:lang w:eastAsia="en-GB"/>
        </w:rPr>
        <w:t>Coalition building</w:t>
      </w:r>
    </w:p>
    <w:p w:rsidR="00BB7A75" w:rsidRPr="00D304E3" w:rsidRDefault="00BB7A75"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Realization of Hilton’s vision of a chain of Hilton branded hotels across the world, without significant foreign direct investment</w:t>
      </w:r>
      <w:r w:rsidR="00D325B6" w:rsidRPr="00D304E3">
        <w:rPr>
          <w:rFonts w:ascii="Times New Roman" w:eastAsia="Times New Roman" w:hAnsi="Times New Roman" w:cs="Times New Roman"/>
          <w:sz w:val="24"/>
          <w:szCs w:val="24"/>
          <w:lang w:eastAsia="en-GB"/>
        </w:rPr>
        <w:t xml:space="preserve"> (FDI)</w:t>
      </w:r>
      <w:r w:rsidRPr="00D304E3">
        <w:rPr>
          <w:rFonts w:ascii="Times New Roman" w:eastAsia="Times New Roman" w:hAnsi="Times New Roman" w:cs="Times New Roman"/>
          <w:sz w:val="24"/>
          <w:szCs w:val="24"/>
          <w:lang w:eastAsia="en-GB"/>
        </w:rPr>
        <w:t>, depended crucially on locating prime sites in major cities and access to ho</w:t>
      </w:r>
      <w:r w:rsidR="00CF49B6" w:rsidRPr="00D304E3">
        <w:rPr>
          <w:rFonts w:ascii="Times New Roman" w:eastAsia="Times New Roman" w:hAnsi="Times New Roman" w:cs="Times New Roman"/>
          <w:sz w:val="24"/>
          <w:szCs w:val="24"/>
          <w:lang w:eastAsia="en-GB"/>
        </w:rPr>
        <w:t>st-</w:t>
      </w:r>
      <w:r w:rsidR="00097CBF" w:rsidRPr="00D304E3">
        <w:rPr>
          <w:rFonts w:ascii="Times New Roman" w:eastAsia="Times New Roman" w:hAnsi="Times New Roman" w:cs="Times New Roman"/>
          <w:sz w:val="24"/>
          <w:szCs w:val="24"/>
          <w:lang w:eastAsia="en-GB"/>
        </w:rPr>
        <w:t xml:space="preserve">country capital. This </w:t>
      </w:r>
      <w:r w:rsidRPr="00D304E3">
        <w:rPr>
          <w:rFonts w:ascii="Times New Roman" w:eastAsia="Times New Roman" w:hAnsi="Times New Roman" w:cs="Times New Roman"/>
          <w:sz w:val="24"/>
          <w:szCs w:val="24"/>
          <w:lang w:eastAsia="en-GB"/>
        </w:rPr>
        <w:t xml:space="preserve">involved </w:t>
      </w:r>
      <w:r w:rsidRPr="00D304E3">
        <w:rPr>
          <w:rFonts w:ascii="Times New Roman" w:eastAsia="Times New Roman" w:hAnsi="Times New Roman" w:cs="Times New Roman"/>
          <w:i/>
          <w:sz w:val="24"/>
          <w:szCs w:val="24"/>
          <w:lang w:eastAsia="en-GB"/>
        </w:rPr>
        <w:t>coalition building</w:t>
      </w:r>
      <w:r w:rsidRPr="00D304E3">
        <w:rPr>
          <w:rFonts w:ascii="Times New Roman" w:eastAsia="Times New Roman" w:hAnsi="Times New Roman" w:cs="Times New Roman"/>
          <w:sz w:val="24"/>
          <w:szCs w:val="24"/>
          <w:lang w:eastAsia="en-GB"/>
        </w:rPr>
        <w:t xml:space="preserve"> with </w:t>
      </w:r>
      <w:r w:rsidR="00D80468" w:rsidRPr="00D304E3">
        <w:rPr>
          <w:rFonts w:ascii="Times New Roman" w:eastAsia="Times New Roman" w:hAnsi="Times New Roman" w:cs="Times New Roman"/>
          <w:sz w:val="24"/>
          <w:szCs w:val="24"/>
          <w:lang w:eastAsia="en-GB"/>
        </w:rPr>
        <w:t xml:space="preserve">other ‘field dominants’, </w:t>
      </w:r>
      <w:r w:rsidR="00F16A49" w:rsidRPr="00D304E3">
        <w:rPr>
          <w:rFonts w:ascii="Times New Roman" w:eastAsia="Times New Roman" w:hAnsi="Times New Roman" w:cs="Times New Roman"/>
          <w:sz w:val="24"/>
          <w:szCs w:val="24"/>
          <w:lang w:eastAsia="en-GB"/>
        </w:rPr>
        <w:t xml:space="preserve">home country elites who discerned </w:t>
      </w:r>
      <w:r w:rsidRPr="00D304E3">
        <w:rPr>
          <w:rFonts w:ascii="Times New Roman" w:eastAsia="Times New Roman" w:hAnsi="Times New Roman" w:cs="Times New Roman"/>
          <w:sz w:val="24"/>
          <w:szCs w:val="24"/>
          <w:lang w:eastAsia="en-GB"/>
        </w:rPr>
        <w:t>financial advantage in working with HI</w:t>
      </w:r>
      <w:r w:rsidR="005C56FD" w:rsidRPr="00D304E3">
        <w:rPr>
          <w:rFonts w:ascii="Times New Roman" w:eastAsia="Times New Roman" w:hAnsi="Times New Roman" w:cs="Times New Roman"/>
          <w:sz w:val="24"/>
          <w:szCs w:val="24"/>
          <w:lang w:eastAsia="en-GB"/>
        </w:rPr>
        <w:t xml:space="preserve"> to pursue</w:t>
      </w:r>
      <w:r w:rsidR="001A79D4" w:rsidRPr="00D304E3">
        <w:rPr>
          <w:rFonts w:ascii="Times New Roman" w:eastAsia="Times New Roman" w:hAnsi="Times New Roman" w:cs="Times New Roman"/>
          <w:sz w:val="24"/>
          <w:szCs w:val="24"/>
          <w:lang w:eastAsia="en-GB"/>
        </w:rPr>
        <w:t xml:space="preserve"> shared objectives and</w:t>
      </w:r>
      <w:r w:rsidR="009721DF" w:rsidRPr="00D304E3">
        <w:rPr>
          <w:rFonts w:ascii="Times New Roman" w:eastAsia="Times New Roman" w:hAnsi="Times New Roman" w:cs="Times New Roman"/>
          <w:sz w:val="24"/>
          <w:szCs w:val="24"/>
          <w:lang w:eastAsia="en-GB"/>
        </w:rPr>
        <w:t xml:space="preserve"> jointly advantageous futur</w:t>
      </w:r>
      <w:r w:rsidR="00D80468" w:rsidRPr="00D304E3">
        <w:rPr>
          <w:rFonts w:ascii="Times New Roman" w:eastAsia="Times New Roman" w:hAnsi="Times New Roman" w:cs="Times New Roman"/>
          <w:sz w:val="24"/>
          <w:szCs w:val="24"/>
          <w:lang w:eastAsia="en-GB"/>
        </w:rPr>
        <w:t>es (McAdam and Scott, 2005: 17</w:t>
      </w:r>
      <w:r w:rsidR="009721DF"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The basic proposition was that by lever</w:t>
      </w:r>
      <w:r w:rsidR="00F01FEF" w:rsidRPr="00D304E3">
        <w:rPr>
          <w:rFonts w:ascii="Times New Roman" w:eastAsia="Times New Roman" w:hAnsi="Times New Roman" w:cs="Times New Roman"/>
          <w:sz w:val="24"/>
          <w:szCs w:val="24"/>
          <w:lang w:eastAsia="en-GB"/>
        </w:rPr>
        <w:t>ag</w:t>
      </w:r>
      <w:r w:rsidRPr="00D304E3">
        <w:rPr>
          <w:rFonts w:ascii="Times New Roman" w:eastAsia="Times New Roman" w:hAnsi="Times New Roman" w:cs="Times New Roman"/>
          <w:sz w:val="24"/>
          <w:szCs w:val="24"/>
          <w:lang w:eastAsia="en-GB"/>
        </w:rPr>
        <w:t>ing the HI brand and operational expertise a new hotel within an international network could yield a far higher rate of return than if managed domestically</w:t>
      </w:r>
      <w:r w:rsidR="00097CBF" w:rsidRPr="00D304E3">
        <w:rPr>
          <w:rFonts w:ascii="Times New Roman" w:eastAsia="Times New Roman" w:hAnsi="Times New Roman" w:cs="Times New Roman"/>
          <w:sz w:val="24"/>
          <w:szCs w:val="24"/>
          <w:lang w:eastAsia="en-GB"/>
        </w:rPr>
        <w:t xml:space="preserve">. The premium earned could </w:t>
      </w:r>
      <w:r w:rsidRPr="00D304E3">
        <w:rPr>
          <w:rFonts w:ascii="Times New Roman" w:eastAsia="Times New Roman" w:hAnsi="Times New Roman" w:cs="Times New Roman"/>
          <w:sz w:val="24"/>
          <w:szCs w:val="24"/>
          <w:lang w:eastAsia="en-GB"/>
        </w:rPr>
        <w:t>be divided to mutual advantage between</w:t>
      </w:r>
      <w:r w:rsidR="00231091" w:rsidRPr="00D304E3">
        <w:rPr>
          <w:rFonts w:ascii="Times New Roman" w:eastAsia="Times New Roman" w:hAnsi="Times New Roman" w:cs="Times New Roman"/>
          <w:sz w:val="24"/>
          <w:szCs w:val="24"/>
          <w:lang w:eastAsia="en-GB"/>
        </w:rPr>
        <w:t xml:space="preserve"> owner and</w:t>
      </w:r>
      <w:r w:rsidRPr="00D304E3">
        <w:rPr>
          <w:rFonts w:ascii="Times New Roman" w:eastAsia="Times New Roman" w:hAnsi="Times New Roman" w:cs="Times New Roman"/>
          <w:sz w:val="24"/>
          <w:szCs w:val="24"/>
          <w:lang w:eastAsia="en-GB"/>
        </w:rPr>
        <w:t xml:space="preserve"> HI. Many ventures were initiated by HI, but others </w:t>
      </w:r>
      <w:r w:rsidR="0029077F" w:rsidRPr="00D304E3">
        <w:rPr>
          <w:rFonts w:ascii="Times New Roman" w:eastAsia="Times New Roman" w:hAnsi="Times New Roman" w:cs="Times New Roman"/>
          <w:sz w:val="24"/>
          <w:szCs w:val="24"/>
          <w:lang w:eastAsia="en-GB"/>
        </w:rPr>
        <w:t>were initiated directly by host-</w:t>
      </w:r>
      <w:r w:rsidRPr="00D304E3">
        <w:rPr>
          <w:rFonts w:ascii="Times New Roman" w:eastAsia="Times New Roman" w:hAnsi="Times New Roman" w:cs="Times New Roman"/>
          <w:sz w:val="24"/>
          <w:szCs w:val="24"/>
          <w:lang w:eastAsia="en-GB"/>
        </w:rPr>
        <w:t>country nationals, as in Puerto Rico, Madrid, Havana and Tehran</w:t>
      </w:r>
      <w:r w:rsidR="009E2871" w:rsidRPr="00D304E3">
        <w:rPr>
          <w:rFonts w:ascii="Times New Roman" w:eastAsia="Times New Roman" w:hAnsi="Times New Roman" w:cs="Times New Roman"/>
          <w:sz w:val="24"/>
          <w:szCs w:val="24"/>
          <w:lang w:eastAsia="en-GB"/>
        </w:rPr>
        <w:t xml:space="preserve"> (HIA, 1960c)</w:t>
      </w:r>
      <w:r w:rsidRPr="00D304E3">
        <w:rPr>
          <w:rFonts w:ascii="Times New Roman" w:eastAsia="Times New Roman" w:hAnsi="Times New Roman" w:cs="Times New Roman"/>
          <w:sz w:val="24"/>
          <w:szCs w:val="24"/>
          <w:lang w:eastAsia="en-GB"/>
        </w:rPr>
        <w:t>. It was critical to the success of HI that it had the expertise needed to select and work closely with in-country partners. For ten years this was the job of executive vic</w:t>
      </w:r>
      <w:r w:rsidR="00A97B31" w:rsidRPr="00D304E3">
        <w:rPr>
          <w:rFonts w:ascii="Times New Roman" w:eastAsia="Times New Roman" w:hAnsi="Times New Roman" w:cs="Times New Roman"/>
          <w:sz w:val="24"/>
          <w:szCs w:val="24"/>
          <w:lang w:eastAsia="en-GB"/>
        </w:rPr>
        <w:t>e-president John Houser, whose</w:t>
      </w:r>
      <w:r w:rsidRPr="00D304E3">
        <w:rPr>
          <w:rFonts w:ascii="Times New Roman" w:eastAsia="Times New Roman" w:hAnsi="Times New Roman" w:cs="Times New Roman"/>
          <w:sz w:val="24"/>
          <w:szCs w:val="24"/>
          <w:lang w:eastAsia="en-GB"/>
        </w:rPr>
        <w:t xml:space="preserve"> reports provide a graphic account of what was involved</w:t>
      </w:r>
      <w:r w:rsidR="00717629" w:rsidRPr="00D304E3">
        <w:rPr>
          <w:rFonts w:ascii="Times New Roman" w:eastAsia="Times New Roman" w:hAnsi="Times New Roman" w:cs="Times New Roman"/>
          <w:sz w:val="24"/>
          <w:szCs w:val="24"/>
          <w:lang w:eastAsia="en-GB"/>
        </w:rPr>
        <w:t xml:space="preserve"> (HIA, 1958b).</w:t>
      </w:r>
    </w:p>
    <w:p w:rsidR="00BB7A75" w:rsidRDefault="00BB7A75"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lastRenderedPageBreak/>
        <w:tab/>
        <w:t xml:space="preserve">The process was not narrowly calculative. The costs of constructing, equipping and launching a new hotel were detailed and return on capital estimated. This information, however, was not crucial in partner selection: subjective judgements </w:t>
      </w:r>
      <w:r w:rsidR="009721DF" w:rsidRPr="00D304E3">
        <w:rPr>
          <w:rFonts w:ascii="Times New Roman" w:eastAsia="Times New Roman" w:hAnsi="Times New Roman" w:cs="Times New Roman"/>
          <w:sz w:val="24"/>
          <w:szCs w:val="24"/>
          <w:lang w:eastAsia="en-GB"/>
        </w:rPr>
        <w:t xml:space="preserve">gleaned from relational interaction </w:t>
      </w:r>
      <w:r w:rsidRPr="00D304E3">
        <w:rPr>
          <w:rFonts w:ascii="Times New Roman" w:eastAsia="Times New Roman" w:hAnsi="Times New Roman" w:cs="Times New Roman"/>
          <w:sz w:val="24"/>
          <w:szCs w:val="24"/>
          <w:lang w:eastAsia="en-GB"/>
        </w:rPr>
        <w:t>mattered more. Of particular importance were reputation</w:t>
      </w:r>
      <w:r w:rsidR="00947AEC" w:rsidRPr="00D304E3">
        <w:rPr>
          <w:rFonts w:ascii="Times New Roman" w:eastAsia="Times New Roman" w:hAnsi="Times New Roman" w:cs="Times New Roman"/>
          <w:sz w:val="24"/>
          <w:szCs w:val="24"/>
          <w:lang w:eastAsia="en-GB"/>
        </w:rPr>
        <w:t>al</w:t>
      </w:r>
      <w:r w:rsidRPr="00D304E3">
        <w:rPr>
          <w:rFonts w:ascii="Times New Roman" w:eastAsia="Times New Roman" w:hAnsi="Times New Roman" w:cs="Times New Roman"/>
          <w:sz w:val="24"/>
          <w:szCs w:val="24"/>
          <w:lang w:eastAsia="en-GB"/>
        </w:rPr>
        <w:t xml:space="preserve"> and social capital</w:t>
      </w:r>
      <w:r w:rsidR="00C73FEA" w:rsidRPr="00D304E3">
        <w:rPr>
          <w:rFonts w:ascii="Times New Roman" w:eastAsia="Times New Roman" w:hAnsi="Times New Roman" w:cs="Times New Roman"/>
          <w:sz w:val="24"/>
          <w:szCs w:val="24"/>
          <w:lang w:eastAsia="en-GB"/>
        </w:rPr>
        <w:t xml:space="preserve"> (</w:t>
      </w:r>
      <w:r w:rsidR="00825374" w:rsidRPr="00D304E3">
        <w:rPr>
          <w:rFonts w:ascii="Times New Roman" w:eastAsia="Times New Roman" w:hAnsi="Times New Roman" w:cs="Times New Roman"/>
          <w:sz w:val="24"/>
          <w:szCs w:val="24"/>
          <w:lang w:eastAsia="en-GB"/>
        </w:rPr>
        <w:t xml:space="preserve">Kostova and Roth, 2003; </w:t>
      </w:r>
      <w:r w:rsidR="00C73FEA" w:rsidRPr="00D304E3">
        <w:rPr>
          <w:rFonts w:ascii="Times New Roman" w:eastAsia="Times New Roman" w:hAnsi="Times New Roman" w:cs="Times New Roman"/>
          <w:sz w:val="24"/>
          <w:szCs w:val="24"/>
          <w:lang w:eastAsia="en-GB"/>
        </w:rPr>
        <w:t>Kotha et al., 2001)</w:t>
      </w:r>
      <w:r w:rsidR="00A70AE0" w:rsidRPr="00D304E3">
        <w:rPr>
          <w:rFonts w:ascii="Times New Roman" w:eastAsia="Times New Roman" w:hAnsi="Times New Roman" w:cs="Times New Roman"/>
          <w:sz w:val="24"/>
          <w:szCs w:val="24"/>
          <w:lang w:eastAsia="en-GB"/>
        </w:rPr>
        <w:t xml:space="preserve">. Houser </w:t>
      </w:r>
      <w:r w:rsidRPr="00D304E3">
        <w:rPr>
          <w:rFonts w:ascii="Times New Roman" w:eastAsia="Times New Roman" w:hAnsi="Times New Roman" w:cs="Times New Roman"/>
          <w:sz w:val="24"/>
          <w:szCs w:val="24"/>
          <w:lang w:eastAsia="en-GB"/>
        </w:rPr>
        <w:t>gather</w:t>
      </w:r>
      <w:r w:rsidR="00A70AE0" w:rsidRPr="00D304E3">
        <w:rPr>
          <w:rFonts w:ascii="Times New Roman" w:eastAsia="Times New Roman" w:hAnsi="Times New Roman" w:cs="Times New Roman"/>
          <w:sz w:val="24"/>
          <w:szCs w:val="24"/>
          <w:lang w:eastAsia="en-GB"/>
        </w:rPr>
        <w:t>ed</w:t>
      </w:r>
      <w:r w:rsidRPr="00D304E3">
        <w:rPr>
          <w:rFonts w:ascii="Times New Roman" w:eastAsia="Times New Roman" w:hAnsi="Times New Roman" w:cs="Times New Roman"/>
          <w:sz w:val="24"/>
          <w:szCs w:val="24"/>
          <w:lang w:eastAsia="en-GB"/>
        </w:rPr>
        <w:t xml:space="preserve"> intelligence from local lawyers, bankers, officials, politicians and businessmen to assess whether individuals and organization had the capacities needed to deliver a major capital project when confronted with opposing forces</w:t>
      </w:r>
      <w:r w:rsidR="00AA5D58" w:rsidRPr="00D304E3">
        <w:rPr>
          <w:rFonts w:ascii="Times New Roman" w:eastAsia="Times New Roman" w:hAnsi="Times New Roman" w:cs="Times New Roman"/>
          <w:sz w:val="24"/>
          <w:szCs w:val="24"/>
          <w:lang w:eastAsia="en-GB"/>
        </w:rPr>
        <w:t xml:space="preserve"> (HIA, 1951; HIA, 1954b)</w:t>
      </w:r>
      <w:r w:rsidRPr="00D304E3">
        <w:rPr>
          <w:rFonts w:ascii="Times New Roman" w:eastAsia="Times New Roman" w:hAnsi="Times New Roman" w:cs="Times New Roman"/>
          <w:sz w:val="24"/>
          <w:szCs w:val="24"/>
          <w:lang w:eastAsia="en-GB"/>
        </w:rPr>
        <w:t>. Only those of high standing and dense social networks made the grade</w:t>
      </w:r>
      <w:r w:rsidR="00FE5842" w:rsidRPr="00D304E3">
        <w:rPr>
          <w:rFonts w:ascii="Times New Roman" w:eastAsia="Times New Roman" w:hAnsi="Times New Roman" w:cs="Times New Roman"/>
          <w:sz w:val="24"/>
          <w:szCs w:val="24"/>
          <w:lang w:eastAsia="en-GB"/>
        </w:rPr>
        <w:t xml:space="preserve"> (</w:t>
      </w:r>
      <w:proofErr w:type="spellStart"/>
      <w:r w:rsidR="00FE5842" w:rsidRPr="00D304E3">
        <w:rPr>
          <w:rFonts w:ascii="Times New Roman" w:eastAsia="Times New Roman" w:hAnsi="Times New Roman" w:cs="Times New Roman"/>
          <w:sz w:val="24"/>
          <w:szCs w:val="24"/>
          <w:lang w:eastAsia="en-GB"/>
        </w:rPr>
        <w:t>Ghoshal</w:t>
      </w:r>
      <w:proofErr w:type="spellEnd"/>
      <w:r w:rsidR="00FE5842" w:rsidRPr="00D304E3">
        <w:rPr>
          <w:rFonts w:ascii="Times New Roman" w:eastAsia="Times New Roman" w:hAnsi="Times New Roman" w:cs="Times New Roman"/>
          <w:sz w:val="24"/>
          <w:szCs w:val="24"/>
          <w:lang w:eastAsia="en-GB"/>
        </w:rPr>
        <w:t xml:space="preserve"> and Bartlett, 1990)</w:t>
      </w:r>
      <w:r w:rsidRPr="00D304E3">
        <w:rPr>
          <w:rFonts w:ascii="Times New Roman" w:eastAsia="Times New Roman" w:hAnsi="Times New Roman" w:cs="Times New Roman"/>
          <w:sz w:val="24"/>
          <w:szCs w:val="24"/>
          <w:lang w:eastAsia="en-GB"/>
        </w:rPr>
        <w:t>. In Mexico, for example, the moving spirit behind the Continental Hilton in Mexico City was business tycoon Manuel Suárez</w:t>
      </w:r>
      <w:r w:rsidR="00941101" w:rsidRPr="00D304E3">
        <w:rPr>
          <w:rFonts w:ascii="Times New Roman" w:eastAsia="Times New Roman" w:hAnsi="Times New Roman" w:cs="Times New Roman"/>
          <w:sz w:val="24"/>
          <w:szCs w:val="24"/>
          <w:lang w:eastAsia="en-GB"/>
        </w:rPr>
        <w:t>,</w:t>
      </w:r>
      <w:r w:rsidR="0029077F" w:rsidRPr="00D304E3">
        <w:rPr>
          <w:rFonts w:ascii="Times New Roman" w:eastAsia="Times New Roman" w:hAnsi="Times New Roman" w:cs="Times New Roman"/>
          <w:sz w:val="24"/>
          <w:szCs w:val="24"/>
          <w:lang w:eastAsia="en-GB"/>
        </w:rPr>
        <w:t xml:space="preserve"> </w:t>
      </w:r>
      <w:r w:rsidRPr="00D304E3">
        <w:rPr>
          <w:rFonts w:ascii="Times New Roman" w:eastAsia="Times New Roman" w:hAnsi="Times New Roman" w:cs="Times New Roman"/>
          <w:sz w:val="24"/>
          <w:szCs w:val="24"/>
          <w:lang w:eastAsia="en-GB"/>
        </w:rPr>
        <w:t>highly placed within the country’s political-economic ruling elite</w:t>
      </w:r>
      <w:r w:rsidR="00E17E0C" w:rsidRPr="00D304E3">
        <w:rPr>
          <w:rFonts w:ascii="Times New Roman" w:eastAsia="Times New Roman" w:hAnsi="Times New Roman" w:cs="Times New Roman"/>
          <w:sz w:val="24"/>
          <w:szCs w:val="24"/>
          <w:lang w:eastAsia="en-GB"/>
        </w:rPr>
        <w:t xml:space="preserve"> (HIA, 1952</w:t>
      </w:r>
      <w:r w:rsidR="00FC56B1" w:rsidRPr="00D304E3">
        <w:rPr>
          <w:rFonts w:ascii="Times New Roman" w:eastAsia="Times New Roman" w:hAnsi="Times New Roman" w:cs="Times New Roman"/>
          <w:sz w:val="24"/>
          <w:szCs w:val="24"/>
          <w:lang w:eastAsia="en-GB"/>
        </w:rPr>
        <w:t>b</w:t>
      </w:r>
      <w:r w:rsidR="00303A80"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Similarly, in Greece, the Athens Hilton project was </w:t>
      </w:r>
      <w:r w:rsidR="008657BD" w:rsidRPr="00D304E3">
        <w:rPr>
          <w:rFonts w:ascii="Times New Roman" w:eastAsia="Times New Roman" w:hAnsi="Times New Roman" w:cs="Times New Roman"/>
          <w:sz w:val="24"/>
          <w:szCs w:val="24"/>
          <w:lang w:eastAsia="en-GB"/>
        </w:rPr>
        <w:t>en</w:t>
      </w:r>
      <w:r w:rsidRPr="00D304E3">
        <w:rPr>
          <w:rFonts w:ascii="Times New Roman" w:eastAsia="Times New Roman" w:hAnsi="Times New Roman" w:cs="Times New Roman"/>
          <w:sz w:val="24"/>
          <w:szCs w:val="24"/>
          <w:lang w:eastAsia="en-GB"/>
        </w:rPr>
        <w:t>trusted to the politically influential banker</w:t>
      </w:r>
      <w:r w:rsidR="00941101"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Stratis Andreadis</w:t>
      </w:r>
      <w:r w:rsidR="00E17E0C" w:rsidRPr="00D304E3">
        <w:rPr>
          <w:rFonts w:ascii="Times New Roman" w:eastAsia="Times New Roman" w:hAnsi="Times New Roman" w:cs="Times New Roman"/>
          <w:sz w:val="24"/>
          <w:szCs w:val="24"/>
          <w:lang w:eastAsia="en-GB"/>
        </w:rPr>
        <w:t xml:space="preserve"> </w:t>
      </w:r>
      <w:r w:rsidR="00A45D62" w:rsidRPr="00D304E3">
        <w:rPr>
          <w:rFonts w:ascii="Times New Roman" w:eastAsia="Times New Roman" w:hAnsi="Times New Roman" w:cs="Times New Roman"/>
          <w:sz w:val="24"/>
          <w:szCs w:val="24"/>
          <w:lang w:eastAsia="en-GB"/>
        </w:rPr>
        <w:t>(</w:t>
      </w:r>
      <w:r w:rsidR="00E17E0C" w:rsidRPr="00D304E3">
        <w:rPr>
          <w:rFonts w:ascii="Times New Roman" w:eastAsia="Times New Roman" w:hAnsi="Times New Roman" w:cs="Times New Roman"/>
          <w:sz w:val="24"/>
          <w:szCs w:val="24"/>
          <w:lang w:eastAsia="en-GB"/>
        </w:rPr>
        <w:t>HIA, 1963c)</w:t>
      </w:r>
      <w:r w:rsidRPr="00D304E3">
        <w:rPr>
          <w:rFonts w:ascii="Times New Roman" w:eastAsia="Times New Roman" w:hAnsi="Times New Roman" w:cs="Times New Roman"/>
          <w:sz w:val="24"/>
          <w:szCs w:val="24"/>
          <w:lang w:eastAsia="en-GB"/>
        </w:rPr>
        <w:t>. Once a contract was signed between HI and future</w:t>
      </w:r>
      <w:r w:rsidR="00097CBF" w:rsidRPr="00D304E3">
        <w:rPr>
          <w:rFonts w:ascii="Times New Roman" w:eastAsia="Times New Roman" w:hAnsi="Times New Roman" w:cs="Times New Roman"/>
          <w:sz w:val="24"/>
          <w:szCs w:val="24"/>
          <w:lang w:eastAsia="en-GB"/>
        </w:rPr>
        <w:t xml:space="preserve"> owner, Houser reported on </w:t>
      </w:r>
      <w:r w:rsidRPr="00D304E3">
        <w:rPr>
          <w:rFonts w:ascii="Times New Roman" w:eastAsia="Times New Roman" w:hAnsi="Times New Roman" w:cs="Times New Roman"/>
          <w:sz w:val="24"/>
          <w:szCs w:val="24"/>
          <w:lang w:eastAsia="en-GB"/>
        </w:rPr>
        <w:t xml:space="preserve">routine business issues and less tractable political and bureaucratic problems. Often, as in Rome, London and Paris, </w:t>
      </w:r>
      <w:r w:rsidR="00625A3B" w:rsidRPr="00D304E3">
        <w:rPr>
          <w:rFonts w:ascii="Times New Roman" w:eastAsia="Times New Roman" w:hAnsi="Times New Roman" w:cs="Times New Roman"/>
          <w:sz w:val="24"/>
          <w:szCs w:val="24"/>
          <w:lang w:eastAsia="en-GB"/>
        </w:rPr>
        <w:t xml:space="preserve">where host-country powerholders dragged their feet in protracted non-decision-making, </w:t>
      </w:r>
      <w:r w:rsidRPr="00D304E3">
        <w:rPr>
          <w:rFonts w:ascii="Times New Roman" w:eastAsia="Times New Roman" w:hAnsi="Times New Roman" w:cs="Times New Roman"/>
          <w:sz w:val="24"/>
          <w:szCs w:val="24"/>
          <w:lang w:eastAsia="en-GB"/>
        </w:rPr>
        <w:t>it to</w:t>
      </w:r>
      <w:r w:rsidR="00097CBF" w:rsidRPr="00D304E3">
        <w:rPr>
          <w:rFonts w:ascii="Times New Roman" w:eastAsia="Times New Roman" w:hAnsi="Times New Roman" w:cs="Times New Roman"/>
          <w:sz w:val="24"/>
          <w:szCs w:val="24"/>
          <w:lang w:eastAsia="en-GB"/>
        </w:rPr>
        <w:t xml:space="preserve">ok </w:t>
      </w:r>
      <w:r w:rsidRPr="00D304E3">
        <w:rPr>
          <w:rFonts w:ascii="Times New Roman" w:eastAsia="Times New Roman" w:hAnsi="Times New Roman" w:cs="Times New Roman"/>
          <w:sz w:val="24"/>
          <w:szCs w:val="24"/>
          <w:lang w:eastAsia="en-GB"/>
        </w:rPr>
        <w:t xml:space="preserve">years to </w:t>
      </w:r>
      <w:r w:rsidR="0074536A" w:rsidRPr="00D304E3">
        <w:rPr>
          <w:rFonts w:ascii="Times New Roman" w:eastAsia="Times New Roman" w:hAnsi="Times New Roman" w:cs="Times New Roman"/>
          <w:sz w:val="24"/>
          <w:szCs w:val="24"/>
          <w:lang w:eastAsia="en-GB"/>
        </w:rPr>
        <w:t>overcome entrenched political and regulatory</w:t>
      </w:r>
      <w:r w:rsidR="001B351D" w:rsidRPr="00D304E3">
        <w:rPr>
          <w:rFonts w:ascii="Times New Roman" w:eastAsia="Times New Roman" w:hAnsi="Times New Roman" w:cs="Times New Roman"/>
          <w:sz w:val="24"/>
          <w:szCs w:val="24"/>
          <w:lang w:eastAsia="en-GB"/>
        </w:rPr>
        <w:t xml:space="preserve"> issues</w:t>
      </w:r>
      <w:r w:rsidR="00625A3B" w:rsidRPr="00D304E3">
        <w:rPr>
          <w:rFonts w:ascii="Times New Roman" w:eastAsia="Times New Roman" w:hAnsi="Times New Roman" w:cs="Times New Roman"/>
          <w:sz w:val="24"/>
          <w:szCs w:val="24"/>
          <w:lang w:eastAsia="en-GB"/>
        </w:rPr>
        <w:t xml:space="preserve"> (Bachrach and Baratz, 1963)</w:t>
      </w:r>
      <w:r w:rsidRPr="00D304E3">
        <w:rPr>
          <w:rFonts w:ascii="Times New Roman" w:eastAsia="Times New Roman" w:hAnsi="Times New Roman" w:cs="Times New Roman"/>
          <w:sz w:val="24"/>
          <w:szCs w:val="24"/>
          <w:lang w:eastAsia="en-GB"/>
        </w:rPr>
        <w:t>. HI could count on suppor</w:t>
      </w:r>
      <w:r w:rsidR="008657BD" w:rsidRPr="00D304E3">
        <w:rPr>
          <w:rFonts w:ascii="Times New Roman" w:eastAsia="Times New Roman" w:hAnsi="Times New Roman" w:cs="Times New Roman"/>
          <w:sz w:val="24"/>
          <w:szCs w:val="24"/>
          <w:lang w:eastAsia="en-GB"/>
        </w:rPr>
        <w:t>t from US diplomats, but in numerous</w:t>
      </w:r>
      <w:r w:rsidRPr="00D304E3">
        <w:rPr>
          <w:rFonts w:ascii="Times New Roman" w:eastAsia="Times New Roman" w:hAnsi="Times New Roman" w:cs="Times New Roman"/>
          <w:sz w:val="24"/>
          <w:szCs w:val="24"/>
          <w:lang w:eastAsia="en-GB"/>
        </w:rPr>
        <w:t xml:space="preserve"> cases lobbying and political interventions fell to host</w:t>
      </w:r>
      <w:r w:rsidR="0029077F"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country partners. It is unsurprising therefore that HI was keen to develop hotels with government agencies and non-profit</w:t>
      </w:r>
      <w:r w:rsidR="00097CBF" w:rsidRPr="00D304E3">
        <w:rPr>
          <w:rFonts w:ascii="Times New Roman" w:eastAsia="Times New Roman" w:hAnsi="Times New Roman" w:cs="Times New Roman"/>
          <w:sz w:val="24"/>
          <w:szCs w:val="24"/>
          <w:lang w:eastAsia="en-GB"/>
        </w:rPr>
        <w:t>s with ready access to decision makers</w:t>
      </w:r>
      <w:r w:rsidRPr="00D304E3">
        <w:rPr>
          <w:rFonts w:ascii="Times New Roman" w:eastAsia="Times New Roman" w:hAnsi="Times New Roman" w:cs="Times New Roman"/>
          <w:sz w:val="24"/>
          <w:szCs w:val="24"/>
          <w:lang w:eastAsia="en-GB"/>
        </w:rPr>
        <w:t>, as in Istanbul (government pension fund), Havana (catering union), Tehran (Pahlavi Foundation) and Berlin (municipal government)</w:t>
      </w:r>
      <w:r w:rsidR="00AA5D58" w:rsidRPr="00D304E3">
        <w:rPr>
          <w:rFonts w:ascii="Times New Roman" w:eastAsia="Times New Roman" w:hAnsi="Times New Roman" w:cs="Times New Roman"/>
          <w:sz w:val="24"/>
          <w:szCs w:val="24"/>
          <w:lang w:eastAsia="en-GB"/>
        </w:rPr>
        <w:t xml:space="preserve"> (HIA, 1960)</w:t>
      </w:r>
      <w:r w:rsidRPr="00D304E3">
        <w:rPr>
          <w:rFonts w:ascii="Times New Roman" w:eastAsia="Times New Roman" w:hAnsi="Times New Roman" w:cs="Times New Roman"/>
          <w:sz w:val="24"/>
          <w:szCs w:val="24"/>
          <w:lang w:eastAsia="en-GB"/>
        </w:rPr>
        <w:t>. In these cases, political opposition and bureaucratic resistance were more easily overcome and projects delivered re</w:t>
      </w:r>
      <w:r w:rsidR="00A70AE0" w:rsidRPr="00D304E3">
        <w:rPr>
          <w:rFonts w:ascii="Times New Roman" w:eastAsia="Times New Roman" w:hAnsi="Times New Roman" w:cs="Times New Roman"/>
          <w:sz w:val="24"/>
          <w:szCs w:val="24"/>
          <w:lang w:eastAsia="en-GB"/>
        </w:rPr>
        <w:t>latively quickly</w:t>
      </w:r>
      <w:r w:rsidR="00C52750" w:rsidRPr="00D304E3">
        <w:rPr>
          <w:rFonts w:ascii="Times New Roman" w:eastAsia="Times New Roman" w:hAnsi="Times New Roman" w:cs="Times New Roman"/>
          <w:sz w:val="24"/>
          <w:szCs w:val="24"/>
          <w:lang w:eastAsia="en-GB"/>
        </w:rPr>
        <w:t xml:space="preserve">. </w:t>
      </w:r>
      <w:r w:rsidR="00551DDC" w:rsidRPr="00D304E3">
        <w:rPr>
          <w:rFonts w:ascii="Times New Roman" w:eastAsia="Times New Roman" w:hAnsi="Times New Roman" w:cs="Times New Roman"/>
          <w:sz w:val="24"/>
          <w:szCs w:val="24"/>
          <w:lang w:eastAsia="en-GB"/>
        </w:rPr>
        <w:t>As Table 4</w:t>
      </w:r>
      <w:r w:rsidR="00FC2727" w:rsidRPr="00D304E3">
        <w:rPr>
          <w:rFonts w:ascii="Times New Roman" w:eastAsia="Times New Roman" w:hAnsi="Times New Roman" w:cs="Times New Roman"/>
          <w:sz w:val="24"/>
          <w:szCs w:val="24"/>
          <w:lang w:eastAsia="en-GB"/>
        </w:rPr>
        <w:t xml:space="preserve"> confirms, the degree of resistance encountered was typically higher in Europe, the Middle East and Africa (EMEA)</w:t>
      </w:r>
      <w:r w:rsidR="000E3824" w:rsidRPr="00D304E3">
        <w:rPr>
          <w:rFonts w:ascii="Times New Roman" w:eastAsia="Times New Roman" w:hAnsi="Times New Roman" w:cs="Times New Roman"/>
          <w:sz w:val="24"/>
          <w:szCs w:val="24"/>
          <w:lang w:eastAsia="en-GB"/>
        </w:rPr>
        <w:t>,</w:t>
      </w:r>
      <w:r w:rsidR="00FC2727" w:rsidRPr="00D304E3">
        <w:rPr>
          <w:rFonts w:ascii="Times New Roman" w:eastAsia="Times New Roman" w:hAnsi="Times New Roman" w:cs="Times New Roman"/>
          <w:sz w:val="24"/>
          <w:szCs w:val="24"/>
          <w:lang w:eastAsia="en-GB"/>
        </w:rPr>
        <w:t xml:space="preserve"> leading to much longer project development times.</w:t>
      </w:r>
    </w:p>
    <w:p w:rsidR="00D304E3" w:rsidRPr="00D304E3" w:rsidRDefault="00D304E3" w:rsidP="00D304E3">
      <w:pPr>
        <w:spacing w:after="0" w:line="480" w:lineRule="auto"/>
        <w:rPr>
          <w:rFonts w:ascii="Times New Roman" w:eastAsia="Times New Roman" w:hAnsi="Times New Roman" w:cs="Times New Roman"/>
          <w:sz w:val="24"/>
          <w:szCs w:val="24"/>
          <w:lang w:eastAsia="en-GB"/>
        </w:rPr>
      </w:pPr>
    </w:p>
    <w:p w:rsidR="00BB7A75" w:rsidRDefault="00551DDC" w:rsidP="00D304E3">
      <w:pPr>
        <w:spacing w:after="0" w:line="480" w:lineRule="auto"/>
        <w:jc w:val="center"/>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[INSERT TABLE 4</w:t>
      </w:r>
      <w:r w:rsidR="00B81409" w:rsidRPr="00D304E3">
        <w:rPr>
          <w:rFonts w:ascii="Times New Roman" w:eastAsia="Times New Roman" w:hAnsi="Times New Roman" w:cs="Times New Roman"/>
          <w:sz w:val="24"/>
          <w:szCs w:val="24"/>
          <w:lang w:eastAsia="en-GB"/>
        </w:rPr>
        <w:t xml:space="preserve"> HERE]</w:t>
      </w:r>
    </w:p>
    <w:p w:rsidR="00D304E3" w:rsidRPr="00D304E3" w:rsidRDefault="00D304E3" w:rsidP="00D304E3">
      <w:pPr>
        <w:spacing w:after="0" w:line="480" w:lineRule="auto"/>
        <w:jc w:val="center"/>
        <w:rPr>
          <w:rFonts w:ascii="Times New Roman" w:eastAsia="Times New Roman" w:hAnsi="Times New Roman" w:cs="Times New Roman"/>
          <w:sz w:val="24"/>
          <w:szCs w:val="24"/>
          <w:lang w:eastAsia="en-GB"/>
        </w:rPr>
      </w:pPr>
    </w:p>
    <w:p w:rsidR="00496300" w:rsidRPr="00D304E3" w:rsidRDefault="00496300"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i/>
          <w:sz w:val="24"/>
          <w:szCs w:val="24"/>
          <w:lang w:eastAsia="en-GB"/>
        </w:rPr>
        <w:t>Cultivating officialdom</w:t>
      </w:r>
    </w:p>
    <w:p w:rsidR="00496300" w:rsidRPr="00D304E3" w:rsidRDefault="00496300"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The problems encountered by HI in getting projects off the g</w:t>
      </w:r>
      <w:r w:rsidR="000E3824" w:rsidRPr="00D304E3">
        <w:rPr>
          <w:rFonts w:ascii="Times New Roman" w:eastAsia="Times New Roman" w:hAnsi="Times New Roman" w:cs="Times New Roman"/>
          <w:sz w:val="24"/>
          <w:szCs w:val="24"/>
          <w:lang w:eastAsia="en-GB"/>
        </w:rPr>
        <w:t xml:space="preserve">round in EMEA were </w:t>
      </w:r>
      <w:r w:rsidRPr="00D304E3">
        <w:rPr>
          <w:rFonts w:ascii="Times New Roman" w:eastAsia="Times New Roman" w:hAnsi="Times New Roman" w:cs="Times New Roman"/>
          <w:sz w:val="24"/>
          <w:szCs w:val="24"/>
          <w:lang w:eastAsia="en-GB"/>
        </w:rPr>
        <w:t>severe in the 1950s due to nationally variant combinations of economic privation, political instability and resistance to US corporate encroachment in domesti</w:t>
      </w:r>
      <w:r w:rsidR="007C02C7" w:rsidRPr="00D304E3">
        <w:rPr>
          <w:rFonts w:ascii="Times New Roman" w:eastAsia="Times New Roman" w:hAnsi="Times New Roman" w:cs="Times New Roman"/>
          <w:sz w:val="24"/>
          <w:szCs w:val="24"/>
          <w:lang w:eastAsia="en-GB"/>
        </w:rPr>
        <w:t>c economies. N</w:t>
      </w:r>
      <w:r w:rsidRPr="00D304E3">
        <w:rPr>
          <w:rFonts w:ascii="Times New Roman" w:eastAsia="Times New Roman" w:hAnsi="Times New Roman" w:cs="Times New Roman"/>
          <w:sz w:val="24"/>
          <w:szCs w:val="24"/>
          <w:lang w:eastAsia="en-GB"/>
        </w:rPr>
        <w:t>ational governments faced severe resourci</w:t>
      </w:r>
      <w:r w:rsidR="000E3824" w:rsidRPr="00D304E3">
        <w:rPr>
          <w:rFonts w:ascii="Times New Roman" w:eastAsia="Times New Roman" w:hAnsi="Times New Roman" w:cs="Times New Roman"/>
          <w:sz w:val="24"/>
          <w:szCs w:val="24"/>
          <w:lang w:eastAsia="en-GB"/>
        </w:rPr>
        <w:t>ng constraints</w:t>
      </w:r>
      <w:r w:rsidR="007C02C7" w:rsidRPr="00D304E3">
        <w:rPr>
          <w:rFonts w:ascii="Times New Roman" w:eastAsia="Times New Roman" w:hAnsi="Times New Roman" w:cs="Times New Roman"/>
          <w:sz w:val="24"/>
          <w:szCs w:val="24"/>
          <w:lang w:eastAsia="en-GB"/>
        </w:rPr>
        <w:t>,</w:t>
      </w:r>
      <w:r w:rsidR="000E3824" w:rsidRPr="00D304E3">
        <w:rPr>
          <w:rFonts w:ascii="Times New Roman" w:eastAsia="Times New Roman" w:hAnsi="Times New Roman" w:cs="Times New Roman"/>
          <w:sz w:val="24"/>
          <w:szCs w:val="24"/>
          <w:lang w:eastAsia="en-GB"/>
        </w:rPr>
        <w:t xml:space="preserve"> and especially</w:t>
      </w:r>
      <w:r w:rsidRPr="00D304E3">
        <w:rPr>
          <w:rFonts w:ascii="Times New Roman" w:eastAsia="Times New Roman" w:hAnsi="Times New Roman" w:cs="Times New Roman"/>
          <w:sz w:val="24"/>
          <w:szCs w:val="24"/>
          <w:lang w:eastAsia="en-GB"/>
        </w:rPr>
        <w:t xml:space="preserve"> the </w:t>
      </w:r>
      <w:r w:rsidR="00A653ED" w:rsidRPr="00D304E3">
        <w:rPr>
          <w:rFonts w:ascii="Times New Roman" w:eastAsia="Times New Roman" w:hAnsi="Times New Roman" w:cs="Times New Roman"/>
          <w:sz w:val="24"/>
          <w:szCs w:val="24"/>
          <w:lang w:eastAsia="en-GB"/>
        </w:rPr>
        <w:t xml:space="preserve">US </w:t>
      </w:r>
      <w:r w:rsidRPr="00D304E3">
        <w:rPr>
          <w:rFonts w:ascii="Times New Roman" w:eastAsia="Times New Roman" w:hAnsi="Times New Roman" w:cs="Times New Roman"/>
          <w:sz w:val="24"/>
          <w:szCs w:val="24"/>
          <w:lang w:eastAsia="en-GB"/>
        </w:rPr>
        <w:t>dollars needed for vital imports</w:t>
      </w:r>
      <w:r w:rsidR="00492B90" w:rsidRPr="00D304E3">
        <w:rPr>
          <w:rFonts w:ascii="Times New Roman" w:eastAsia="Times New Roman" w:hAnsi="Times New Roman" w:cs="Times New Roman"/>
          <w:sz w:val="24"/>
          <w:szCs w:val="24"/>
          <w:lang w:eastAsia="en-GB"/>
        </w:rPr>
        <w:t xml:space="preserve"> (Fi</w:t>
      </w:r>
      <w:r w:rsidR="00E504A1" w:rsidRPr="00D304E3">
        <w:rPr>
          <w:rFonts w:ascii="Times New Roman" w:eastAsia="Times New Roman" w:hAnsi="Times New Roman" w:cs="Times New Roman"/>
          <w:sz w:val="24"/>
          <w:szCs w:val="24"/>
          <w:lang w:eastAsia="en-GB"/>
        </w:rPr>
        <w:t>ndlay and O’Rourke, 2007</w:t>
      </w:r>
      <w:r w:rsidR="00492B90"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T</w:t>
      </w:r>
      <w:r w:rsidR="00673031" w:rsidRPr="00D304E3">
        <w:rPr>
          <w:rFonts w:ascii="Times New Roman" w:eastAsia="Times New Roman" w:hAnsi="Times New Roman" w:cs="Times New Roman"/>
          <w:sz w:val="24"/>
          <w:szCs w:val="24"/>
          <w:lang w:eastAsia="en-GB"/>
        </w:rPr>
        <w:t xml:space="preserve">he ERP </w:t>
      </w:r>
      <w:r w:rsidRPr="00D304E3">
        <w:rPr>
          <w:rFonts w:ascii="Times New Roman" w:eastAsia="Times New Roman" w:hAnsi="Times New Roman" w:cs="Times New Roman"/>
          <w:sz w:val="24"/>
          <w:szCs w:val="24"/>
          <w:lang w:eastAsia="en-GB"/>
        </w:rPr>
        <w:t>eased the situation in beneficiary countries, but currency controls, import licensing and other centrally imposed restrictions remained the norm down to the 1960s</w:t>
      </w:r>
      <w:r w:rsidR="00492B90" w:rsidRPr="00D304E3">
        <w:rPr>
          <w:rFonts w:ascii="Times New Roman" w:eastAsia="Times New Roman" w:hAnsi="Times New Roman" w:cs="Times New Roman"/>
          <w:sz w:val="24"/>
          <w:szCs w:val="24"/>
          <w:lang w:eastAsia="en-GB"/>
        </w:rPr>
        <w:t xml:space="preserve">. </w:t>
      </w:r>
      <w:r w:rsidR="007C02C7" w:rsidRPr="00D304E3">
        <w:rPr>
          <w:rFonts w:ascii="Times New Roman" w:eastAsia="Times New Roman" w:hAnsi="Times New Roman" w:cs="Times New Roman"/>
          <w:sz w:val="24"/>
          <w:szCs w:val="24"/>
          <w:lang w:eastAsia="en-GB"/>
        </w:rPr>
        <w:t>Hotel building was not</w:t>
      </w:r>
      <w:r w:rsidRPr="00D304E3">
        <w:rPr>
          <w:rFonts w:ascii="Times New Roman" w:eastAsia="Times New Roman" w:hAnsi="Times New Roman" w:cs="Times New Roman"/>
          <w:sz w:val="24"/>
          <w:szCs w:val="24"/>
          <w:lang w:eastAsia="en-GB"/>
        </w:rPr>
        <w:t xml:space="preserve"> a priority</w:t>
      </w:r>
      <w:r w:rsidR="00A653ED"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and in only two countries – Turkey and Germany – was HI successful in securing ERP funds to finance its projects. These countries were in the front line in the fight against communism</w:t>
      </w:r>
      <w:r w:rsidR="0079453F"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and building a Hilton hotel gave symbolic expression to the Truman doctrine o</w:t>
      </w:r>
      <w:r w:rsidR="00FF4A6C" w:rsidRPr="00D304E3">
        <w:rPr>
          <w:rFonts w:ascii="Times New Roman" w:eastAsia="Times New Roman" w:hAnsi="Times New Roman" w:cs="Times New Roman"/>
          <w:sz w:val="24"/>
          <w:szCs w:val="24"/>
          <w:lang w:eastAsia="en-GB"/>
        </w:rPr>
        <w:t xml:space="preserve">f US resistance against </w:t>
      </w:r>
      <w:r w:rsidRPr="00D304E3">
        <w:rPr>
          <w:rFonts w:ascii="Times New Roman" w:eastAsia="Times New Roman" w:hAnsi="Times New Roman" w:cs="Times New Roman"/>
          <w:sz w:val="24"/>
          <w:szCs w:val="24"/>
          <w:lang w:eastAsia="en-GB"/>
        </w:rPr>
        <w:t>Soviet territorial encroachment</w:t>
      </w:r>
      <w:r w:rsidR="008667E3" w:rsidRPr="00D304E3">
        <w:rPr>
          <w:rFonts w:ascii="Times New Roman" w:eastAsia="Times New Roman" w:hAnsi="Times New Roman" w:cs="Times New Roman"/>
          <w:sz w:val="24"/>
          <w:szCs w:val="24"/>
          <w:lang w:eastAsia="en-GB"/>
        </w:rPr>
        <w:t xml:space="preserve"> (Wharton, 2001).</w:t>
      </w:r>
      <w:r w:rsidRPr="00D304E3">
        <w:rPr>
          <w:rFonts w:ascii="Times New Roman" w:eastAsia="Times New Roman" w:hAnsi="Times New Roman" w:cs="Times New Roman"/>
          <w:sz w:val="24"/>
          <w:szCs w:val="24"/>
          <w:lang w:eastAsia="en-GB"/>
        </w:rPr>
        <w:t xml:space="preserve"> Elsewhere, where there were higher priorities, as in Britain, France and Italy, </w:t>
      </w:r>
      <w:r w:rsidR="005045D4" w:rsidRPr="00D304E3">
        <w:rPr>
          <w:rFonts w:ascii="Times New Roman" w:eastAsia="Times New Roman" w:hAnsi="Times New Roman" w:cs="Times New Roman"/>
          <w:sz w:val="24"/>
          <w:szCs w:val="24"/>
          <w:lang w:eastAsia="en-GB"/>
        </w:rPr>
        <w:t xml:space="preserve">there was </w:t>
      </w:r>
      <w:r w:rsidR="0079453F" w:rsidRPr="00D304E3">
        <w:rPr>
          <w:rFonts w:ascii="Times New Roman" w:eastAsia="Times New Roman" w:hAnsi="Times New Roman" w:cs="Times New Roman"/>
          <w:sz w:val="24"/>
          <w:szCs w:val="24"/>
          <w:lang w:eastAsia="en-GB"/>
        </w:rPr>
        <w:t>evidence of recipient reluctance (Clark an</w:t>
      </w:r>
      <w:r w:rsidR="000E3824" w:rsidRPr="00D304E3">
        <w:rPr>
          <w:rFonts w:ascii="Times New Roman" w:eastAsia="Times New Roman" w:hAnsi="Times New Roman" w:cs="Times New Roman"/>
          <w:sz w:val="24"/>
          <w:szCs w:val="24"/>
          <w:lang w:eastAsia="en-GB"/>
        </w:rPr>
        <w:t>d Geppert, 2006</w:t>
      </w:r>
      <w:r w:rsidR="0079453F" w:rsidRPr="00D304E3">
        <w:rPr>
          <w:rFonts w:ascii="Times New Roman" w:eastAsia="Times New Roman" w:hAnsi="Times New Roman" w:cs="Times New Roman"/>
          <w:sz w:val="24"/>
          <w:szCs w:val="24"/>
          <w:lang w:eastAsia="en-GB"/>
        </w:rPr>
        <w:t xml:space="preserve">). Here, </w:t>
      </w:r>
      <w:r w:rsidRPr="00D304E3">
        <w:rPr>
          <w:rFonts w:ascii="Times New Roman" w:eastAsia="Times New Roman" w:hAnsi="Times New Roman" w:cs="Times New Roman"/>
          <w:sz w:val="24"/>
          <w:szCs w:val="24"/>
          <w:lang w:eastAsia="en-GB"/>
        </w:rPr>
        <w:t>political op</w:t>
      </w:r>
      <w:r w:rsidR="009C147D" w:rsidRPr="00D304E3">
        <w:rPr>
          <w:rFonts w:ascii="Times New Roman" w:eastAsia="Times New Roman" w:hAnsi="Times New Roman" w:cs="Times New Roman"/>
          <w:sz w:val="24"/>
          <w:szCs w:val="24"/>
          <w:lang w:eastAsia="en-GB"/>
        </w:rPr>
        <w:t xml:space="preserve">ponents and government officials </w:t>
      </w:r>
      <w:r w:rsidRPr="00D304E3">
        <w:rPr>
          <w:rFonts w:ascii="Times New Roman" w:eastAsia="Times New Roman" w:hAnsi="Times New Roman" w:cs="Times New Roman"/>
          <w:sz w:val="24"/>
          <w:szCs w:val="24"/>
          <w:lang w:eastAsia="en-GB"/>
        </w:rPr>
        <w:t>conspired to create delays in planning approvals, operating agreements, and licenses</w:t>
      </w:r>
      <w:r w:rsidR="007C366C" w:rsidRPr="00D304E3">
        <w:rPr>
          <w:rFonts w:ascii="Times New Roman" w:eastAsia="Times New Roman" w:hAnsi="Times New Roman" w:cs="Times New Roman"/>
          <w:sz w:val="24"/>
          <w:szCs w:val="24"/>
          <w:lang w:eastAsia="en-GB"/>
        </w:rPr>
        <w:t xml:space="preserve"> (Bachrach and Baratz, 1963)</w:t>
      </w:r>
      <w:r w:rsidRPr="00D304E3">
        <w:rPr>
          <w:rFonts w:ascii="Times New Roman" w:eastAsia="Times New Roman" w:hAnsi="Times New Roman" w:cs="Times New Roman"/>
          <w:sz w:val="24"/>
          <w:szCs w:val="24"/>
          <w:lang w:eastAsia="en-GB"/>
        </w:rPr>
        <w:t>. In Italy and Fra</w:t>
      </w:r>
      <w:r w:rsidR="002A300C" w:rsidRPr="00D304E3">
        <w:rPr>
          <w:rFonts w:ascii="Times New Roman" w:eastAsia="Times New Roman" w:hAnsi="Times New Roman" w:cs="Times New Roman"/>
          <w:sz w:val="24"/>
          <w:szCs w:val="24"/>
          <w:lang w:eastAsia="en-GB"/>
        </w:rPr>
        <w:t>nce</w:t>
      </w:r>
      <w:r w:rsidR="00A653ED" w:rsidRPr="00D304E3">
        <w:rPr>
          <w:rFonts w:ascii="Times New Roman" w:eastAsia="Times New Roman" w:hAnsi="Times New Roman" w:cs="Times New Roman"/>
          <w:sz w:val="24"/>
          <w:szCs w:val="24"/>
          <w:lang w:eastAsia="en-GB"/>
        </w:rPr>
        <w:t>, there was deep-</w:t>
      </w:r>
      <w:r w:rsidRPr="00D304E3">
        <w:rPr>
          <w:rFonts w:ascii="Times New Roman" w:eastAsia="Times New Roman" w:hAnsi="Times New Roman" w:cs="Times New Roman"/>
          <w:sz w:val="24"/>
          <w:szCs w:val="24"/>
          <w:lang w:eastAsia="en-GB"/>
        </w:rPr>
        <w:t>seated resistance to collaborating with US firms in new hotel construction</w:t>
      </w:r>
      <w:r w:rsidR="00673031" w:rsidRPr="00D304E3">
        <w:rPr>
          <w:rFonts w:ascii="Times New Roman" w:eastAsia="Times New Roman" w:hAnsi="Times New Roman" w:cs="Times New Roman"/>
          <w:sz w:val="24"/>
          <w:szCs w:val="24"/>
          <w:lang w:eastAsia="en-GB"/>
        </w:rPr>
        <w:t>. In such cases systematically</w:t>
      </w:r>
      <w:r w:rsidR="00673031" w:rsidRPr="00D304E3">
        <w:rPr>
          <w:rFonts w:ascii="Times New Roman" w:eastAsia="Times New Roman" w:hAnsi="Times New Roman" w:cs="Times New Roman"/>
          <w:i/>
          <w:sz w:val="24"/>
          <w:szCs w:val="24"/>
          <w:lang w:eastAsia="en-GB"/>
        </w:rPr>
        <w:t xml:space="preserve"> cultivating officialdom</w:t>
      </w:r>
      <w:r w:rsidR="00673031" w:rsidRPr="00D304E3">
        <w:rPr>
          <w:rFonts w:ascii="Times New Roman" w:eastAsia="Times New Roman" w:hAnsi="Times New Roman" w:cs="Times New Roman"/>
          <w:sz w:val="24"/>
          <w:szCs w:val="24"/>
          <w:lang w:eastAsia="en-GB"/>
        </w:rPr>
        <w:t xml:space="preserve"> was vital</w:t>
      </w:r>
      <w:r w:rsidR="005045D4" w:rsidRPr="00D304E3">
        <w:rPr>
          <w:rFonts w:ascii="Times New Roman" w:eastAsia="Times New Roman" w:hAnsi="Times New Roman" w:cs="Times New Roman"/>
          <w:sz w:val="24"/>
          <w:szCs w:val="24"/>
          <w:lang w:eastAsia="en-GB"/>
        </w:rPr>
        <w:t xml:space="preserve"> to circumvent </w:t>
      </w:r>
      <w:r w:rsidR="00EE066C" w:rsidRPr="00D304E3">
        <w:rPr>
          <w:rFonts w:ascii="Times New Roman" w:eastAsia="Times New Roman" w:hAnsi="Times New Roman" w:cs="Times New Roman"/>
          <w:sz w:val="24"/>
          <w:szCs w:val="24"/>
          <w:lang w:eastAsia="en-GB"/>
        </w:rPr>
        <w:t>obstructionism</w:t>
      </w:r>
      <w:r w:rsidR="00D4062F" w:rsidRPr="00D304E3">
        <w:rPr>
          <w:rFonts w:ascii="Times New Roman" w:eastAsia="Times New Roman" w:hAnsi="Times New Roman" w:cs="Times New Roman"/>
          <w:sz w:val="24"/>
          <w:szCs w:val="24"/>
          <w:lang w:eastAsia="en-GB"/>
        </w:rPr>
        <w:t xml:space="preserve"> (Stern and Westphal, 2010)</w:t>
      </w:r>
      <w:r w:rsidR="00EE066C" w:rsidRPr="00D304E3">
        <w:rPr>
          <w:rFonts w:ascii="Times New Roman" w:eastAsia="Times New Roman" w:hAnsi="Times New Roman" w:cs="Times New Roman"/>
          <w:sz w:val="24"/>
          <w:szCs w:val="24"/>
          <w:lang w:eastAsia="en-GB"/>
        </w:rPr>
        <w:t>.</w:t>
      </w:r>
    </w:p>
    <w:p w:rsidR="00496300" w:rsidRPr="00D304E3" w:rsidRDefault="00496300"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ab/>
        <w:t>The HI</w:t>
      </w:r>
      <w:r w:rsidR="00F31E6B" w:rsidRPr="00D304E3">
        <w:rPr>
          <w:rFonts w:ascii="Times New Roman" w:eastAsia="Times New Roman" w:hAnsi="Times New Roman" w:cs="Times New Roman"/>
          <w:sz w:val="24"/>
          <w:szCs w:val="24"/>
          <w:lang w:eastAsia="en-GB"/>
        </w:rPr>
        <w:t xml:space="preserve"> business model was </w:t>
      </w:r>
      <w:r w:rsidRPr="00D304E3">
        <w:rPr>
          <w:rFonts w:ascii="Times New Roman" w:eastAsia="Times New Roman" w:hAnsi="Times New Roman" w:cs="Times New Roman"/>
          <w:sz w:val="24"/>
          <w:szCs w:val="24"/>
          <w:lang w:eastAsia="en-GB"/>
        </w:rPr>
        <w:t>beneficial in negating the worst effect</w:t>
      </w:r>
      <w:r w:rsidR="0055690D" w:rsidRPr="00D304E3">
        <w:rPr>
          <w:rFonts w:ascii="Times New Roman" w:eastAsia="Times New Roman" w:hAnsi="Times New Roman" w:cs="Times New Roman"/>
          <w:sz w:val="24"/>
          <w:szCs w:val="24"/>
          <w:lang w:eastAsia="en-GB"/>
        </w:rPr>
        <w:t>s of economic nationalism sinc</w:t>
      </w:r>
      <w:r w:rsidRPr="00D304E3">
        <w:rPr>
          <w:rFonts w:ascii="Times New Roman" w:eastAsia="Times New Roman" w:hAnsi="Times New Roman" w:cs="Times New Roman"/>
          <w:sz w:val="24"/>
          <w:szCs w:val="24"/>
          <w:lang w:eastAsia="en-GB"/>
        </w:rPr>
        <w:t>e ‘rather than assume the role of invaders intent on siphoning off all the profits to the United States,</w:t>
      </w:r>
      <w:r w:rsidR="00A653ED" w:rsidRPr="00D304E3">
        <w:rPr>
          <w:rFonts w:ascii="Times New Roman" w:eastAsia="Times New Roman" w:hAnsi="Times New Roman" w:cs="Times New Roman"/>
          <w:sz w:val="24"/>
          <w:szCs w:val="24"/>
          <w:lang w:eastAsia="en-GB"/>
        </w:rPr>
        <w:t xml:space="preserve"> Hilton join[</w:t>
      </w:r>
      <w:proofErr w:type="spellStart"/>
      <w:r w:rsidR="00A653ED" w:rsidRPr="00D304E3">
        <w:rPr>
          <w:rFonts w:ascii="Times New Roman" w:eastAsia="Times New Roman" w:hAnsi="Times New Roman" w:cs="Times New Roman"/>
          <w:sz w:val="24"/>
          <w:szCs w:val="24"/>
          <w:lang w:eastAsia="en-GB"/>
        </w:rPr>
        <w:t>ed</w:t>
      </w:r>
      <w:proofErr w:type="spellEnd"/>
      <w:r w:rsidR="00A653ED"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forces in business fellow</w:t>
      </w:r>
      <w:r w:rsidR="00FF66A0" w:rsidRPr="00D304E3">
        <w:rPr>
          <w:rFonts w:ascii="Times New Roman" w:eastAsia="Times New Roman" w:hAnsi="Times New Roman" w:cs="Times New Roman"/>
          <w:sz w:val="24"/>
          <w:szCs w:val="24"/>
          <w:lang w:eastAsia="en-GB"/>
        </w:rPr>
        <w:t>ship with foreign entrepreneurs</w:t>
      </w:r>
      <w:r w:rsidRPr="00D304E3">
        <w:rPr>
          <w:rFonts w:ascii="Times New Roman" w:eastAsia="Times New Roman" w:hAnsi="Times New Roman" w:cs="Times New Roman"/>
          <w:sz w:val="24"/>
          <w:szCs w:val="24"/>
          <w:lang w:eastAsia="en-GB"/>
        </w:rPr>
        <w:t>’</w:t>
      </w:r>
      <w:r w:rsidR="00FF66A0" w:rsidRPr="00D304E3">
        <w:rPr>
          <w:rFonts w:ascii="Times New Roman" w:eastAsia="Times New Roman" w:hAnsi="Times New Roman" w:cs="Times New Roman"/>
          <w:sz w:val="24"/>
          <w:szCs w:val="24"/>
          <w:lang w:eastAsia="en-GB"/>
        </w:rPr>
        <w:t xml:space="preserve"> (HIA, 1956b: 14).</w:t>
      </w:r>
      <w:r w:rsidR="006735B7" w:rsidRPr="00D304E3">
        <w:rPr>
          <w:rFonts w:ascii="Times New Roman" w:eastAsia="Times New Roman" w:hAnsi="Times New Roman" w:cs="Times New Roman"/>
          <w:sz w:val="24"/>
          <w:szCs w:val="24"/>
          <w:lang w:eastAsia="en-GB"/>
        </w:rPr>
        <w:t xml:space="preserve"> I</w:t>
      </w:r>
      <w:r w:rsidRPr="00D304E3">
        <w:rPr>
          <w:rFonts w:ascii="Times New Roman" w:eastAsia="Times New Roman" w:hAnsi="Times New Roman" w:cs="Times New Roman"/>
          <w:sz w:val="24"/>
          <w:szCs w:val="24"/>
          <w:lang w:eastAsia="en-GB"/>
        </w:rPr>
        <w:t xml:space="preserve">ts ‘unique philosophy’ was to hasten the interpenetration of </w:t>
      </w:r>
      <w:r w:rsidRPr="00D304E3">
        <w:rPr>
          <w:rFonts w:ascii="Times New Roman" w:eastAsia="Times New Roman" w:hAnsi="Times New Roman" w:cs="Times New Roman"/>
          <w:sz w:val="24"/>
          <w:szCs w:val="24"/>
          <w:lang w:eastAsia="en-GB"/>
        </w:rPr>
        <w:lastRenderedPageBreak/>
        <w:t xml:space="preserve">capitalist elites to create a bulwark against communism and the social and political capital needed to realize its corporate vision. This meant forming alliances with entrepreneurs and industrialists who had ready access to government officials responsible </w:t>
      </w:r>
      <w:r w:rsidR="00A653ED" w:rsidRPr="00D304E3">
        <w:rPr>
          <w:rFonts w:ascii="Times New Roman" w:eastAsia="Times New Roman" w:hAnsi="Times New Roman" w:cs="Times New Roman"/>
          <w:sz w:val="24"/>
          <w:szCs w:val="24"/>
          <w:lang w:eastAsia="en-GB"/>
        </w:rPr>
        <w:t xml:space="preserve">for </w:t>
      </w:r>
      <w:r w:rsidRPr="00D304E3">
        <w:rPr>
          <w:rFonts w:ascii="Times New Roman" w:eastAsia="Times New Roman" w:hAnsi="Times New Roman" w:cs="Times New Roman"/>
          <w:sz w:val="24"/>
          <w:szCs w:val="24"/>
          <w:lang w:eastAsia="en-GB"/>
        </w:rPr>
        <w:t>making and enforcing institutional settlements</w:t>
      </w:r>
      <w:r w:rsidR="00921868" w:rsidRPr="00D304E3">
        <w:rPr>
          <w:rFonts w:ascii="Times New Roman" w:eastAsia="Times New Roman" w:hAnsi="Times New Roman" w:cs="Times New Roman"/>
          <w:sz w:val="24"/>
          <w:szCs w:val="24"/>
          <w:lang w:eastAsia="en-GB"/>
        </w:rPr>
        <w:t xml:space="preserve"> (Hillman and Hitt, 1999)</w:t>
      </w:r>
      <w:r w:rsidRPr="00D304E3">
        <w:rPr>
          <w:rFonts w:ascii="Times New Roman" w:eastAsia="Times New Roman" w:hAnsi="Times New Roman" w:cs="Times New Roman"/>
          <w:sz w:val="24"/>
          <w:szCs w:val="24"/>
          <w:lang w:eastAsia="en-GB"/>
        </w:rPr>
        <w:t xml:space="preserve">. In Rome, for example, the principal ally was Aldo </w:t>
      </w:r>
      <w:proofErr w:type="spellStart"/>
      <w:r w:rsidRPr="00D304E3">
        <w:rPr>
          <w:rFonts w:ascii="Times New Roman" w:eastAsia="Times New Roman" w:hAnsi="Times New Roman" w:cs="Times New Roman"/>
          <w:sz w:val="24"/>
          <w:szCs w:val="24"/>
          <w:lang w:eastAsia="en-GB"/>
        </w:rPr>
        <w:t>Samaritani</w:t>
      </w:r>
      <w:proofErr w:type="spellEnd"/>
      <w:r w:rsidRPr="00D304E3">
        <w:rPr>
          <w:rFonts w:ascii="Times New Roman" w:eastAsia="Times New Roman" w:hAnsi="Times New Roman" w:cs="Times New Roman"/>
          <w:sz w:val="24"/>
          <w:szCs w:val="24"/>
          <w:lang w:eastAsia="en-GB"/>
        </w:rPr>
        <w:t xml:space="preserve">, Director General of the </w:t>
      </w:r>
      <w:proofErr w:type="spellStart"/>
      <w:r w:rsidRPr="00D304E3">
        <w:rPr>
          <w:rFonts w:ascii="Times New Roman" w:eastAsia="Times New Roman" w:hAnsi="Times New Roman" w:cs="Times New Roman"/>
          <w:sz w:val="24"/>
          <w:szCs w:val="24"/>
          <w:lang w:eastAsia="en-GB"/>
        </w:rPr>
        <w:t>Società</w:t>
      </w:r>
      <w:proofErr w:type="spellEnd"/>
      <w:r w:rsidRPr="00D304E3">
        <w:rPr>
          <w:rFonts w:ascii="Times New Roman" w:eastAsia="Times New Roman" w:hAnsi="Times New Roman" w:cs="Times New Roman"/>
          <w:sz w:val="24"/>
          <w:szCs w:val="24"/>
          <w:lang w:eastAsia="en-GB"/>
        </w:rPr>
        <w:t xml:space="preserve"> </w:t>
      </w:r>
      <w:proofErr w:type="spellStart"/>
      <w:r w:rsidRPr="00D304E3">
        <w:rPr>
          <w:rFonts w:ascii="Times New Roman" w:eastAsia="Times New Roman" w:hAnsi="Times New Roman" w:cs="Times New Roman"/>
          <w:sz w:val="24"/>
          <w:szCs w:val="24"/>
          <w:lang w:eastAsia="en-GB"/>
        </w:rPr>
        <w:t>Generale</w:t>
      </w:r>
      <w:proofErr w:type="spellEnd"/>
      <w:r w:rsidRPr="00D304E3">
        <w:rPr>
          <w:rFonts w:ascii="Times New Roman" w:eastAsia="Times New Roman" w:hAnsi="Times New Roman" w:cs="Times New Roman"/>
          <w:sz w:val="24"/>
          <w:szCs w:val="24"/>
          <w:lang w:eastAsia="en-GB"/>
        </w:rPr>
        <w:t xml:space="preserve"> </w:t>
      </w:r>
      <w:proofErr w:type="spellStart"/>
      <w:r w:rsidRPr="00D304E3">
        <w:rPr>
          <w:rFonts w:ascii="Times New Roman" w:eastAsia="Times New Roman" w:hAnsi="Times New Roman" w:cs="Times New Roman"/>
          <w:sz w:val="24"/>
          <w:szCs w:val="24"/>
          <w:lang w:eastAsia="en-GB"/>
        </w:rPr>
        <w:t>Immobialare</w:t>
      </w:r>
      <w:proofErr w:type="spellEnd"/>
      <w:r w:rsidRPr="00D304E3">
        <w:rPr>
          <w:rFonts w:ascii="Times New Roman" w:eastAsia="Times New Roman" w:hAnsi="Times New Roman" w:cs="Times New Roman"/>
          <w:sz w:val="24"/>
          <w:szCs w:val="24"/>
          <w:lang w:eastAsia="en-GB"/>
        </w:rPr>
        <w:t>, the leading Italian property company. As early as July 1951</w:t>
      </w:r>
      <w:r w:rsidR="00A653ED"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Houser re</w:t>
      </w:r>
      <w:r w:rsidR="00881513" w:rsidRPr="00D304E3">
        <w:rPr>
          <w:rFonts w:ascii="Times New Roman" w:eastAsia="Times New Roman" w:hAnsi="Times New Roman" w:cs="Times New Roman"/>
          <w:sz w:val="24"/>
          <w:szCs w:val="24"/>
          <w:lang w:eastAsia="en-GB"/>
        </w:rPr>
        <w:t>ported to Hilton he had visited</w:t>
      </w:r>
      <w:r w:rsidRPr="00D304E3">
        <w:rPr>
          <w:rFonts w:ascii="Times New Roman" w:eastAsia="Times New Roman" w:hAnsi="Times New Roman" w:cs="Times New Roman"/>
          <w:sz w:val="24"/>
          <w:szCs w:val="24"/>
          <w:lang w:eastAsia="en-GB"/>
        </w:rPr>
        <w:t xml:space="preserve"> government officia</w:t>
      </w:r>
      <w:r w:rsidR="00881513" w:rsidRPr="00D304E3">
        <w:rPr>
          <w:rFonts w:ascii="Times New Roman" w:eastAsia="Times New Roman" w:hAnsi="Times New Roman" w:cs="Times New Roman"/>
          <w:sz w:val="24"/>
          <w:szCs w:val="24"/>
          <w:lang w:eastAsia="en-GB"/>
        </w:rPr>
        <w:t xml:space="preserve">ls with </w:t>
      </w:r>
      <w:proofErr w:type="spellStart"/>
      <w:r w:rsidR="00881513" w:rsidRPr="00D304E3">
        <w:rPr>
          <w:rFonts w:ascii="Times New Roman" w:eastAsia="Times New Roman" w:hAnsi="Times New Roman" w:cs="Times New Roman"/>
          <w:sz w:val="24"/>
          <w:szCs w:val="24"/>
          <w:lang w:eastAsia="en-GB"/>
        </w:rPr>
        <w:t>Samaritani</w:t>
      </w:r>
      <w:proofErr w:type="spellEnd"/>
      <w:r w:rsidR="00881513" w:rsidRPr="00D304E3">
        <w:rPr>
          <w:rFonts w:ascii="Times New Roman" w:eastAsia="Times New Roman" w:hAnsi="Times New Roman" w:cs="Times New Roman"/>
          <w:sz w:val="24"/>
          <w:szCs w:val="24"/>
          <w:lang w:eastAsia="en-GB"/>
        </w:rPr>
        <w:t>, transported plans by truck and put</w:t>
      </w:r>
      <w:r w:rsidRPr="00D304E3">
        <w:rPr>
          <w:rFonts w:ascii="Times New Roman" w:eastAsia="Times New Roman" w:hAnsi="Times New Roman" w:cs="Times New Roman"/>
          <w:sz w:val="24"/>
          <w:szCs w:val="24"/>
          <w:lang w:eastAsia="en-GB"/>
        </w:rPr>
        <w:t xml:space="preserve"> on displays. There had been meetings with c</w:t>
      </w:r>
      <w:r w:rsidR="00321057" w:rsidRPr="00D304E3">
        <w:rPr>
          <w:rFonts w:ascii="Times New Roman" w:eastAsia="Times New Roman" w:hAnsi="Times New Roman" w:cs="Times New Roman"/>
          <w:sz w:val="24"/>
          <w:szCs w:val="24"/>
          <w:lang w:eastAsia="en-GB"/>
        </w:rPr>
        <w:t>abinet ministers</w:t>
      </w:r>
      <w:r w:rsidRPr="00D304E3">
        <w:rPr>
          <w:rFonts w:ascii="Times New Roman" w:eastAsia="Times New Roman" w:hAnsi="Times New Roman" w:cs="Times New Roman"/>
          <w:sz w:val="24"/>
          <w:szCs w:val="24"/>
          <w:lang w:eastAsia="en-GB"/>
        </w:rPr>
        <w:t xml:space="preserve">, and they were ‘targeting’ Prime Minister </w:t>
      </w:r>
      <w:proofErr w:type="spellStart"/>
      <w:r w:rsidRPr="00D304E3">
        <w:rPr>
          <w:rFonts w:ascii="Times New Roman" w:eastAsia="Times New Roman" w:hAnsi="Times New Roman" w:cs="Times New Roman"/>
          <w:sz w:val="24"/>
          <w:szCs w:val="24"/>
          <w:lang w:eastAsia="en-GB"/>
        </w:rPr>
        <w:t>Alcide</w:t>
      </w:r>
      <w:proofErr w:type="spellEnd"/>
      <w:r w:rsidRPr="00D304E3">
        <w:rPr>
          <w:rFonts w:ascii="Times New Roman" w:eastAsia="Times New Roman" w:hAnsi="Times New Roman" w:cs="Times New Roman"/>
          <w:sz w:val="24"/>
          <w:szCs w:val="24"/>
          <w:lang w:eastAsia="en-GB"/>
        </w:rPr>
        <w:t xml:space="preserve"> De </w:t>
      </w:r>
      <w:proofErr w:type="spellStart"/>
      <w:r w:rsidRPr="00D304E3">
        <w:rPr>
          <w:rFonts w:ascii="Times New Roman" w:eastAsia="Times New Roman" w:hAnsi="Times New Roman" w:cs="Times New Roman"/>
          <w:sz w:val="24"/>
          <w:szCs w:val="24"/>
          <w:lang w:eastAsia="en-GB"/>
        </w:rPr>
        <w:t>Gasperi</w:t>
      </w:r>
      <w:proofErr w:type="spellEnd"/>
      <w:r w:rsidRPr="00D304E3">
        <w:rPr>
          <w:rFonts w:ascii="Times New Roman" w:eastAsia="Times New Roman" w:hAnsi="Times New Roman" w:cs="Times New Roman"/>
          <w:sz w:val="24"/>
          <w:szCs w:val="24"/>
          <w:lang w:eastAsia="en-GB"/>
        </w:rPr>
        <w:t xml:space="preserve">. US officials responsible for administering the ERP were </w:t>
      </w:r>
      <w:r w:rsidR="00A653ED" w:rsidRPr="00D304E3">
        <w:rPr>
          <w:rFonts w:ascii="Times New Roman" w:eastAsia="Times New Roman" w:hAnsi="Times New Roman" w:cs="Times New Roman"/>
          <w:sz w:val="24"/>
          <w:szCs w:val="24"/>
          <w:lang w:eastAsia="en-GB"/>
        </w:rPr>
        <w:t xml:space="preserve">reputedly </w:t>
      </w:r>
      <w:r w:rsidRPr="00D304E3">
        <w:rPr>
          <w:rFonts w:ascii="Times New Roman" w:eastAsia="Times New Roman" w:hAnsi="Times New Roman" w:cs="Times New Roman"/>
          <w:sz w:val="24"/>
          <w:szCs w:val="24"/>
          <w:lang w:eastAsia="en-GB"/>
        </w:rPr>
        <w:t>coming to future meetings ‘to bump their heads if there is any more sissy stuff</w:t>
      </w:r>
      <w:r w:rsidR="00000607"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w:t>
      </w:r>
      <w:r w:rsidR="00000607" w:rsidRPr="00D304E3">
        <w:rPr>
          <w:rFonts w:ascii="Times New Roman" w:eastAsia="Times New Roman" w:hAnsi="Times New Roman" w:cs="Times New Roman"/>
          <w:sz w:val="24"/>
          <w:szCs w:val="24"/>
          <w:lang w:eastAsia="en-GB"/>
        </w:rPr>
        <w:t xml:space="preserve"> as Houser </w:t>
      </w:r>
      <w:r w:rsidR="000E7BBA" w:rsidRPr="00D304E3">
        <w:rPr>
          <w:rFonts w:ascii="Times New Roman" w:eastAsia="Times New Roman" w:hAnsi="Times New Roman" w:cs="Times New Roman"/>
          <w:sz w:val="24"/>
          <w:szCs w:val="24"/>
          <w:lang w:eastAsia="en-GB"/>
        </w:rPr>
        <w:t>bluntly put</w:t>
      </w:r>
      <w:r w:rsidR="00000607" w:rsidRPr="00D304E3">
        <w:rPr>
          <w:rFonts w:ascii="Times New Roman" w:eastAsia="Times New Roman" w:hAnsi="Times New Roman" w:cs="Times New Roman"/>
          <w:sz w:val="24"/>
          <w:szCs w:val="24"/>
          <w:lang w:eastAsia="en-GB"/>
        </w:rPr>
        <w:t xml:space="preserve"> it</w:t>
      </w:r>
      <w:r w:rsidR="003C2C4E" w:rsidRPr="00D304E3">
        <w:rPr>
          <w:rFonts w:ascii="Times New Roman" w:eastAsia="Times New Roman" w:hAnsi="Times New Roman" w:cs="Times New Roman"/>
          <w:sz w:val="24"/>
          <w:szCs w:val="24"/>
          <w:lang w:eastAsia="en-GB"/>
        </w:rPr>
        <w:t xml:space="preserve"> (HIA, 1951)</w:t>
      </w:r>
      <w:r w:rsidR="00000607"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Yet, as in many other countries, negotiations dragged on for years, delaying the opening of the Rome Hilton until June 1963.</w:t>
      </w:r>
    </w:p>
    <w:p w:rsidR="00496300" w:rsidRPr="00D304E3" w:rsidRDefault="00496300"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ab/>
      </w:r>
      <w:r w:rsidR="009B7A83" w:rsidRPr="00D304E3">
        <w:rPr>
          <w:rFonts w:ascii="Times New Roman" w:eastAsia="Times New Roman" w:hAnsi="Times New Roman" w:cs="Times New Roman"/>
          <w:sz w:val="24"/>
          <w:szCs w:val="24"/>
          <w:lang w:eastAsia="en-GB"/>
        </w:rPr>
        <w:t>How profit is distributed is pivotal</w:t>
      </w:r>
      <w:r w:rsidR="0086249D" w:rsidRPr="00D304E3">
        <w:rPr>
          <w:rFonts w:ascii="Times New Roman" w:eastAsia="Times New Roman" w:hAnsi="Times New Roman" w:cs="Times New Roman"/>
          <w:sz w:val="24"/>
          <w:szCs w:val="24"/>
          <w:lang w:eastAsia="en-GB"/>
        </w:rPr>
        <w:t xml:space="preserve"> to the smooth running of cross-border business (Morgan, 2011). </w:t>
      </w:r>
      <w:r w:rsidRPr="00D304E3">
        <w:rPr>
          <w:rFonts w:ascii="Times New Roman" w:eastAsia="Times New Roman" w:hAnsi="Times New Roman" w:cs="Times New Roman"/>
          <w:sz w:val="24"/>
          <w:szCs w:val="24"/>
          <w:lang w:eastAsia="en-GB"/>
        </w:rPr>
        <w:t>A major stumbling block in EMEA in the 1950s was HI’s insistence that profits might freely be remitted to the US in</w:t>
      </w:r>
      <w:r w:rsidR="0055690D" w:rsidRPr="00D304E3">
        <w:rPr>
          <w:rFonts w:ascii="Times New Roman" w:eastAsia="Times New Roman" w:hAnsi="Times New Roman" w:cs="Times New Roman"/>
          <w:sz w:val="24"/>
          <w:szCs w:val="24"/>
          <w:lang w:eastAsia="en-GB"/>
        </w:rPr>
        <w:t xml:space="preserve"> dollars, which often required</w:t>
      </w:r>
      <w:r w:rsidRPr="00D304E3">
        <w:rPr>
          <w:rFonts w:ascii="Times New Roman" w:eastAsia="Times New Roman" w:hAnsi="Times New Roman" w:cs="Times New Roman"/>
          <w:sz w:val="24"/>
          <w:szCs w:val="24"/>
          <w:lang w:eastAsia="en-GB"/>
        </w:rPr>
        <w:t xml:space="preserve"> </w:t>
      </w:r>
      <w:r w:rsidR="00D45168" w:rsidRPr="00D304E3">
        <w:rPr>
          <w:rFonts w:ascii="Times New Roman" w:eastAsia="Times New Roman" w:hAnsi="Times New Roman" w:cs="Times New Roman"/>
          <w:sz w:val="24"/>
          <w:szCs w:val="24"/>
          <w:lang w:eastAsia="en-GB"/>
        </w:rPr>
        <w:t xml:space="preserve">a </w:t>
      </w:r>
      <w:r w:rsidRPr="00D304E3">
        <w:rPr>
          <w:rFonts w:ascii="Times New Roman" w:eastAsia="Times New Roman" w:hAnsi="Times New Roman" w:cs="Times New Roman"/>
          <w:sz w:val="24"/>
          <w:szCs w:val="24"/>
          <w:lang w:eastAsia="en-GB"/>
        </w:rPr>
        <w:t>special decree to be issued by the fin</w:t>
      </w:r>
      <w:r w:rsidR="003C2C4E" w:rsidRPr="00D304E3">
        <w:rPr>
          <w:rFonts w:ascii="Times New Roman" w:eastAsia="Times New Roman" w:hAnsi="Times New Roman" w:cs="Times New Roman"/>
          <w:sz w:val="24"/>
          <w:szCs w:val="24"/>
          <w:lang w:eastAsia="en-GB"/>
        </w:rPr>
        <w:t>ancial authorities, as in Spain (HIA, 1956</w:t>
      </w:r>
      <w:r w:rsidR="00B54D14" w:rsidRPr="00D304E3">
        <w:rPr>
          <w:rFonts w:ascii="Times New Roman" w:eastAsia="Times New Roman" w:hAnsi="Times New Roman" w:cs="Times New Roman"/>
          <w:sz w:val="24"/>
          <w:szCs w:val="24"/>
          <w:lang w:eastAsia="en-GB"/>
        </w:rPr>
        <w:t>c</w:t>
      </w:r>
      <w:r w:rsidR="003C2C4E"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or an innovative solution found, as in Egypt, where the Minister of Finance agreed that HI could ‘withhold at source’ by depositing in New York dollar payments made by </w:t>
      </w:r>
      <w:r w:rsidR="00327919" w:rsidRPr="00D304E3">
        <w:rPr>
          <w:rFonts w:ascii="Times New Roman" w:eastAsia="Times New Roman" w:hAnsi="Times New Roman" w:cs="Times New Roman"/>
          <w:sz w:val="24"/>
          <w:szCs w:val="24"/>
          <w:lang w:eastAsia="en-GB"/>
        </w:rPr>
        <w:t xml:space="preserve">customers using </w:t>
      </w:r>
      <w:r w:rsidRPr="00D304E3">
        <w:rPr>
          <w:rFonts w:ascii="Times New Roman" w:eastAsia="Times New Roman" w:hAnsi="Times New Roman" w:cs="Times New Roman"/>
          <w:sz w:val="24"/>
          <w:szCs w:val="24"/>
          <w:lang w:eastAsia="en-GB"/>
        </w:rPr>
        <w:t>American Express or similar means</w:t>
      </w:r>
      <w:r w:rsidR="00327919" w:rsidRPr="00D304E3">
        <w:rPr>
          <w:rFonts w:ascii="Times New Roman" w:eastAsia="Times New Roman" w:hAnsi="Times New Roman" w:cs="Times New Roman"/>
          <w:sz w:val="24"/>
          <w:szCs w:val="24"/>
          <w:lang w:eastAsia="en-GB"/>
        </w:rPr>
        <w:t xml:space="preserve"> of payment</w:t>
      </w:r>
      <w:r w:rsidR="004E1262" w:rsidRPr="00D304E3">
        <w:rPr>
          <w:rFonts w:ascii="Times New Roman" w:eastAsia="Times New Roman" w:hAnsi="Times New Roman" w:cs="Times New Roman"/>
          <w:sz w:val="24"/>
          <w:szCs w:val="24"/>
          <w:lang w:eastAsia="en-GB"/>
        </w:rPr>
        <w:t xml:space="preserve"> (HIA, 1992</w:t>
      </w:r>
      <w:r w:rsidR="003C2C4E" w:rsidRPr="00D304E3">
        <w:rPr>
          <w:rFonts w:ascii="Times New Roman" w:eastAsia="Times New Roman" w:hAnsi="Times New Roman" w:cs="Times New Roman"/>
          <w:sz w:val="24"/>
          <w:szCs w:val="24"/>
          <w:lang w:eastAsia="en-GB"/>
        </w:rPr>
        <w:t>:</w:t>
      </w:r>
      <w:r w:rsidR="004E1262" w:rsidRPr="00D304E3">
        <w:rPr>
          <w:rFonts w:ascii="Times New Roman" w:eastAsia="Times New Roman" w:hAnsi="Times New Roman" w:cs="Times New Roman"/>
          <w:sz w:val="24"/>
          <w:szCs w:val="24"/>
          <w:lang w:eastAsia="en-GB"/>
        </w:rPr>
        <w:t xml:space="preserve"> 16</w:t>
      </w:r>
      <w:r w:rsidR="003C2C4E"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In time, as financial pressure eased and the international economy expanded, dollar conv</w:t>
      </w:r>
      <w:r w:rsidR="0055690D" w:rsidRPr="00D304E3">
        <w:rPr>
          <w:rFonts w:ascii="Times New Roman" w:eastAsia="Times New Roman" w:hAnsi="Times New Roman" w:cs="Times New Roman"/>
          <w:sz w:val="24"/>
          <w:szCs w:val="24"/>
          <w:lang w:eastAsia="en-GB"/>
        </w:rPr>
        <w:t xml:space="preserve">ertibility became a </w:t>
      </w:r>
      <w:r w:rsidRPr="00D304E3">
        <w:rPr>
          <w:rFonts w:ascii="Times New Roman" w:eastAsia="Times New Roman" w:hAnsi="Times New Roman" w:cs="Times New Roman"/>
          <w:sz w:val="24"/>
          <w:szCs w:val="24"/>
          <w:lang w:eastAsia="en-GB"/>
        </w:rPr>
        <w:t>lesser problem. As tourism and business travel boomed, dollars flowed and international hotel building moved sharply up the priority order of governments. There was a powerful demonstration effect as early movers in the tourism industry</w:t>
      </w:r>
      <w:r w:rsidR="00AB5A89"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like Spain and Puerto Rico</w:t>
      </w:r>
      <w:r w:rsidR="00AB5A89"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reaped the benefits. Other countries began to compete</w:t>
      </w:r>
      <w:r w:rsidR="00E62B90"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and by</w:t>
      </w:r>
      <w:r w:rsidR="00E62B90" w:rsidRPr="00D304E3">
        <w:rPr>
          <w:rFonts w:ascii="Times New Roman" w:eastAsia="Times New Roman" w:hAnsi="Times New Roman" w:cs="Times New Roman"/>
          <w:sz w:val="24"/>
          <w:szCs w:val="24"/>
          <w:lang w:eastAsia="en-GB"/>
        </w:rPr>
        <w:t xml:space="preserve"> the early 1960s sweetener</w:t>
      </w:r>
      <w:r w:rsidRPr="00D304E3">
        <w:rPr>
          <w:rFonts w:ascii="Times New Roman" w:eastAsia="Times New Roman" w:hAnsi="Times New Roman" w:cs="Times New Roman"/>
          <w:sz w:val="24"/>
          <w:szCs w:val="24"/>
          <w:lang w:eastAsia="en-GB"/>
        </w:rPr>
        <w:t xml:space="preserve">s such as  ‘tax exemptions, guaranteed return to investors, donation of site, waiver of import duties, guaranteed dollar conversion </w:t>
      </w:r>
      <w:r w:rsidRPr="00D304E3">
        <w:rPr>
          <w:rFonts w:ascii="Times New Roman" w:eastAsia="Times New Roman" w:hAnsi="Times New Roman" w:cs="Times New Roman"/>
          <w:sz w:val="24"/>
          <w:szCs w:val="24"/>
          <w:lang w:eastAsia="en-GB"/>
        </w:rPr>
        <w:lastRenderedPageBreak/>
        <w:t>an</w:t>
      </w:r>
      <w:r w:rsidR="0086249D" w:rsidRPr="00D304E3">
        <w:rPr>
          <w:rFonts w:ascii="Times New Roman" w:eastAsia="Times New Roman" w:hAnsi="Times New Roman" w:cs="Times New Roman"/>
          <w:sz w:val="24"/>
          <w:szCs w:val="24"/>
          <w:lang w:eastAsia="en-GB"/>
        </w:rPr>
        <w:t>d other incentives’ beca</w:t>
      </w:r>
      <w:r w:rsidRPr="00D304E3">
        <w:rPr>
          <w:rFonts w:ascii="Times New Roman" w:eastAsia="Times New Roman" w:hAnsi="Times New Roman" w:cs="Times New Roman"/>
          <w:sz w:val="24"/>
          <w:szCs w:val="24"/>
          <w:lang w:eastAsia="en-GB"/>
        </w:rPr>
        <w:t>me commonplace</w:t>
      </w:r>
      <w:r w:rsidR="002B168C" w:rsidRPr="00D304E3">
        <w:rPr>
          <w:rFonts w:ascii="Times New Roman" w:eastAsia="Times New Roman" w:hAnsi="Times New Roman" w:cs="Times New Roman"/>
          <w:sz w:val="24"/>
          <w:szCs w:val="24"/>
          <w:lang w:eastAsia="en-GB"/>
        </w:rPr>
        <w:t xml:space="preserve"> (HIA, 1964</w:t>
      </w:r>
      <w:r w:rsidR="004641AD" w:rsidRPr="00D304E3">
        <w:rPr>
          <w:rFonts w:ascii="Times New Roman" w:eastAsia="Times New Roman" w:hAnsi="Times New Roman" w:cs="Times New Roman"/>
          <w:sz w:val="24"/>
          <w:szCs w:val="24"/>
          <w:lang w:eastAsia="en-GB"/>
        </w:rPr>
        <w:t>b</w:t>
      </w:r>
      <w:r w:rsidR="002B168C" w:rsidRPr="00D304E3">
        <w:rPr>
          <w:rFonts w:ascii="Times New Roman" w:eastAsia="Times New Roman" w:hAnsi="Times New Roman" w:cs="Times New Roman"/>
          <w:sz w:val="24"/>
          <w:szCs w:val="24"/>
          <w:lang w:eastAsia="en-GB"/>
        </w:rPr>
        <w:t>: 6)</w:t>
      </w:r>
      <w:r w:rsidRPr="00D304E3">
        <w:rPr>
          <w:rFonts w:ascii="Times New Roman" w:eastAsia="Times New Roman" w:hAnsi="Times New Roman" w:cs="Times New Roman"/>
          <w:sz w:val="24"/>
          <w:szCs w:val="24"/>
          <w:lang w:eastAsia="en-GB"/>
        </w:rPr>
        <w:t>. International norming brought institutional convergence, making negotiati</w:t>
      </w:r>
      <w:r w:rsidR="00012A5C" w:rsidRPr="00D304E3">
        <w:rPr>
          <w:rFonts w:ascii="Times New Roman" w:eastAsia="Times New Roman" w:hAnsi="Times New Roman" w:cs="Times New Roman"/>
          <w:sz w:val="24"/>
          <w:szCs w:val="24"/>
          <w:lang w:eastAsia="en-GB"/>
        </w:rPr>
        <w:t>ons simpler, cutt</w:t>
      </w:r>
      <w:r w:rsidRPr="00D304E3">
        <w:rPr>
          <w:rFonts w:ascii="Times New Roman" w:eastAsia="Times New Roman" w:hAnsi="Times New Roman" w:cs="Times New Roman"/>
          <w:sz w:val="24"/>
          <w:szCs w:val="24"/>
          <w:lang w:eastAsia="en-GB"/>
        </w:rPr>
        <w:t xml:space="preserve">ing the time needed to bring projects to fruition. It was at this point that HI, as </w:t>
      </w:r>
      <w:r w:rsidR="009B7A83" w:rsidRPr="00D304E3">
        <w:rPr>
          <w:rFonts w:ascii="Times New Roman" w:eastAsia="Times New Roman" w:hAnsi="Times New Roman" w:cs="Times New Roman"/>
          <w:sz w:val="24"/>
          <w:szCs w:val="24"/>
          <w:lang w:eastAsia="en-GB"/>
        </w:rPr>
        <w:t>a chief</w:t>
      </w:r>
      <w:r w:rsidR="0055690D" w:rsidRPr="00D304E3">
        <w:rPr>
          <w:rFonts w:ascii="Times New Roman" w:eastAsia="Times New Roman" w:hAnsi="Times New Roman" w:cs="Times New Roman"/>
          <w:sz w:val="24"/>
          <w:szCs w:val="24"/>
          <w:lang w:eastAsia="en-GB"/>
        </w:rPr>
        <w:t xml:space="preserve"> </w:t>
      </w:r>
      <w:r w:rsidRPr="00D304E3">
        <w:rPr>
          <w:rFonts w:ascii="Times New Roman" w:eastAsia="Times New Roman" w:hAnsi="Times New Roman" w:cs="Times New Roman"/>
          <w:sz w:val="24"/>
          <w:szCs w:val="24"/>
          <w:lang w:eastAsia="en-GB"/>
        </w:rPr>
        <w:t>first mover with a powerful brand, really began to reap the benefits of earlier political endeavours.</w:t>
      </w:r>
    </w:p>
    <w:p w:rsidR="00D304E3" w:rsidRDefault="00D304E3" w:rsidP="00D304E3">
      <w:pPr>
        <w:spacing w:after="0" w:line="480" w:lineRule="auto"/>
        <w:rPr>
          <w:rFonts w:ascii="Times New Roman" w:eastAsia="Times New Roman" w:hAnsi="Times New Roman" w:cs="Times New Roman"/>
          <w:b/>
          <w:sz w:val="24"/>
          <w:szCs w:val="24"/>
          <w:lang w:eastAsia="en-GB"/>
        </w:rPr>
      </w:pPr>
    </w:p>
    <w:p w:rsidR="00B81409" w:rsidRPr="00D304E3" w:rsidRDefault="00DD3DA2" w:rsidP="00D304E3">
      <w:pPr>
        <w:spacing w:after="0" w:line="480" w:lineRule="auto"/>
        <w:rPr>
          <w:rFonts w:ascii="Times New Roman" w:eastAsia="Times New Roman" w:hAnsi="Times New Roman" w:cs="Times New Roman"/>
          <w:b/>
          <w:sz w:val="24"/>
          <w:szCs w:val="24"/>
          <w:lang w:eastAsia="en-GB"/>
        </w:rPr>
      </w:pPr>
      <w:r w:rsidRPr="00D304E3">
        <w:rPr>
          <w:rFonts w:ascii="Times New Roman" w:eastAsia="Times New Roman" w:hAnsi="Times New Roman" w:cs="Times New Roman"/>
          <w:b/>
          <w:sz w:val="24"/>
          <w:szCs w:val="24"/>
          <w:lang w:eastAsia="en-GB"/>
        </w:rPr>
        <w:t>Discussion</w:t>
      </w:r>
    </w:p>
    <w:p w:rsidR="00050169" w:rsidRDefault="00075527"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At the outset of this paper, w</w:t>
      </w:r>
      <w:r w:rsidR="00EB359F" w:rsidRPr="00D304E3">
        <w:rPr>
          <w:rFonts w:ascii="Times New Roman" w:eastAsia="Times New Roman" w:hAnsi="Times New Roman" w:cs="Times New Roman"/>
          <w:sz w:val="24"/>
          <w:szCs w:val="24"/>
          <w:lang w:eastAsia="en-GB"/>
        </w:rPr>
        <w:t>e posed two research questions pertaining</w:t>
      </w:r>
      <w:r w:rsidRPr="00D304E3">
        <w:rPr>
          <w:rFonts w:ascii="Times New Roman" w:eastAsia="Times New Roman" w:hAnsi="Times New Roman" w:cs="Times New Roman"/>
          <w:sz w:val="24"/>
          <w:szCs w:val="24"/>
          <w:lang w:eastAsia="en-GB"/>
        </w:rPr>
        <w:t xml:space="preserve"> to</w:t>
      </w:r>
      <w:r w:rsidR="00334D2B" w:rsidRPr="00D304E3">
        <w:rPr>
          <w:rFonts w:ascii="Times New Roman" w:eastAsia="Times New Roman" w:hAnsi="Times New Roman" w:cs="Times New Roman"/>
          <w:sz w:val="24"/>
          <w:szCs w:val="24"/>
          <w:lang w:eastAsia="en-GB"/>
        </w:rPr>
        <w:t xml:space="preserve"> the </w:t>
      </w:r>
      <w:r w:rsidR="00E561DE" w:rsidRPr="00D304E3">
        <w:rPr>
          <w:rFonts w:ascii="Times New Roman" w:eastAsia="Times New Roman" w:hAnsi="Times New Roman" w:cs="Times New Roman"/>
          <w:sz w:val="24"/>
          <w:szCs w:val="24"/>
          <w:lang w:eastAsia="en-GB"/>
        </w:rPr>
        <w:t>political</w:t>
      </w:r>
      <w:r w:rsidR="00592125" w:rsidRPr="00D304E3">
        <w:rPr>
          <w:rFonts w:ascii="Times New Roman" w:eastAsia="Times New Roman" w:hAnsi="Times New Roman" w:cs="Times New Roman"/>
          <w:sz w:val="24"/>
          <w:szCs w:val="24"/>
          <w:lang w:eastAsia="en-GB"/>
        </w:rPr>
        <w:t xml:space="preserve"> process</w:t>
      </w:r>
      <w:r w:rsidR="003C2C63" w:rsidRPr="00D304E3">
        <w:rPr>
          <w:rFonts w:ascii="Times New Roman" w:eastAsia="Times New Roman" w:hAnsi="Times New Roman" w:cs="Times New Roman"/>
          <w:sz w:val="24"/>
          <w:szCs w:val="24"/>
          <w:lang w:eastAsia="en-GB"/>
        </w:rPr>
        <w:t>es</w:t>
      </w:r>
      <w:r w:rsidR="00592125" w:rsidRPr="00D304E3">
        <w:rPr>
          <w:rFonts w:ascii="Times New Roman" w:eastAsia="Times New Roman" w:hAnsi="Times New Roman" w:cs="Times New Roman"/>
          <w:sz w:val="24"/>
          <w:szCs w:val="24"/>
          <w:lang w:eastAsia="en-GB"/>
        </w:rPr>
        <w:t xml:space="preserve"> in which core</w:t>
      </w:r>
      <w:r w:rsidR="00334D2B" w:rsidRPr="00D304E3">
        <w:rPr>
          <w:rFonts w:ascii="Times New Roman" w:eastAsia="Times New Roman" w:hAnsi="Times New Roman" w:cs="Times New Roman"/>
          <w:sz w:val="24"/>
          <w:szCs w:val="24"/>
          <w:lang w:eastAsia="en-GB"/>
        </w:rPr>
        <w:t xml:space="preserve"> a</w:t>
      </w:r>
      <w:r w:rsidR="00092129" w:rsidRPr="00D304E3">
        <w:rPr>
          <w:rFonts w:ascii="Times New Roman" w:eastAsia="Times New Roman" w:hAnsi="Times New Roman" w:cs="Times New Roman"/>
          <w:sz w:val="24"/>
          <w:szCs w:val="24"/>
          <w:lang w:eastAsia="en-GB"/>
        </w:rPr>
        <w:t>ctors engaged in the discur</w:t>
      </w:r>
      <w:r w:rsidR="006912EC" w:rsidRPr="00D304E3">
        <w:rPr>
          <w:rFonts w:ascii="Times New Roman" w:eastAsia="Times New Roman" w:hAnsi="Times New Roman" w:cs="Times New Roman"/>
          <w:sz w:val="24"/>
          <w:szCs w:val="24"/>
          <w:lang w:eastAsia="en-GB"/>
        </w:rPr>
        <w:t xml:space="preserve">sive construction </w:t>
      </w:r>
      <w:r w:rsidR="00092129" w:rsidRPr="00D304E3">
        <w:rPr>
          <w:rFonts w:ascii="Times New Roman" w:eastAsia="Times New Roman" w:hAnsi="Times New Roman" w:cs="Times New Roman"/>
          <w:sz w:val="24"/>
          <w:szCs w:val="24"/>
          <w:lang w:eastAsia="en-GB"/>
        </w:rPr>
        <w:t xml:space="preserve">of </w:t>
      </w:r>
      <w:r w:rsidR="00021EB1" w:rsidRPr="00D304E3">
        <w:rPr>
          <w:rFonts w:ascii="Times New Roman" w:eastAsia="Times New Roman" w:hAnsi="Times New Roman" w:cs="Times New Roman"/>
          <w:sz w:val="24"/>
          <w:szCs w:val="24"/>
          <w:lang w:eastAsia="en-GB"/>
        </w:rPr>
        <w:t>the glob</w:t>
      </w:r>
      <w:r w:rsidR="00334D2B" w:rsidRPr="00D304E3">
        <w:rPr>
          <w:rFonts w:ascii="Times New Roman" w:eastAsia="Times New Roman" w:hAnsi="Times New Roman" w:cs="Times New Roman"/>
          <w:sz w:val="24"/>
          <w:szCs w:val="24"/>
          <w:lang w:eastAsia="en-GB"/>
        </w:rPr>
        <w:t>al hotel industry</w:t>
      </w:r>
      <w:r w:rsidRPr="00D304E3">
        <w:rPr>
          <w:rFonts w:ascii="Times New Roman" w:eastAsia="Times New Roman" w:hAnsi="Times New Roman" w:cs="Times New Roman"/>
          <w:sz w:val="24"/>
          <w:szCs w:val="24"/>
          <w:lang w:eastAsia="en-GB"/>
        </w:rPr>
        <w:t xml:space="preserve">, </w:t>
      </w:r>
      <w:r w:rsidR="00CB2B60" w:rsidRPr="00D304E3">
        <w:rPr>
          <w:rFonts w:ascii="Times New Roman" w:eastAsia="Times New Roman" w:hAnsi="Times New Roman" w:cs="Times New Roman"/>
          <w:sz w:val="24"/>
          <w:szCs w:val="24"/>
          <w:lang w:eastAsia="en-GB"/>
        </w:rPr>
        <w:t xml:space="preserve">and </w:t>
      </w:r>
      <w:r w:rsidR="00EB359F" w:rsidRPr="00D304E3">
        <w:rPr>
          <w:rFonts w:ascii="Times New Roman" w:eastAsia="Times New Roman" w:hAnsi="Times New Roman" w:cs="Times New Roman"/>
          <w:sz w:val="24"/>
          <w:szCs w:val="24"/>
          <w:lang w:eastAsia="en-GB"/>
        </w:rPr>
        <w:t xml:space="preserve">to </w:t>
      </w:r>
      <w:r w:rsidR="00CB2B60" w:rsidRPr="00D304E3">
        <w:rPr>
          <w:rFonts w:ascii="Times New Roman" w:eastAsia="Times New Roman" w:hAnsi="Times New Roman" w:cs="Times New Roman"/>
          <w:sz w:val="24"/>
          <w:szCs w:val="24"/>
          <w:lang w:eastAsia="en-GB"/>
        </w:rPr>
        <w:t>the adaptation of meaning</w:t>
      </w:r>
      <w:r w:rsidR="0009090D" w:rsidRPr="00D304E3">
        <w:rPr>
          <w:rFonts w:ascii="Times New Roman" w:eastAsia="Times New Roman" w:hAnsi="Times New Roman" w:cs="Times New Roman"/>
          <w:sz w:val="24"/>
          <w:szCs w:val="24"/>
          <w:lang w:eastAsia="en-GB"/>
        </w:rPr>
        <w:t xml:space="preserve"> within </w:t>
      </w:r>
      <w:r w:rsidR="006912EC" w:rsidRPr="00D304E3">
        <w:rPr>
          <w:rFonts w:ascii="Times New Roman" w:eastAsia="Times New Roman" w:hAnsi="Times New Roman" w:cs="Times New Roman"/>
          <w:sz w:val="24"/>
          <w:szCs w:val="24"/>
          <w:lang w:eastAsia="en-GB"/>
        </w:rPr>
        <w:t xml:space="preserve">the varying </w:t>
      </w:r>
      <w:r w:rsidR="001E31C6" w:rsidRPr="00D304E3">
        <w:rPr>
          <w:rFonts w:ascii="Times New Roman" w:eastAsia="Times New Roman" w:hAnsi="Times New Roman" w:cs="Times New Roman"/>
          <w:sz w:val="24"/>
          <w:szCs w:val="24"/>
          <w:lang w:eastAsia="en-GB"/>
        </w:rPr>
        <w:t xml:space="preserve">political </w:t>
      </w:r>
      <w:r w:rsidR="0009090D" w:rsidRPr="00D304E3">
        <w:rPr>
          <w:rFonts w:ascii="Times New Roman" w:eastAsia="Times New Roman" w:hAnsi="Times New Roman" w:cs="Times New Roman"/>
          <w:sz w:val="24"/>
          <w:szCs w:val="24"/>
          <w:lang w:eastAsia="en-GB"/>
        </w:rPr>
        <w:t xml:space="preserve">settings within which HI operated. </w:t>
      </w:r>
      <w:r w:rsidR="00635247" w:rsidRPr="00D304E3">
        <w:rPr>
          <w:rFonts w:ascii="Times New Roman" w:eastAsia="Times New Roman" w:hAnsi="Times New Roman" w:cs="Times New Roman"/>
          <w:sz w:val="24"/>
          <w:szCs w:val="24"/>
          <w:lang w:eastAsia="en-GB"/>
        </w:rPr>
        <w:t>The business model initiated by HI was innovative and novel. Hence, i</w:t>
      </w:r>
      <w:r w:rsidR="0009090D" w:rsidRPr="00D304E3">
        <w:rPr>
          <w:rFonts w:ascii="Times New Roman" w:eastAsia="Times New Roman" w:hAnsi="Times New Roman" w:cs="Times New Roman"/>
          <w:sz w:val="24"/>
          <w:szCs w:val="24"/>
          <w:lang w:eastAsia="en-GB"/>
        </w:rPr>
        <w:t>n answer</w:t>
      </w:r>
      <w:r w:rsidR="00635247" w:rsidRPr="00D304E3">
        <w:rPr>
          <w:rFonts w:ascii="Times New Roman" w:eastAsia="Times New Roman" w:hAnsi="Times New Roman" w:cs="Times New Roman"/>
          <w:sz w:val="24"/>
          <w:szCs w:val="24"/>
          <w:lang w:eastAsia="en-GB"/>
        </w:rPr>
        <w:t>ing</w:t>
      </w:r>
      <w:r w:rsidR="0009090D" w:rsidRPr="00D304E3">
        <w:rPr>
          <w:rFonts w:ascii="Times New Roman" w:eastAsia="Times New Roman" w:hAnsi="Times New Roman" w:cs="Times New Roman"/>
          <w:sz w:val="24"/>
          <w:szCs w:val="24"/>
          <w:lang w:eastAsia="en-GB"/>
        </w:rPr>
        <w:t xml:space="preserve"> the first question, </w:t>
      </w:r>
      <w:r w:rsidR="006912EC" w:rsidRPr="00D304E3">
        <w:rPr>
          <w:rFonts w:ascii="Times New Roman" w:eastAsia="Times New Roman" w:hAnsi="Times New Roman" w:cs="Times New Roman"/>
          <w:sz w:val="24"/>
          <w:szCs w:val="24"/>
          <w:lang w:eastAsia="en-GB"/>
        </w:rPr>
        <w:t>it is important to stress that we are not dealing with</w:t>
      </w:r>
      <w:r w:rsidR="003C2C63" w:rsidRPr="00D304E3">
        <w:rPr>
          <w:rFonts w:ascii="Times New Roman" w:eastAsia="Times New Roman" w:hAnsi="Times New Roman" w:cs="Times New Roman"/>
          <w:sz w:val="24"/>
          <w:szCs w:val="24"/>
          <w:lang w:eastAsia="en-GB"/>
        </w:rPr>
        <w:t xml:space="preserve"> a single</w:t>
      </w:r>
      <w:r w:rsidR="006912EC" w:rsidRPr="00D304E3">
        <w:rPr>
          <w:rFonts w:ascii="Times New Roman" w:eastAsia="Times New Roman" w:hAnsi="Times New Roman" w:cs="Times New Roman"/>
          <w:sz w:val="24"/>
          <w:szCs w:val="24"/>
          <w:lang w:eastAsia="en-GB"/>
        </w:rPr>
        <w:t xml:space="preserve"> process</w:t>
      </w:r>
      <w:r w:rsidR="003C2C63" w:rsidRPr="00D304E3">
        <w:rPr>
          <w:rFonts w:ascii="Times New Roman" w:eastAsia="Times New Roman" w:hAnsi="Times New Roman" w:cs="Times New Roman"/>
          <w:sz w:val="24"/>
          <w:szCs w:val="24"/>
          <w:lang w:eastAsia="en-GB"/>
        </w:rPr>
        <w:t>.</w:t>
      </w:r>
      <w:r w:rsidR="006912EC" w:rsidRPr="00D304E3">
        <w:rPr>
          <w:rFonts w:ascii="Times New Roman" w:eastAsia="Times New Roman" w:hAnsi="Times New Roman" w:cs="Times New Roman"/>
          <w:sz w:val="24"/>
          <w:szCs w:val="24"/>
          <w:lang w:eastAsia="en-GB"/>
        </w:rPr>
        <w:t xml:space="preserve"> The construction of a global industry necessarily involved multiple processes. </w:t>
      </w:r>
      <w:r w:rsidR="003C2C63" w:rsidRPr="00D304E3">
        <w:rPr>
          <w:rFonts w:ascii="Times New Roman" w:eastAsia="Times New Roman" w:hAnsi="Times New Roman" w:cs="Times New Roman"/>
          <w:sz w:val="24"/>
          <w:szCs w:val="24"/>
          <w:lang w:eastAsia="en-GB"/>
        </w:rPr>
        <w:t>W</w:t>
      </w:r>
      <w:r w:rsidR="00E561DE" w:rsidRPr="00D304E3">
        <w:rPr>
          <w:rFonts w:ascii="Times New Roman" w:eastAsia="Times New Roman" w:hAnsi="Times New Roman" w:cs="Times New Roman"/>
          <w:sz w:val="24"/>
          <w:szCs w:val="24"/>
          <w:lang w:eastAsia="en-GB"/>
        </w:rPr>
        <w:t>e propose</w:t>
      </w:r>
      <w:r w:rsidRPr="00D304E3">
        <w:rPr>
          <w:rFonts w:ascii="Times New Roman" w:eastAsia="Times New Roman" w:hAnsi="Times New Roman" w:cs="Times New Roman"/>
          <w:sz w:val="24"/>
          <w:szCs w:val="24"/>
          <w:lang w:eastAsia="en-GB"/>
        </w:rPr>
        <w:t xml:space="preserve"> that </w:t>
      </w:r>
      <w:r w:rsidR="006912EC" w:rsidRPr="00D304E3">
        <w:rPr>
          <w:rFonts w:ascii="Times New Roman" w:eastAsia="Times New Roman" w:hAnsi="Times New Roman" w:cs="Times New Roman"/>
          <w:sz w:val="24"/>
          <w:szCs w:val="24"/>
          <w:lang w:eastAsia="en-GB"/>
        </w:rPr>
        <w:t xml:space="preserve">the astute adoption by skilled social actors </w:t>
      </w:r>
      <w:r w:rsidR="000174BB" w:rsidRPr="00D304E3">
        <w:rPr>
          <w:rFonts w:ascii="Times New Roman" w:eastAsia="Times New Roman" w:hAnsi="Times New Roman" w:cs="Times New Roman"/>
          <w:sz w:val="24"/>
          <w:szCs w:val="24"/>
          <w:lang w:eastAsia="en-GB"/>
        </w:rPr>
        <w:t xml:space="preserve">of </w:t>
      </w:r>
      <w:r w:rsidR="000174BB" w:rsidRPr="00D304E3">
        <w:rPr>
          <w:rFonts w:ascii="Times New Roman" w:eastAsia="Times New Roman" w:hAnsi="Times New Roman" w:cs="Times New Roman"/>
          <w:i/>
          <w:sz w:val="24"/>
          <w:szCs w:val="24"/>
          <w:lang w:eastAsia="en-GB"/>
        </w:rPr>
        <w:t>rhetorically intense argumentation</w:t>
      </w:r>
      <w:r w:rsidR="000174BB" w:rsidRPr="00D304E3">
        <w:rPr>
          <w:rFonts w:ascii="Times New Roman" w:eastAsia="Times New Roman" w:hAnsi="Times New Roman" w:cs="Times New Roman"/>
          <w:sz w:val="24"/>
          <w:szCs w:val="24"/>
          <w:lang w:eastAsia="en-GB"/>
        </w:rPr>
        <w:t xml:space="preserve">, </w:t>
      </w:r>
      <w:r w:rsidR="000174BB" w:rsidRPr="00D304E3">
        <w:rPr>
          <w:rFonts w:ascii="Times New Roman" w:eastAsia="Times New Roman" w:hAnsi="Times New Roman" w:cs="Times New Roman"/>
          <w:i/>
          <w:sz w:val="24"/>
          <w:szCs w:val="24"/>
          <w:lang w:eastAsia="en-GB"/>
        </w:rPr>
        <w:t>elite political networking</w:t>
      </w:r>
      <w:r w:rsidR="000174BB" w:rsidRPr="00D304E3">
        <w:rPr>
          <w:rFonts w:ascii="Times New Roman" w:eastAsia="Times New Roman" w:hAnsi="Times New Roman" w:cs="Times New Roman"/>
          <w:sz w:val="24"/>
          <w:szCs w:val="24"/>
          <w:lang w:eastAsia="en-GB"/>
        </w:rPr>
        <w:t xml:space="preserve">, </w:t>
      </w:r>
      <w:r w:rsidR="000174BB" w:rsidRPr="00D304E3">
        <w:rPr>
          <w:rFonts w:ascii="Times New Roman" w:eastAsia="Times New Roman" w:hAnsi="Times New Roman" w:cs="Times New Roman"/>
          <w:i/>
          <w:sz w:val="24"/>
          <w:szCs w:val="24"/>
          <w:lang w:eastAsia="en-GB"/>
        </w:rPr>
        <w:t>coalition building</w:t>
      </w:r>
      <w:r w:rsidR="000174BB" w:rsidRPr="00D304E3">
        <w:rPr>
          <w:rFonts w:ascii="Times New Roman" w:eastAsia="Times New Roman" w:hAnsi="Times New Roman" w:cs="Times New Roman"/>
          <w:sz w:val="24"/>
          <w:szCs w:val="24"/>
          <w:lang w:eastAsia="en-GB"/>
        </w:rPr>
        <w:t xml:space="preserve"> and </w:t>
      </w:r>
      <w:r w:rsidR="000174BB" w:rsidRPr="00D304E3">
        <w:rPr>
          <w:rFonts w:ascii="Times New Roman" w:eastAsia="Times New Roman" w:hAnsi="Times New Roman" w:cs="Times New Roman"/>
          <w:i/>
          <w:sz w:val="24"/>
          <w:szCs w:val="24"/>
          <w:lang w:eastAsia="en-GB"/>
        </w:rPr>
        <w:t>cultivating officialdom</w:t>
      </w:r>
      <w:r w:rsidR="00EE066C" w:rsidRPr="00D304E3">
        <w:rPr>
          <w:rFonts w:ascii="Times New Roman" w:eastAsia="Times New Roman" w:hAnsi="Times New Roman" w:cs="Times New Roman"/>
          <w:sz w:val="24"/>
          <w:szCs w:val="24"/>
          <w:lang w:eastAsia="en-GB"/>
        </w:rPr>
        <w:t xml:space="preserve"> enabled them</w:t>
      </w:r>
      <w:r w:rsidR="0009090D" w:rsidRPr="00D304E3">
        <w:rPr>
          <w:rFonts w:ascii="Times New Roman" w:eastAsia="Times New Roman" w:hAnsi="Times New Roman" w:cs="Times New Roman"/>
          <w:sz w:val="24"/>
          <w:szCs w:val="24"/>
          <w:lang w:eastAsia="en-GB"/>
        </w:rPr>
        <w:t xml:space="preserve"> to</w:t>
      </w:r>
      <w:r w:rsidR="004C0222" w:rsidRPr="00D304E3">
        <w:rPr>
          <w:rFonts w:ascii="Times New Roman" w:eastAsia="Times New Roman" w:hAnsi="Times New Roman" w:cs="Times New Roman"/>
          <w:sz w:val="24"/>
          <w:szCs w:val="24"/>
          <w:lang w:eastAsia="en-GB"/>
        </w:rPr>
        <w:t xml:space="preserve"> </w:t>
      </w:r>
      <w:r w:rsidR="00747214" w:rsidRPr="00D304E3">
        <w:rPr>
          <w:rFonts w:ascii="Times New Roman" w:eastAsia="Times New Roman" w:hAnsi="Times New Roman" w:cs="Times New Roman"/>
          <w:sz w:val="24"/>
          <w:szCs w:val="24"/>
          <w:lang w:eastAsia="en-GB"/>
        </w:rPr>
        <w:t>interact to good effect</w:t>
      </w:r>
      <w:r w:rsidR="00635247" w:rsidRPr="00D304E3">
        <w:rPr>
          <w:rFonts w:ascii="Times New Roman" w:eastAsia="Times New Roman" w:hAnsi="Times New Roman" w:cs="Times New Roman"/>
          <w:sz w:val="24"/>
          <w:szCs w:val="24"/>
          <w:lang w:eastAsia="en-GB"/>
        </w:rPr>
        <w:t xml:space="preserve"> in </w:t>
      </w:r>
      <w:r w:rsidR="00092129" w:rsidRPr="00D304E3">
        <w:rPr>
          <w:rFonts w:ascii="Times New Roman" w:eastAsia="Times New Roman" w:hAnsi="Times New Roman" w:cs="Times New Roman"/>
          <w:sz w:val="24"/>
          <w:szCs w:val="24"/>
          <w:lang w:eastAsia="en-GB"/>
        </w:rPr>
        <w:t>selected localities while demonstrating that</w:t>
      </w:r>
      <w:r w:rsidR="005D56C3" w:rsidRPr="00D304E3">
        <w:rPr>
          <w:rFonts w:ascii="Times New Roman" w:eastAsia="Times New Roman" w:hAnsi="Times New Roman" w:cs="Times New Roman"/>
          <w:sz w:val="24"/>
          <w:szCs w:val="24"/>
          <w:lang w:eastAsia="en-GB"/>
        </w:rPr>
        <w:t xml:space="preserve"> they</w:t>
      </w:r>
      <w:r w:rsidR="00A0676F" w:rsidRPr="00D304E3">
        <w:rPr>
          <w:rFonts w:ascii="Times New Roman" w:eastAsia="Times New Roman" w:hAnsi="Times New Roman" w:cs="Times New Roman"/>
          <w:sz w:val="24"/>
          <w:szCs w:val="24"/>
          <w:lang w:eastAsia="en-GB"/>
        </w:rPr>
        <w:t xml:space="preserve"> </w:t>
      </w:r>
      <w:r w:rsidR="00E561DE" w:rsidRPr="00D304E3">
        <w:rPr>
          <w:rFonts w:ascii="Times New Roman" w:eastAsia="Times New Roman" w:hAnsi="Times New Roman" w:cs="Times New Roman"/>
          <w:sz w:val="24"/>
          <w:szCs w:val="24"/>
          <w:lang w:eastAsia="en-GB"/>
        </w:rPr>
        <w:t>had</w:t>
      </w:r>
      <w:r w:rsidR="005D56C3" w:rsidRPr="00D304E3">
        <w:rPr>
          <w:rFonts w:ascii="Times New Roman" w:eastAsia="Times New Roman" w:hAnsi="Times New Roman" w:cs="Times New Roman"/>
          <w:sz w:val="24"/>
          <w:szCs w:val="24"/>
          <w:lang w:eastAsia="en-GB"/>
        </w:rPr>
        <w:t xml:space="preserve"> </w:t>
      </w:r>
      <w:r w:rsidR="004C0222" w:rsidRPr="00D304E3">
        <w:rPr>
          <w:rFonts w:ascii="Times New Roman" w:eastAsia="Times New Roman" w:hAnsi="Times New Roman" w:cs="Times New Roman"/>
          <w:sz w:val="24"/>
          <w:szCs w:val="24"/>
          <w:lang w:eastAsia="en-GB"/>
        </w:rPr>
        <w:t xml:space="preserve">the interests of indigenous </w:t>
      </w:r>
      <w:r w:rsidR="00CF7368" w:rsidRPr="00D304E3">
        <w:rPr>
          <w:rFonts w:ascii="Times New Roman" w:eastAsia="Times New Roman" w:hAnsi="Times New Roman" w:cs="Times New Roman"/>
          <w:sz w:val="24"/>
          <w:szCs w:val="24"/>
          <w:lang w:eastAsia="en-GB"/>
        </w:rPr>
        <w:t xml:space="preserve">elites, governments and communities </w:t>
      </w:r>
      <w:r w:rsidR="00715993" w:rsidRPr="00D304E3">
        <w:rPr>
          <w:rFonts w:ascii="Times New Roman" w:eastAsia="Times New Roman" w:hAnsi="Times New Roman" w:cs="Times New Roman"/>
          <w:sz w:val="24"/>
          <w:szCs w:val="24"/>
          <w:lang w:eastAsia="en-GB"/>
        </w:rPr>
        <w:t>at heart</w:t>
      </w:r>
      <w:r w:rsidR="0009090D" w:rsidRPr="00D304E3">
        <w:rPr>
          <w:rFonts w:ascii="Times New Roman" w:eastAsia="Times New Roman" w:hAnsi="Times New Roman" w:cs="Times New Roman"/>
          <w:sz w:val="24"/>
          <w:szCs w:val="24"/>
          <w:lang w:eastAsia="en-GB"/>
        </w:rPr>
        <w:t xml:space="preserve">. </w:t>
      </w:r>
      <w:r w:rsidR="00DA3513" w:rsidRPr="00D304E3">
        <w:rPr>
          <w:rFonts w:ascii="Times New Roman" w:eastAsia="Times New Roman" w:hAnsi="Times New Roman" w:cs="Times New Roman"/>
          <w:sz w:val="24"/>
          <w:szCs w:val="24"/>
          <w:lang w:eastAsia="en-GB"/>
        </w:rPr>
        <w:t>According due recogni</w:t>
      </w:r>
      <w:r w:rsidR="00D46D00" w:rsidRPr="00D304E3">
        <w:rPr>
          <w:rFonts w:ascii="Times New Roman" w:eastAsia="Times New Roman" w:hAnsi="Times New Roman" w:cs="Times New Roman"/>
          <w:sz w:val="24"/>
          <w:szCs w:val="24"/>
          <w:lang w:eastAsia="en-GB"/>
        </w:rPr>
        <w:t>tion to local actors</w:t>
      </w:r>
      <w:r w:rsidR="00DA3513" w:rsidRPr="00D304E3">
        <w:rPr>
          <w:rFonts w:ascii="Times New Roman" w:eastAsia="Times New Roman" w:hAnsi="Times New Roman" w:cs="Times New Roman"/>
          <w:sz w:val="24"/>
          <w:szCs w:val="24"/>
          <w:lang w:eastAsia="en-GB"/>
        </w:rPr>
        <w:t xml:space="preserve"> empowered the former while casting HI </w:t>
      </w:r>
      <w:r w:rsidR="004E4CA9" w:rsidRPr="00D304E3">
        <w:rPr>
          <w:rFonts w:ascii="Times New Roman" w:eastAsia="Times New Roman" w:hAnsi="Times New Roman" w:cs="Times New Roman"/>
          <w:sz w:val="24"/>
          <w:szCs w:val="24"/>
          <w:lang w:eastAsia="en-GB"/>
        </w:rPr>
        <w:t>in an altruistic</w:t>
      </w:r>
      <w:r w:rsidR="001E0CD6" w:rsidRPr="00D304E3">
        <w:rPr>
          <w:rFonts w:ascii="Times New Roman" w:eastAsia="Times New Roman" w:hAnsi="Times New Roman" w:cs="Times New Roman"/>
          <w:sz w:val="24"/>
          <w:szCs w:val="24"/>
          <w:lang w:eastAsia="en-GB"/>
        </w:rPr>
        <w:t xml:space="preserve"> light</w:t>
      </w:r>
      <w:r w:rsidR="00DA3513" w:rsidRPr="00D304E3">
        <w:rPr>
          <w:rFonts w:ascii="Times New Roman" w:eastAsia="Times New Roman" w:hAnsi="Times New Roman" w:cs="Times New Roman"/>
          <w:sz w:val="24"/>
          <w:szCs w:val="24"/>
          <w:lang w:eastAsia="en-GB"/>
        </w:rPr>
        <w:t>,</w:t>
      </w:r>
      <w:r w:rsidR="001E0CD6" w:rsidRPr="00D304E3">
        <w:rPr>
          <w:rFonts w:ascii="Times New Roman" w:eastAsia="Times New Roman" w:hAnsi="Times New Roman" w:cs="Times New Roman"/>
          <w:sz w:val="24"/>
          <w:szCs w:val="24"/>
          <w:lang w:eastAsia="en-GB"/>
        </w:rPr>
        <w:t xml:space="preserve"> </w:t>
      </w:r>
      <w:r w:rsidR="00DA3513" w:rsidRPr="00D304E3">
        <w:rPr>
          <w:rFonts w:ascii="Times New Roman" w:eastAsia="Times New Roman" w:hAnsi="Times New Roman" w:cs="Times New Roman"/>
          <w:sz w:val="24"/>
          <w:szCs w:val="24"/>
          <w:lang w:eastAsia="en-GB"/>
        </w:rPr>
        <w:t>affording</w:t>
      </w:r>
      <w:r w:rsidR="00BD162A" w:rsidRPr="00D304E3">
        <w:rPr>
          <w:rFonts w:ascii="Times New Roman" w:eastAsia="Times New Roman" w:hAnsi="Times New Roman" w:cs="Times New Roman"/>
          <w:sz w:val="24"/>
          <w:szCs w:val="24"/>
          <w:lang w:eastAsia="en-GB"/>
        </w:rPr>
        <w:t xml:space="preserve"> political cover</w:t>
      </w:r>
      <w:r w:rsidR="003C3FA7" w:rsidRPr="00D304E3">
        <w:rPr>
          <w:rFonts w:ascii="Times New Roman" w:eastAsia="Times New Roman" w:hAnsi="Times New Roman" w:cs="Times New Roman"/>
          <w:sz w:val="24"/>
          <w:szCs w:val="24"/>
          <w:lang w:eastAsia="en-GB"/>
        </w:rPr>
        <w:t xml:space="preserve"> </w:t>
      </w:r>
      <w:r w:rsidR="00DA3513" w:rsidRPr="00D304E3">
        <w:rPr>
          <w:rFonts w:ascii="Times New Roman" w:eastAsia="Times New Roman" w:hAnsi="Times New Roman" w:cs="Times New Roman"/>
          <w:sz w:val="24"/>
          <w:szCs w:val="24"/>
          <w:lang w:eastAsia="en-GB"/>
        </w:rPr>
        <w:t>and</w:t>
      </w:r>
      <w:r w:rsidR="003B7C7C" w:rsidRPr="00D304E3">
        <w:rPr>
          <w:rFonts w:ascii="Times New Roman" w:eastAsia="Times New Roman" w:hAnsi="Times New Roman" w:cs="Times New Roman"/>
          <w:sz w:val="24"/>
          <w:szCs w:val="24"/>
          <w:lang w:eastAsia="en-GB"/>
        </w:rPr>
        <w:t xml:space="preserve"> legitimacy </w:t>
      </w:r>
      <w:r w:rsidR="004E4CA9" w:rsidRPr="00D304E3">
        <w:rPr>
          <w:rFonts w:ascii="Times New Roman" w:eastAsia="Times New Roman" w:hAnsi="Times New Roman" w:cs="Times New Roman"/>
          <w:sz w:val="24"/>
          <w:szCs w:val="24"/>
          <w:lang w:eastAsia="en-GB"/>
        </w:rPr>
        <w:t>(Fligstein, 1997; Hillman, 1999</w:t>
      </w:r>
      <w:r w:rsidR="008D533A" w:rsidRPr="00D304E3">
        <w:rPr>
          <w:rFonts w:ascii="Times New Roman" w:eastAsia="Times New Roman" w:hAnsi="Times New Roman" w:cs="Times New Roman"/>
          <w:sz w:val="24"/>
          <w:szCs w:val="24"/>
          <w:lang w:eastAsia="en-GB"/>
        </w:rPr>
        <w:t>; Maclean and Harvey, 2016</w:t>
      </w:r>
      <w:r w:rsidR="004E4CA9" w:rsidRPr="00D304E3">
        <w:rPr>
          <w:rFonts w:ascii="Times New Roman" w:eastAsia="Times New Roman" w:hAnsi="Times New Roman" w:cs="Times New Roman"/>
          <w:sz w:val="24"/>
          <w:szCs w:val="24"/>
          <w:lang w:eastAsia="en-GB"/>
        </w:rPr>
        <w:t>)</w:t>
      </w:r>
      <w:r w:rsidR="004C0222" w:rsidRPr="00D304E3">
        <w:rPr>
          <w:rFonts w:ascii="Times New Roman" w:eastAsia="Times New Roman" w:hAnsi="Times New Roman" w:cs="Times New Roman"/>
          <w:sz w:val="24"/>
          <w:szCs w:val="24"/>
          <w:lang w:eastAsia="en-GB"/>
        </w:rPr>
        <w:t>.</w:t>
      </w:r>
      <w:r w:rsidR="003C2C63" w:rsidRPr="00D304E3">
        <w:rPr>
          <w:rFonts w:ascii="Times New Roman" w:eastAsia="Times New Roman" w:hAnsi="Times New Roman" w:cs="Times New Roman"/>
          <w:sz w:val="24"/>
          <w:szCs w:val="24"/>
          <w:lang w:eastAsia="en-GB"/>
        </w:rPr>
        <w:t xml:space="preserve"> In </w:t>
      </w:r>
      <w:r w:rsidR="00536C71" w:rsidRPr="00D304E3">
        <w:rPr>
          <w:rFonts w:ascii="Times New Roman" w:eastAsia="Times New Roman" w:hAnsi="Times New Roman" w:cs="Times New Roman"/>
          <w:sz w:val="24"/>
          <w:szCs w:val="24"/>
          <w:lang w:eastAsia="en-GB"/>
        </w:rPr>
        <w:t>history, emphasis is often laid on the role of charismatic individual</w:t>
      </w:r>
      <w:r w:rsidR="00E13411" w:rsidRPr="00D304E3">
        <w:rPr>
          <w:rFonts w:ascii="Times New Roman" w:eastAsia="Times New Roman" w:hAnsi="Times New Roman" w:cs="Times New Roman"/>
          <w:sz w:val="24"/>
          <w:szCs w:val="24"/>
          <w:lang w:eastAsia="en-GB"/>
        </w:rPr>
        <w:t xml:space="preserve">s, to the detriment of the </w:t>
      </w:r>
      <w:r w:rsidR="00536C71" w:rsidRPr="00D304E3">
        <w:rPr>
          <w:rFonts w:ascii="Times New Roman" w:eastAsia="Times New Roman" w:hAnsi="Times New Roman" w:cs="Times New Roman"/>
          <w:sz w:val="24"/>
          <w:szCs w:val="24"/>
          <w:lang w:eastAsia="en-GB"/>
        </w:rPr>
        <w:t xml:space="preserve">teams </w:t>
      </w:r>
      <w:r w:rsidR="00E13411" w:rsidRPr="00D304E3">
        <w:rPr>
          <w:rFonts w:ascii="Times New Roman" w:eastAsia="Times New Roman" w:hAnsi="Times New Roman" w:cs="Times New Roman"/>
          <w:sz w:val="24"/>
          <w:szCs w:val="24"/>
          <w:lang w:eastAsia="en-GB"/>
        </w:rPr>
        <w:t xml:space="preserve">of individuals </w:t>
      </w:r>
      <w:r w:rsidR="00536C71" w:rsidRPr="00D304E3">
        <w:rPr>
          <w:rFonts w:ascii="Times New Roman" w:eastAsia="Times New Roman" w:hAnsi="Times New Roman" w:cs="Times New Roman"/>
          <w:sz w:val="24"/>
          <w:szCs w:val="24"/>
          <w:lang w:eastAsia="en-GB"/>
        </w:rPr>
        <w:t>they had at their disposal</w:t>
      </w:r>
      <w:r w:rsidR="003C2C63" w:rsidRPr="00D304E3">
        <w:rPr>
          <w:rFonts w:ascii="Times New Roman" w:eastAsia="Times New Roman" w:hAnsi="Times New Roman" w:cs="Times New Roman"/>
          <w:sz w:val="24"/>
          <w:szCs w:val="24"/>
          <w:lang w:eastAsia="en-GB"/>
        </w:rPr>
        <w:t xml:space="preserve"> who are</w:t>
      </w:r>
      <w:r w:rsidR="00CF2AFC" w:rsidRPr="00D304E3">
        <w:rPr>
          <w:rFonts w:ascii="Times New Roman" w:eastAsia="Times New Roman" w:hAnsi="Times New Roman" w:cs="Times New Roman"/>
          <w:sz w:val="24"/>
          <w:szCs w:val="24"/>
          <w:lang w:eastAsia="en-GB"/>
        </w:rPr>
        <w:t xml:space="preserve"> often overlooked</w:t>
      </w:r>
      <w:r w:rsidR="00953A44" w:rsidRPr="00D304E3">
        <w:rPr>
          <w:rFonts w:ascii="Times New Roman" w:eastAsia="Times New Roman" w:hAnsi="Times New Roman" w:cs="Times New Roman"/>
          <w:sz w:val="24"/>
          <w:szCs w:val="24"/>
          <w:lang w:eastAsia="en-GB"/>
        </w:rPr>
        <w:t>. Hilton may have ‘dominated the room, and then</w:t>
      </w:r>
      <w:r w:rsidR="001C27F1" w:rsidRPr="00D304E3">
        <w:rPr>
          <w:rFonts w:ascii="Times New Roman" w:eastAsia="Times New Roman" w:hAnsi="Times New Roman" w:cs="Times New Roman"/>
          <w:sz w:val="24"/>
          <w:szCs w:val="24"/>
          <w:lang w:eastAsia="en-GB"/>
        </w:rPr>
        <w:t>…</w:t>
      </w:r>
      <w:r w:rsidR="00953A44" w:rsidRPr="00D304E3">
        <w:rPr>
          <w:rFonts w:ascii="Times New Roman" w:eastAsia="Times New Roman" w:hAnsi="Times New Roman" w:cs="Times New Roman"/>
          <w:sz w:val="24"/>
          <w:szCs w:val="24"/>
          <w:lang w:eastAsia="en-GB"/>
        </w:rPr>
        <w:t xml:space="preserve"> the deal’ (HIA, 1993: 9)</w:t>
      </w:r>
      <w:r w:rsidR="00536C71" w:rsidRPr="00D304E3">
        <w:rPr>
          <w:rFonts w:ascii="Times New Roman" w:eastAsia="Times New Roman" w:hAnsi="Times New Roman" w:cs="Times New Roman"/>
          <w:sz w:val="24"/>
          <w:szCs w:val="24"/>
          <w:lang w:eastAsia="en-GB"/>
        </w:rPr>
        <w:t xml:space="preserve">, </w:t>
      </w:r>
      <w:r w:rsidR="00953A44" w:rsidRPr="00D304E3">
        <w:rPr>
          <w:rFonts w:ascii="Times New Roman" w:eastAsia="Times New Roman" w:hAnsi="Times New Roman" w:cs="Times New Roman"/>
          <w:sz w:val="24"/>
          <w:szCs w:val="24"/>
          <w:lang w:eastAsia="en-GB"/>
        </w:rPr>
        <w:t>as Strand put it</w:t>
      </w:r>
      <w:r w:rsidR="004F0F98" w:rsidRPr="00D304E3">
        <w:rPr>
          <w:rFonts w:ascii="Times New Roman" w:eastAsia="Times New Roman" w:hAnsi="Times New Roman" w:cs="Times New Roman"/>
          <w:sz w:val="24"/>
          <w:szCs w:val="24"/>
          <w:lang w:eastAsia="en-GB"/>
        </w:rPr>
        <w:t>. Y</w:t>
      </w:r>
      <w:r w:rsidR="00E13411" w:rsidRPr="00D304E3">
        <w:rPr>
          <w:rFonts w:ascii="Times New Roman" w:eastAsia="Times New Roman" w:hAnsi="Times New Roman" w:cs="Times New Roman"/>
          <w:sz w:val="24"/>
          <w:szCs w:val="24"/>
          <w:lang w:eastAsia="en-GB"/>
        </w:rPr>
        <w:t>et</w:t>
      </w:r>
      <w:r w:rsidR="00953A44" w:rsidRPr="00D304E3">
        <w:rPr>
          <w:rFonts w:ascii="Times New Roman" w:eastAsia="Times New Roman" w:hAnsi="Times New Roman" w:cs="Times New Roman"/>
          <w:sz w:val="24"/>
          <w:szCs w:val="24"/>
          <w:lang w:eastAsia="en-GB"/>
        </w:rPr>
        <w:t xml:space="preserve"> </w:t>
      </w:r>
      <w:r w:rsidR="00536C71" w:rsidRPr="00D304E3">
        <w:rPr>
          <w:rFonts w:ascii="Times New Roman" w:eastAsia="Times New Roman" w:hAnsi="Times New Roman" w:cs="Times New Roman"/>
          <w:sz w:val="24"/>
          <w:szCs w:val="24"/>
          <w:lang w:eastAsia="en-GB"/>
        </w:rPr>
        <w:t>it is importa</w:t>
      </w:r>
      <w:r w:rsidR="00E13411" w:rsidRPr="00D304E3">
        <w:rPr>
          <w:rFonts w:ascii="Times New Roman" w:eastAsia="Times New Roman" w:hAnsi="Times New Roman" w:cs="Times New Roman"/>
          <w:sz w:val="24"/>
          <w:szCs w:val="24"/>
          <w:lang w:eastAsia="en-GB"/>
        </w:rPr>
        <w:t>nt</w:t>
      </w:r>
      <w:r w:rsidR="00536C71" w:rsidRPr="00D304E3">
        <w:rPr>
          <w:rFonts w:ascii="Times New Roman" w:eastAsia="Times New Roman" w:hAnsi="Times New Roman" w:cs="Times New Roman"/>
          <w:sz w:val="24"/>
          <w:szCs w:val="24"/>
          <w:lang w:eastAsia="en-GB"/>
        </w:rPr>
        <w:t xml:space="preserve"> to recognize the </w:t>
      </w:r>
      <w:r w:rsidR="00635247" w:rsidRPr="00D304E3">
        <w:rPr>
          <w:rFonts w:ascii="Times New Roman" w:eastAsia="Times New Roman" w:hAnsi="Times New Roman" w:cs="Times New Roman"/>
          <w:sz w:val="24"/>
          <w:szCs w:val="24"/>
          <w:lang w:eastAsia="en-GB"/>
        </w:rPr>
        <w:t xml:space="preserve">influence </w:t>
      </w:r>
      <w:r w:rsidR="00DE2336" w:rsidRPr="00D304E3">
        <w:rPr>
          <w:rFonts w:ascii="Times New Roman" w:eastAsia="Times New Roman" w:hAnsi="Times New Roman" w:cs="Times New Roman"/>
          <w:sz w:val="24"/>
          <w:szCs w:val="24"/>
          <w:lang w:eastAsia="en-GB"/>
        </w:rPr>
        <w:t>of social interact</w:t>
      </w:r>
      <w:r w:rsidR="008C1604" w:rsidRPr="00D304E3">
        <w:rPr>
          <w:rFonts w:ascii="Times New Roman" w:eastAsia="Times New Roman" w:hAnsi="Times New Roman" w:cs="Times New Roman"/>
          <w:sz w:val="24"/>
          <w:szCs w:val="24"/>
          <w:lang w:eastAsia="en-GB"/>
        </w:rPr>
        <w:t>ion within strategic action fields</w:t>
      </w:r>
      <w:r w:rsidR="00DE2336" w:rsidRPr="00D304E3">
        <w:rPr>
          <w:rFonts w:ascii="Times New Roman" w:eastAsia="Times New Roman" w:hAnsi="Times New Roman" w:cs="Times New Roman"/>
          <w:sz w:val="24"/>
          <w:szCs w:val="24"/>
          <w:lang w:eastAsia="en-GB"/>
        </w:rPr>
        <w:t xml:space="preserve">, and hence the vital </w:t>
      </w:r>
      <w:r w:rsidR="00E13411" w:rsidRPr="00D304E3">
        <w:rPr>
          <w:rFonts w:ascii="Times New Roman" w:eastAsia="Times New Roman" w:hAnsi="Times New Roman" w:cs="Times New Roman"/>
          <w:sz w:val="24"/>
          <w:szCs w:val="24"/>
          <w:lang w:eastAsia="en-GB"/>
        </w:rPr>
        <w:t xml:space="preserve">role played by </w:t>
      </w:r>
      <w:r w:rsidR="00536C71" w:rsidRPr="00D304E3">
        <w:rPr>
          <w:rFonts w:ascii="Times New Roman" w:eastAsia="Times New Roman" w:hAnsi="Times New Roman" w:cs="Times New Roman"/>
          <w:sz w:val="24"/>
          <w:szCs w:val="24"/>
          <w:lang w:eastAsia="en-GB"/>
        </w:rPr>
        <w:t>core teams of home</w:t>
      </w:r>
      <w:r w:rsidR="001C27F1" w:rsidRPr="00D304E3">
        <w:rPr>
          <w:rFonts w:ascii="Times New Roman" w:eastAsia="Times New Roman" w:hAnsi="Times New Roman" w:cs="Times New Roman"/>
          <w:sz w:val="24"/>
          <w:szCs w:val="24"/>
          <w:lang w:eastAsia="en-GB"/>
        </w:rPr>
        <w:t>- and host-country actors whose</w:t>
      </w:r>
      <w:r w:rsidR="00953A44" w:rsidRPr="00D304E3">
        <w:rPr>
          <w:rFonts w:ascii="Times New Roman" w:eastAsia="Times New Roman" w:hAnsi="Times New Roman" w:cs="Times New Roman"/>
          <w:sz w:val="24"/>
          <w:szCs w:val="24"/>
          <w:lang w:eastAsia="en-GB"/>
        </w:rPr>
        <w:t xml:space="preserve"> </w:t>
      </w:r>
      <w:r w:rsidR="00E13411" w:rsidRPr="00D304E3">
        <w:rPr>
          <w:rFonts w:ascii="Times New Roman" w:eastAsia="Times New Roman" w:hAnsi="Times New Roman" w:cs="Times New Roman"/>
          <w:sz w:val="24"/>
          <w:szCs w:val="24"/>
          <w:lang w:eastAsia="en-GB"/>
        </w:rPr>
        <w:t>manifold</w:t>
      </w:r>
      <w:r w:rsidR="00536C71" w:rsidRPr="00D304E3">
        <w:rPr>
          <w:rFonts w:ascii="Times New Roman" w:eastAsia="Times New Roman" w:hAnsi="Times New Roman" w:cs="Times New Roman"/>
          <w:sz w:val="24"/>
          <w:szCs w:val="24"/>
          <w:lang w:eastAsia="en-GB"/>
        </w:rPr>
        <w:t xml:space="preserve"> contributions were vital to founding the global hotel industry as it emerged and exists today.</w:t>
      </w:r>
      <w:r w:rsidR="00635247" w:rsidRPr="00D304E3">
        <w:rPr>
          <w:rFonts w:ascii="Times New Roman" w:eastAsia="Times New Roman" w:hAnsi="Times New Roman" w:cs="Times New Roman"/>
          <w:sz w:val="24"/>
          <w:szCs w:val="24"/>
          <w:lang w:eastAsia="en-GB"/>
        </w:rPr>
        <w:t xml:space="preserve"> Hilton could not have achieved t</w:t>
      </w:r>
      <w:r w:rsidR="00EC630B" w:rsidRPr="00D304E3">
        <w:rPr>
          <w:rFonts w:ascii="Times New Roman" w:eastAsia="Times New Roman" w:hAnsi="Times New Roman" w:cs="Times New Roman"/>
          <w:sz w:val="24"/>
          <w:szCs w:val="24"/>
          <w:lang w:eastAsia="en-GB"/>
        </w:rPr>
        <w:t>his alone. He was in this sense</w:t>
      </w:r>
      <w:r w:rsidR="00635247" w:rsidRPr="00D304E3">
        <w:rPr>
          <w:rFonts w:ascii="Times New Roman" w:eastAsia="Times New Roman" w:hAnsi="Times New Roman" w:cs="Times New Roman"/>
          <w:sz w:val="24"/>
          <w:szCs w:val="24"/>
          <w:lang w:eastAsia="en-GB"/>
        </w:rPr>
        <w:t xml:space="preserve"> </w:t>
      </w:r>
      <w:r w:rsidR="00635247" w:rsidRPr="00D304E3">
        <w:rPr>
          <w:rFonts w:ascii="Times New Roman" w:eastAsia="Times New Roman" w:hAnsi="Times New Roman" w:cs="Times New Roman"/>
          <w:i/>
          <w:sz w:val="24"/>
          <w:szCs w:val="24"/>
          <w:lang w:eastAsia="en-GB"/>
        </w:rPr>
        <w:t xml:space="preserve">primus inter </w:t>
      </w:r>
      <w:r w:rsidR="00635247" w:rsidRPr="00D304E3">
        <w:rPr>
          <w:rFonts w:ascii="Times New Roman" w:eastAsia="Times New Roman" w:hAnsi="Times New Roman" w:cs="Times New Roman"/>
          <w:i/>
          <w:sz w:val="24"/>
          <w:szCs w:val="24"/>
          <w:lang w:eastAsia="en-GB"/>
        </w:rPr>
        <w:lastRenderedPageBreak/>
        <w:t>pares</w:t>
      </w:r>
      <w:r w:rsidR="00635247" w:rsidRPr="00D304E3">
        <w:rPr>
          <w:rFonts w:ascii="Times New Roman" w:eastAsia="Times New Roman" w:hAnsi="Times New Roman" w:cs="Times New Roman"/>
          <w:sz w:val="24"/>
          <w:szCs w:val="24"/>
          <w:lang w:eastAsia="en-GB"/>
        </w:rPr>
        <w:t>, joined in the task by numerous fie</w:t>
      </w:r>
      <w:r w:rsidR="00050169" w:rsidRPr="00D304E3">
        <w:rPr>
          <w:rFonts w:ascii="Times New Roman" w:eastAsia="Times New Roman" w:hAnsi="Times New Roman" w:cs="Times New Roman"/>
          <w:sz w:val="24"/>
          <w:szCs w:val="24"/>
          <w:lang w:eastAsia="en-GB"/>
        </w:rPr>
        <w:t>ld dominan</w:t>
      </w:r>
      <w:r w:rsidR="00B91929" w:rsidRPr="00D304E3">
        <w:rPr>
          <w:rFonts w:ascii="Times New Roman" w:eastAsia="Times New Roman" w:hAnsi="Times New Roman" w:cs="Times New Roman"/>
          <w:sz w:val="24"/>
          <w:szCs w:val="24"/>
          <w:lang w:eastAsia="en-GB"/>
        </w:rPr>
        <w:t>ts at home and abroad, underlin</w:t>
      </w:r>
      <w:r w:rsidR="00050169" w:rsidRPr="00D304E3">
        <w:rPr>
          <w:rFonts w:ascii="Times New Roman" w:eastAsia="Times New Roman" w:hAnsi="Times New Roman" w:cs="Times New Roman"/>
          <w:sz w:val="24"/>
          <w:szCs w:val="24"/>
          <w:lang w:eastAsia="en-GB"/>
        </w:rPr>
        <w:t>ing Fligstein’s (2001: 111, our emphasis) point that:</w:t>
      </w:r>
    </w:p>
    <w:p w:rsidR="00D304E3" w:rsidRPr="00D304E3" w:rsidRDefault="00D304E3" w:rsidP="00D304E3">
      <w:pPr>
        <w:spacing w:after="0" w:line="480" w:lineRule="auto"/>
        <w:ind w:firstLine="720"/>
        <w:rPr>
          <w:rFonts w:ascii="Times New Roman" w:eastAsia="Times New Roman" w:hAnsi="Times New Roman" w:cs="Times New Roman"/>
          <w:sz w:val="24"/>
          <w:szCs w:val="24"/>
          <w:lang w:eastAsia="en-GB"/>
        </w:rPr>
      </w:pPr>
    </w:p>
    <w:p w:rsidR="00536C71" w:rsidRPr="00D304E3" w:rsidRDefault="00050169" w:rsidP="00D304E3">
      <w:pPr>
        <w:spacing w:after="0" w:line="480" w:lineRule="auto"/>
        <w:ind w:left="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w:t>
      </w:r>
      <w:proofErr w:type="gramStart"/>
      <w:r w:rsidR="00CD5180" w:rsidRPr="00D304E3">
        <w:rPr>
          <w:rFonts w:ascii="Times New Roman" w:eastAsia="Times New Roman" w:hAnsi="Times New Roman" w:cs="Times New Roman"/>
          <w:sz w:val="24"/>
          <w:szCs w:val="24"/>
          <w:lang w:eastAsia="en-GB"/>
        </w:rPr>
        <w:t>a</w:t>
      </w:r>
      <w:r w:rsidRPr="00D304E3">
        <w:rPr>
          <w:rFonts w:ascii="Times New Roman" w:eastAsia="Times New Roman" w:hAnsi="Times New Roman" w:cs="Times New Roman"/>
          <w:sz w:val="24"/>
          <w:szCs w:val="24"/>
          <w:lang w:eastAsia="en-GB"/>
        </w:rPr>
        <w:t>ctors</w:t>
      </w:r>
      <w:proofErr w:type="gramEnd"/>
      <w:r w:rsidRPr="00D304E3">
        <w:rPr>
          <w:rFonts w:ascii="Times New Roman" w:eastAsia="Times New Roman" w:hAnsi="Times New Roman" w:cs="Times New Roman"/>
          <w:sz w:val="24"/>
          <w:szCs w:val="24"/>
          <w:lang w:eastAsia="en-GB"/>
        </w:rPr>
        <w:t xml:space="preserve"> </w:t>
      </w:r>
      <w:r w:rsidR="002C523D" w:rsidRPr="00D304E3">
        <w:rPr>
          <w:rFonts w:ascii="Times New Roman" w:eastAsia="Times New Roman" w:hAnsi="Times New Roman" w:cs="Times New Roman"/>
          <w:sz w:val="24"/>
          <w:szCs w:val="24"/>
          <w:lang w:eastAsia="en-GB"/>
        </w:rPr>
        <w:t xml:space="preserve">(decision makers, managers, leaders, or elites) </w:t>
      </w:r>
      <w:r w:rsidRPr="00D304E3">
        <w:rPr>
          <w:rFonts w:ascii="Times New Roman" w:eastAsia="Times New Roman" w:hAnsi="Times New Roman" w:cs="Times New Roman"/>
          <w:sz w:val="24"/>
          <w:szCs w:val="24"/>
          <w:lang w:eastAsia="en-GB"/>
        </w:rPr>
        <w:t>have many constituencies to b</w:t>
      </w:r>
      <w:r w:rsidR="004323B2" w:rsidRPr="00D304E3">
        <w:rPr>
          <w:rFonts w:ascii="Times New Roman" w:eastAsia="Times New Roman" w:hAnsi="Times New Roman" w:cs="Times New Roman"/>
          <w:sz w:val="24"/>
          <w:szCs w:val="24"/>
          <w:lang w:eastAsia="en-GB"/>
        </w:rPr>
        <w:t xml:space="preserve">alance off and they must </w:t>
      </w:r>
      <w:r w:rsidRPr="00D304E3">
        <w:rPr>
          <w:rFonts w:ascii="Times New Roman" w:eastAsia="Times New Roman" w:hAnsi="Times New Roman" w:cs="Times New Roman"/>
          <w:sz w:val="24"/>
          <w:szCs w:val="24"/>
          <w:lang w:eastAsia="en-GB"/>
        </w:rPr>
        <w:t xml:space="preserve">continuously </w:t>
      </w:r>
      <w:r w:rsidR="004323B2" w:rsidRPr="00D304E3">
        <w:rPr>
          <w:rFonts w:ascii="Times New Roman" w:eastAsia="Times New Roman" w:hAnsi="Times New Roman" w:cs="Times New Roman"/>
          <w:sz w:val="24"/>
          <w:szCs w:val="24"/>
          <w:lang w:eastAsia="en-GB"/>
        </w:rPr>
        <w:t xml:space="preserve">be </w:t>
      </w:r>
      <w:r w:rsidRPr="00D304E3">
        <w:rPr>
          <w:rFonts w:ascii="Times New Roman" w:eastAsia="Times New Roman" w:hAnsi="Times New Roman" w:cs="Times New Roman"/>
          <w:sz w:val="24"/>
          <w:szCs w:val="24"/>
          <w:lang w:eastAsia="en-GB"/>
        </w:rPr>
        <w:t xml:space="preserve">aware that they have to produce arrangements that induce cooperation with both </w:t>
      </w:r>
      <w:r w:rsidR="002C523D" w:rsidRPr="00D304E3">
        <w:rPr>
          <w:rFonts w:ascii="Times New Roman" w:eastAsia="Times New Roman" w:hAnsi="Times New Roman" w:cs="Times New Roman"/>
          <w:sz w:val="24"/>
          <w:szCs w:val="24"/>
          <w:lang w:eastAsia="en-GB"/>
        </w:rPr>
        <w:t xml:space="preserve">their </w:t>
      </w:r>
      <w:r w:rsidRPr="00D304E3">
        <w:rPr>
          <w:rFonts w:ascii="Times New Roman" w:eastAsia="Times New Roman" w:hAnsi="Times New Roman" w:cs="Times New Roman"/>
          <w:sz w:val="24"/>
          <w:szCs w:val="24"/>
          <w:lang w:eastAsia="en-GB"/>
        </w:rPr>
        <w:t>allies and opponents</w:t>
      </w:r>
      <w:r w:rsidR="00095A24"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Rational actor models… </w:t>
      </w:r>
      <w:r w:rsidRPr="00D304E3">
        <w:rPr>
          <w:rFonts w:ascii="Times New Roman" w:eastAsia="Times New Roman" w:hAnsi="Times New Roman" w:cs="Times New Roman"/>
          <w:i/>
          <w:sz w:val="24"/>
          <w:szCs w:val="24"/>
          <w:lang w:eastAsia="en-GB"/>
        </w:rPr>
        <w:t xml:space="preserve">miss the creativity and skill of individuals, as representatives of </w:t>
      </w:r>
      <w:proofErr w:type="spellStart"/>
      <w:r w:rsidRPr="00D304E3">
        <w:rPr>
          <w:rFonts w:ascii="Times New Roman" w:eastAsia="Times New Roman" w:hAnsi="Times New Roman" w:cs="Times New Roman"/>
          <w:i/>
          <w:sz w:val="24"/>
          <w:szCs w:val="24"/>
          <w:lang w:eastAsia="en-GB"/>
        </w:rPr>
        <w:t>collectivities</w:t>
      </w:r>
      <w:proofErr w:type="spellEnd"/>
      <w:r w:rsidRPr="00D304E3">
        <w:rPr>
          <w:rFonts w:ascii="Times New Roman" w:eastAsia="Times New Roman" w:hAnsi="Times New Roman" w:cs="Times New Roman"/>
          <w:i/>
          <w:sz w:val="24"/>
          <w:szCs w:val="24"/>
          <w:lang w:eastAsia="en-GB"/>
        </w:rPr>
        <w:t>, to operate vis-à-vis other actors to produce, reproduce</w:t>
      </w:r>
      <w:r w:rsidR="004323B2" w:rsidRPr="00D304E3">
        <w:rPr>
          <w:rFonts w:ascii="Times New Roman" w:eastAsia="Times New Roman" w:hAnsi="Times New Roman" w:cs="Times New Roman"/>
          <w:i/>
          <w:sz w:val="24"/>
          <w:szCs w:val="24"/>
          <w:lang w:eastAsia="en-GB"/>
        </w:rPr>
        <w:t>,</w:t>
      </w:r>
      <w:r w:rsidRPr="00D304E3">
        <w:rPr>
          <w:rFonts w:ascii="Times New Roman" w:eastAsia="Times New Roman" w:hAnsi="Times New Roman" w:cs="Times New Roman"/>
          <w:i/>
          <w:sz w:val="24"/>
          <w:szCs w:val="24"/>
          <w:lang w:eastAsia="en-GB"/>
        </w:rPr>
        <w:t xml:space="preserve"> and transform institutional arrangements</w:t>
      </w:r>
      <w:r w:rsidRPr="00D304E3">
        <w:rPr>
          <w:rFonts w:ascii="Times New Roman" w:eastAsia="Times New Roman" w:hAnsi="Times New Roman" w:cs="Times New Roman"/>
          <w:sz w:val="24"/>
          <w:szCs w:val="24"/>
          <w:lang w:eastAsia="en-GB"/>
        </w:rPr>
        <w:t>’.</w:t>
      </w:r>
    </w:p>
    <w:p w:rsidR="00D46D00" w:rsidRPr="00D304E3" w:rsidRDefault="00D46D00" w:rsidP="00D304E3">
      <w:pPr>
        <w:spacing w:after="0" w:line="480" w:lineRule="auto"/>
        <w:ind w:left="720"/>
        <w:rPr>
          <w:rFonts w:ascii="Times New Roman" w:eastAsia="Times New Roman" w:hAnsi="Times New Roman" w:cs="Times New Roman"/>
          <w:sz w:val="24"/>
          <w:szCs w:val="24"/>
          <w:lang w:eastAsia="en-GB"/>
        </w:rPr>
      </w:pPr>
    </w:p>
    <w:p w:rsidR="001E31C6" w:rsidRPr="00D304E3" w:rsidRDefault="00EE3598"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In address</w:t>
      </w:r>
      <w:r w:rsidR="00E561DE" w:rsidRPr="00D304E3">
        <w:rPr>
          <w:rFonts w:ascii="Times New Roman" w:eastAsia="Times New Roman" w:hAnsi="Times New Roman" w:cs="Times New Roman"/>
          <w:sz w:val="24"/>
          <w:szCs w:val="24"/>
          <w:lang w:eastAsia="en-GB"/>
        </w:rPr>
        <w:t>ing the second question, we suggest</w:t>
      </w:r>
      <w:r w:rsidR="001E31C6" w:rsidRPr="00D304E3">
        <w:rPr>
          <w:rFonts w:ascii="Times New Roman" w:eastAsia="Times New Roman" w:hAnsi="Times New Roman" w:cs="Times New Roman"/>
          <w:sz w:val="24"/>
          <w:szCs w:val="24"/>
          <w:lang w:eastAsia="en-GB"/>
        </w:rPr>
        <w:t xml:space="preserve"> that </w:t>
      </w:r>
      <w:r w:rsidR="00536C71" w:rsidRPr="00D304E3">
        <w:rPr>
          <w:rFonts w:ascii="Times New Roman" w:eastAsia="Times New Roman" w:hAnsi="Times New Roman" w:cs="Times New Roman"/>
          <w:sz w:val="24"/>
          <w:szCs w:val="24"/>
          <w:lang w:eastAsia="en-GB"/>
        </w:rPr>
        <w:t>the local w</w:t>
      </w:r>
      <w:r w:rsidR="0079453F" w:rsidRPr="00D304E3">
        <w:rPr>
          <w:rFonts w:ascii="Times New Roman" w:eastAsia="Times New Roman" w:hAnsi="Times New Roman" w:cs="Times New Roman"/>
          <w:sz w:val="24"/>
          <w:szCs w:val="24"/>
          <w:lang w:eastAsia="en-GB"/>
        </w:rPr>
        <w:t xml:space="preserve">as recognized </w:t>
      </w:r>
      <w:r w:rsidR="009F604A" w:rsidRPr="00D304E3">
        <w:rPr>
          <w:rFonts w:ascii="Times New Roman" w:eastAsia="Times New Roman" w:hAnsi="Times New Roman" w:cs="Times New Roman"/>
          <w:sz w:val="24"/>
          <w:szCs w:val="24"/>
          <w:lang w:eastAsia="en-GB"/>
        </w:rPr>
        <w:t>at HI as a vital</w:t>
      </w:r>
      <w:r w:rsidR="0079453F" w:rsidRPr="00D304E3">
        <w:rPr>
          <w:rFonts w:ascii="Times New Roman" w:eastAsia="Times New Roman" w:hAnsi="Times New Roman" w:cs="Times New Roman"/>
          <w:sz w:val="24"/>
          <w:szCs w:val="24"/>
          <w:lang w:eastAsia="en-GB"/>
        </w:rPr>
        <w:t xml:space="preserve">, and specific, domain. </w:t>
      </w:r>
      <w:r w:rsidR="00960383" w:rsidRPr="00D304E3">
        <w:rPr>
          <w:rFonts w:ascii="Times New Roman" w:eastAsia="Times New Roman" w:hAnsi="Times New Roman" w:cs="Times New Roman"/>
          <w:sz w:val="24"/>
          <w:szCs w:val="24"/>
          <w:lang w:eastAsia="en-GB"/>
        </w:rPr>
        <w:t>Ideology is often experienced as universalising, presenting ‘partisan, controversial, historically specific values as true of all times and all places’ (Eagleton, 2013: 9). The b</w:t>
      </w:r>
      <w:r w:rsidR="007D453E" w:rsidRPr="00D304E3">
        <w:rPr>
          <w:rFonts w:ascii="Times New Roman" w:eastAsia="Times New Roman" w:hAnsi="Times New Roman" w:cs="Times New Roman"/>
          <w:sz w:val="24"/>
          <w:szCs w:val="24"/>
          <w:lang w:eastAsia="en-GB"/>
        </w:rPr>
        <w:t>roa</w:t>
      </w:r>
      <w:r w:rsidR="00960383" w:rsidRPr="00D304E3">
        <w:rPr>
          <w:rFonts w:ascii="Times New Roman" w:eastAsia="Times New Roman" w:hAnsi="Times New Roman" w:cs="Times New Roman"/>
          <w:sz w:val="24"/>
          <w:szCs w:val="24"/>
          <w:lang w:eastAsia="en-GB"/>
        </w:rPr>
        <w:t xml:space="preserve">d ideological sweep of the rhetoric employed </w:t>
      </w:r>
      <w:r w:rsidR="004D79C0" w:rsidRPr="00D304E3">
        <w:rPr>
          <w:rFonts w:ascii="Times New Roman" w:eastAsia="Times New Roman" w:hAnsi="Times New Roman" w:cs="Times New Roman"/>
          <w:sz w:val="24"/>
          <w:szCs w:val="24"/>
          <w:lang w:eastAsia="en-GB"/>
        </w:rPr>
        <w:t>at differing hotel opening</w:t>
      </w:r>
      <w:r w:rsidR="001E31C6" w:rsidRPr="00D304E3">
        <w:rPr>
          <w:rFonts w:ascii="Times New Roman" w:eastAsia="Times New Roman" w:hAnsi="Times New Roman" w:cs="Times New Roman"/>
          <w:sz w:val="24"/>
          <w:szCs w:val="24"/>
          <w:lang w:eastAsia="en-GB"/>
        </w:rPr>
        <w:t>s</w:t>
      </w:r>
      <w:r w:rsidR="00960383" w:rsidRPr="00D304E3">
        <w:rPr>
          <w:rFonts w:ascii="Times New Roman" w:eastAsia="Times New Roman" w:hAnsi="Times New Roman" w:cs="Times New Roman"/>
          <w:sz w:val="24"/>
          <w:szCs w:val="24"/>
          <w:lang w:eastAsia="en-GB"/>
        </w:rPr>
        <w:t>, emphasizing common point and purpose at the macro level,</w:t>
      </w:r>
      <w:r w:rsidR="001E31C6" w:rsidRPr="00D304E3">
        <w:rPr>
          <w:rFonts w:ascii="Times New Roman" w:eastAsia="Times New Roman" w:hAnsi="Times New Roman" w:cs="Times New Roman"/>
          <w:sz w:val="24"/>
          <w:szCs w:val="24"/>
          <w:lang w:eastAsia="en-GB"/>
        </w:rPr>
        <w:t xml:space="preserve"> was</w:t>
      </w:r>
      <w:r w:rsidR="0079453F" w:rsidRPr="00D304E3">
        <w:rPr>
          <w:rFonts w:ascii="Times New Roman" w:eastAsia="Times New Roman" w:hAnsi="Times New Roman" w:cs="Times New Roman"/>
          <w:sz w:val="24"/>
          <w:szCs w:val="24"/>
          <w:lang w:eastAsia="en-GB"/>
        </w:rPr>
        <w:t xml:space="preserve"> therefore</w:t>
      </w:r>
      <w:r w:rsidR="00CB2B60" w:rsidRPr="00D304E3">
        <w:rPr>
          <w:rFonts w:ascii="Times New Roman" w:eastAsia="Times New Roman" w:hAnsi="Times New Roman" w:cs="Times New Roman"/>
          <w:sz w:val="24"/>
          <w:szCs w:val="24"/>
          <w:lang w:eastAsia="en-GB"/>
        </w:rPr>
        <w:t xml:space="preserve"> nuanced to suit</w:t>
      </w:r>
      <w:r w:rsidR="001E31C6" w:rsidRPr="00D304E3">
        <w:rPr>
          <w:rFonts w:ascii="Times New Roman" w:eastAsia="Times New Roman" w:hAnsi="Times New Roman" w:cs="Times New Roman"/>
          <w:sz w:val="24"/>
          <w:szCs w:val="24"/>
          <w:lang w:eastAsia="en-GB"/>
        </w:rPr>
        <w:t xml:space="preserve"> the specific</w:t>
      </w:r>
      <w:r w:rsidR="001C27F1" w:rsidRPr="00D304E3">
        <w:rPr>
          <w:rFonts w:ascii="Times New Roman" w:eastAsia="Times New Roman" w:hAnsi="Times New Roman" w:cs="Times New Roman"/>
          <w:sz w:val="24"/>
          <w:szCs w:val="24"/>
          <w:lang w:eastAsia="en-GB"/>
        </w:rPr>
        <w:t xml:space="preserve"> micro-level</w:t>
      </w:r>
      <w:r w:rsidR="001E31C6" w:rsidRPr="00D304E3">
        <w:rPr>
          <w:rFonts w:ascii="Times New Roman" w:eastAsia="Times New Roman" w:hAnsi="Times New Roman" w:cs="Times New Roman"/>
          <w:sz w:val="24"/>
          <w:szCs w:val="24"/>
          <w:lang w:eastAsia="en-GB"/>
        </w:rPr>
        <w:t xml:space="preserve"> institutional contexts in which hotels were situated</w:t>
      </w:r>
      <w:r w:rsidR="008E3C0E" w:rsidRPr="00D304E3">
        <w:rPr>
          <w:rFonts w:ascii="Times New Roman" w:eastAsia="Times New Roman" w:hAnsi="Times New Roman" w:cs="Times New Roman"/>
          <w:sz w:val="24"/>
          <w:szCs w:val="24"/>
          <w:lang w:eastAsia="en-GB"/>
        </w:rPr>
        <w:t>; using</w:t>
      </w:r>
      <w:r w:rsidR="00AC5E41" w:rsidRPr="00D304E3">
        <w:rPr>
          <w:rFonts w:ascii="Times New Roman" w:eastAsia="Times New Roman" w:hAnsi="Times New Roman" w:cs="Times New Roman"/>
          <w:sz w:val="24"/>
          <w:szCs w:val="24"/>
          <w:lang w:eastAsia="en-GB"/>
        </w:rPr>
        <w:t xml:space="preserve"> different accounts as vocabularies of motive in different situations while</w:t>
      </w:r>
      <w:r w:rsidR="001E31C6" w:rsidRPr="00D304E3">
        <w:rPr>
          <w:rFonts w:ascii="Times New Roman" w:eastAsia="Times New Roman" w:hAnsi="Times New Roman" w:cs="Times New Roman"/>
          <w:sz w:val="24"/>
          <w:szCs w:val="24"/>
          <w:lang w:eastAsia="en-GB"/>
        </w:rPr>
        <w:t xml:space="preserve"> </w:t>
      </w:r>
      <w:r w:rsidR="007269D3" w:rsidRPr="00D304E3">
        <w:rPr>
          <w:rFonts w:ascii="Times New Roman" w:eastAsia="Times New Roman" w:hAnsi="Times New Roman" w:cs="Times New Roman"/>
          <w:sz w:val="24"/>
          <w:szCs w:val="24"/>
          <w:lang w:eastAsia="en-GB"/>
        </w:rPr>
        <w:t>express</w:t>
      </w:r>
      <w:r w:rsidR="0022009C" w:rsidRPr="00D304E3">
        <w:rPr>
          <w:rFonts w:ascii="Times New Roman" w:eastAsia="Times New Roman" w:hAnsi="Times New Roman" w:cs="Times New Roman"/>
          <w:sz w:val="24"/>
          <w:szCs w:val="24"/>
          <w:lang w:eastAsia="en-GB"/>
        </w:rPr>
        <w:t>ing</w:t>
      </w:r>
      <w:r w:rsidR="000A4EEA" w:rsidRPr="00D304E3">
        <w:rPr>
          <w:rFonts w:ascii="Times New Roman" w:eastAsia="Times New Roman" w:hAnsi="Times New Roman" w:cs="Times New Roman"/>
          <w:sz w:val="24"/>
          <w:szCs w:val="24"/>
          <w:lang w:eastAsia="en-GB"/>
        </w:rPr>
        <w:t xml:space="preserve"> due</w:t>
      </w:r>
      <w:r w:rsidR="00CB2B60" w:rsidRPr="00D304E3">
        <w:rPr>
          <w:rFonts w:ascii="Times New Roman" w:eastAsia="Times New Roman" w:hAnsi="Times New Roman" w:cs="Times New Roman"/>
          <w:sz w:val="24"/>
          <w:szCs w:val="24"/>
          <w:lang w:eastAsia="en-GB"/>
        </w:rPr>
        <w:t xml:space="preserve"> respect for the political </w:t>
      </w:r>
      <w:r w:rsidR="006D0C55" w:rsidRPr="00D304E3">
        <w:rPr>
          <w:rFonts w:ascii="Times New Roman" w:eastAsia="Times New Roman" w:hAnsi="Times New Roman" w:cs="Times New Roman"/>
          <w:sz w:val="24"/>
          <w:szCs w:val="24"/>
          <w:lang w:eastAsia="en-GB"/>
        </w:rPr>
        <w:t xml:space="preserve">context </w:t>
      </w:r>
      <w:r w:rsidR="00CB2B60" w:rsidRPr="00D304E3">
        <w:rPr>
          <w:rFonts w:ascii="Times New Roman" w:eastAsia="Times New Roman" w:hAnsi="Times New Roman" w:cs="Times New Roman"/>
          <w:sz w:val="24"/>
          <w:szCs w:val="24"/>
          <w:lang w:eastAsia="en-GB"/>
        </w:rPr>
        <w:t xml:space="preserve">and cultural heritage of the host community. </w:t>
      </w:r>
      <w:r w:rsidR="001E31C6" w:rsidRPr="00D304E3">
        <w:rPr>
          <w:rFonts w:ascii="Times New Roman" w:eastAsia="Times New Roman" w:hAnsi="Times New Roman" w:cs="Times New Roman"/>
          <w:sz w:val="24"/>
          <w:szCs w:val="24"/>
          <w:lang w:eastAsia="en-GB"/>
        </w:rPr>
        <w:t>Thus, while the discourse was</w:t>
      </w:r>
      <w:r w:rsidR="00CB2B60" w:rsidRPr="00D304E3">
        <w:rPr>
          <w:rFonts w:ascii="Times New Roman" w:eastAsia="Times New Roman" w:hAnsi="Times New Roman" w:cs="Times New Roman"/>
          <w:sz w:val="24"/>
          <w:szCs w:val="24"/>
          <w:lang w:eastAsia="en-GB"/>
        </w:rPr>
        <w:t xml:space="preserve"> modulated to encompass</w:t>
      </w:r>
      <w:r w:rsidR="00131029" w:rsidRPr="00D304E3">
        <w:rPr>
          <w:rFonts w:ascii="Times New Roman" w:eastAsia="Times New Roman" w:hAnsi="Times New Roman" w:cs="Times New Roman"/>
          <w:sz w:val="24"/>
          <w:szCs w:val="24"/>
          <w:lang w:eastAsia="en-GB"/>
        </w:rPr>
        <w:t xml:space="preserve"> political</w:t>
      </w:r>
      <w:r w:rsidR="002532E1" w:rsidRPr="00D304E3">
        <w:rPr>
          <w:rFonts w:ascii="Times New Roman" w:eastAsia="Times New Roman" w:hAnsi="Times New Roman" w:cs="Times New Roman"/>
          <w:sz w:val="24"/>
          <w:szCs w:val="24"/>
          <w:lang w:eastAsia="en-GB"/>
        </w:rPr>
        <w:t xml:space="preserve"> </w:t>
      </w:r>
      <w:r w:rsidR="003B1103" w:rsidRPr="00D304E3">
        <w:rPr>
          <w:rFonts w:ascii="Times New Roman" w:eastAsia="Times New Roman" w:hAnsi="Times New Roman" w:cs="Times New Roman"/>
          <w:sz w:val="24"/>
          <w:szCs w:val="24"/>
          <w:lang w:eastAsia="en-GB"/>
        </w:rPr>
        <w:t>diversity</w:t>
      </w:r>
      <w:r w:rsidR="002532E1" w:rsidRPr="00D304E3">
        <w:rPr>
          <w:rFonts w:ascii="Times New Roman" w:eastAsia="Times New Roman" w:hAnsi="Times New Roman" w:cs="Times New Roman"/>
          <w:sz w:val="24"/>
          <w:szCs w:val="24"/>
          <w:lang w:eastAsia="en-GB"/>
        </w:rPr>
        <w:t xml:space="preserve"> and institutional pluralism</w:t>
      </w:r>
      <w:r w:rsidR="001E31C6" w:rsidRPr="00D304E3">
        <w:rPr>
          <w:rFonts w:ascii="Times New Roman" w:eastAsia="Times New Roman" w:hAnsi="Times New Roman" w:cs="Times New Roman"/>
          <w:sz w:val="24"/>
          <w:szCs w:val="24"/>
          <w:lang w:eastAsia="en-GB"/>
        </w:rPr>
        <w:t xml:space="preserve">, the basic </w:t>
      </w:r>
      <w:r w:rsidR="00CE0DFE" w:rsidRPr="00D304E3">
        <w:rPr>
          <w:rFonts w:ascii="Times New Roman" w:eastAsia="Times New Roman" w:hAnsi="Times New Roman" w:cs="Times New Roman"/>
          <w:sz w:val="24"/>
          <w:szCs w:val="24"/>
          <w:lang w:eastAsia="en-GB"/>
        </w:rPr>
        <w:t xml:space="preserve">ideological </w:t>
      </w:r>
      <w:r w:rsidR="001E31C6" w:rsidRPr="00D304E3">
        <w:rPr>
          <w:rFonts w:ascii="Times New Roman" w:eastAsia="Times New Roman" w:hAnsi="Times New Roman" w:cs="Times New Roman"/>
          <w:sz w:val="24"/>
          <w:szCs w:val="24"/>
          <w:lang w:eastAsia="en-GB"/>
        </w:rPr>
        <w:t>template remained</w:t>
      </w:r>
      <w:r w:rsidR="00092129" w:rsidRPr="00D304E3">
        <w:rPr>
          <w:rFonts w:ascii="Times New Roman" w:eastAsia="Times New Roman" w:hAnsi="Times New Roman" w:cs="Times New Roman"/>
          <w:sz w:val="24"/>
          <w:szCs w:val="24"/>
          <w:lang w:eastAsia="en-GB"/>
        </w:rPr>
        <w:t xml:space="preserve"> constant</w:t>
      </w:r>
      <w:r w:rsidR="00883F4F" w:rsidRPr="00D304E3">
        <w:rPr>
          <w:rFonts w:ascii="Times New Roman" w:eastAsia="Times New Roman" w:hAnsi="Times New Roman" w:cs="Times New Roman"/>
          <w:sz w:val="24"/>
          <w:szCs w:val="24"/>
          <w:lang w:eastAsia="en-GB"/>
        </w:rPr>
        <w:t>.</w:t>
      </w:r>
      <w:r w:rsidR="00262E1E" w:rsidRPr="00D304E3">
        <w:rPr>
          <w:rFonts w:ascii="Times New Roman" w:eastAsia="Times New Roman" w:hAnsi="Times New Roman" w:cs="Times New Roman"/>
          <w:sz w:val="24"/>
          <w:szCs w:val="24"/>
          <w:lang w:eastAsia="en-GB"/>
        </w:rPr>
        <w:t xml:space="preserve"> It resonated with a broader macro-political discourse </w:t>
      </w:r>
      <w:r w:rsidR="00C74608" w:rsidRPr="00D304E3">
        <w:rPr>
          <w:rFonts w:ascii="Times New Roman" w:eastAsia="Times New Roman" w:hAnsi="Times New Roman" w:cs="Times New Roman"/>
          <w:sz w:val="24"/>
          <w:szCs w:val="24"/>
          <w:lang w:eastAsia="en-GB"/>
        </w:rPr>
        <w:t>informed by a pronounced</w:t>
      </w:r>
      <w:r w:rsidR="00CE0DFE" w:rsidRPr="00D304E3">
        <w:rPr>
          <w:rFonts w:ascii="Times New Roman" w:eastAsia="Times New Roman" w:hAnsi="Times New Roman" w:cs="Times New Roman"/>
          <w:sz w:val="24"/>
          <w:szCs w:val="24"/>
          <w:lang w:eastAsia="en-GB"/>
        </w:rPr>
        <w:t xml:space="preserve"> anti-communist critique, highlight</w:t>
      </w:r>
      <w:r w:rsidR="00262E1E" w:rsidRPr="00D304E3">
        <w:rPr>
          <w:rFonts w:ascii="Times New Roman" w:eastAsia="Times New Roman" w:hAnsi="Times New Roman" w:cs="Times New Roman"/>
          <w:sz w:val="24"/>
          <w:szCs w:val="24"/>
          <w:lang w:eastAsia="en-GB"/>
        </w:rPr>
        <w:t>ing perceived common ground between different political rationalities which, in the case of the ‘uncommitted third’, it sought to augment.</w:t>
      </w:r>
      <w:r w:rsidR="00F1369F" w:rsidRPr="00D304E3">
        <w:rPr>
          <w:rFonts w:ascii="Times New Roman" w:eastAsia="Times New Roman" w:hAnsi="Times New Roman" w:cs="Times New Roman"/>
          <w:sz w:val="24"/>
          <w:szCs w:val="24"/>
          <w:lang w:eastAsia="en-GB"/>
        </w:rPr>
        <w:t xml:space="preserve"> </w:t>
      </w:r>
      <w:r w:rsidR="00FE3EB5" w:rsidRPr="00D304E3">
        <w:rPr>
          <w:rFonts w:ascii="Times New Roman" w:eastAsia="Times New Roman" w:hAnsi="Times New Roman" w:cs="Times New Roman"/>
          <w:sz w:val="24"/>
          <w:szCs w:val="24"/>
          <w:lang w:eastAsia="en-GB"/>
        </w:rPr>
        <w:t>In this way</w:t>
      </w:r>
      <w:r w:rsidR="00F1369F" w:rsidRPr="00D304E3">
        <w:rPr>
          <w:rFonts w:ascii="Times New Roman" w:eastAsia="Times New Roman" w:hAnsi="Times New Roman" w:cs="Times New Roman"/>
          <w:sz w:val="24"/>
          <w:szCs w:val="24"/>
          <w:lang w:eastAsia="en-GB"/>
        </w:rPr>
        <w:t xml:space="preserve"> ‘microlevel communication and action</w:t>
      </w:r>
      <w:r w:rsidR="00FE3EB5" w:rsidRPr="00D304E3">
        <w:rPr>
          <w:rFonts w:ascii="Times New Roman" w:eastAsia="Times New Roman" w:hAnsi="Times New Roman" w:cs="Times New Roman"/>
          <w:sz w:val="24"/>
          <w:szCs w:val="24"/>
          <w:lang w:eastAsia="en-GB"/>
        </w:rPr>
        <w:t xml:space="preserve"> </w:t>
      </w:r>
      <w:r w:rsidR="00F22153" w:rsidRPr="00D304E3">
        <w:rPr>
          <w:rFonts w:ascii="Times New Roman" w:eastAsia="Times New Roman" w:hAnsi="Times New Roman" w:cs="Times New Roman"/>
          <w:sz w:val="24"/>
          <w:szCs w:val="24"/>
          <w:lang w:eastAsia="en-GB"/>
        </w:rPr>
        <w:t>[were</w:t>
      </w:r>
      <w:r w:rsidR="0078148F" w:rsidRPr="00D304E3">
        <w:rPr>
          <w:rFonts w:ascii="Times New Roman" w:eastAsia="Times New Roman" w:hAnsi="Times New Roman" w:cs="Times New Roman"/>
          <w:sz w:val="24"/>
          <w:szCs w:val="24"/>
          <w:lang w:eastAsia="en-GB"/>
        </w:rPr>
        <w:t xml:space="preserve"> designed to] </w:t>
      </w:r>
      <w:r w:rsidR="00475405" w:rsidRPr="00D304E3">
        <w:rPr>
          <w:rFonts w:ascii="Times New Roman" w:eastAsia="Times New Roman" w:hAnsi="Times New Roman" w:cs="Times New Roman"/>
          <w:sz w:val="24"/>
          <w:szCs w:val="24"/>
          <w:lang w:eastAsia="en-GB"/>
        </w:rPr>
        <w:t>yield</w:t>
      </w:r>
      <w:r w:rsidR="00F1369F" w:rsidRPr="00D304E3">
        <w:rPr>
          <w:rFonts w:ascii="Times New Roman" w:eastAsia="Times New Roman" w:hAnsi="Times New Roman" w:cs="Times New Roman"/>
          <w:sz w:val="24"/>
          <w:szCs w:val="24"/>
          <w:lang w:eastAsia="en-GB"/>
        </w:rPr>
        <w:t xml:space="preserve"> macrolevel outcomes’ (Bitektine and Haack, 2015: 69).</w:t>
      </w:r>
      <w:r w:rsidR="00206491" w:rsidRPr="00D304E3">
        <w:rPr>
          <w:rFonts w:ascii="Times New Roman" w:eastAsia="Times New Roman" w:hAnsi="Times New Roman" w:cs="Times New Roman"/>
          <w:sz w:val="24"/>
          <w:szCs w:val="24"/>
          <w:lang w:eastAsia="en-GB"/>
        </w:rPr>
        <w:t xml:space="preserve"> </w:t>
      </w:r>
    </w:p>
    <w:p w:rsidR="00847513" w:rsidRPr="00D304E3" w:rsidRDefault="000F1DD3"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lastRenderedPageBreak/>
        <w:t>Our study adds to the</w:t>
      </w:r>
      <w:r w:rsidR="00454B76" w:rsidRPr="00D304E3">
        <w:rPr>
          <w:rFonts w:ascii="Times New Roman" w:eastAsia="Times New Roman" w:hAnsi="Times New Roman" w:cs="Times New Roman"/>
          <w:sz w:val="24"/>
          <w:szCs w:val="24"/>
          <w:lang w:eastAsia="en-GB"/>
        </w:rPr>
        <w:t xml:space="preserve"> literature on the role of </w:t>
      </w:r>
      <w:r w:rsidR="009A5A02" w:rsidRPr="00D304E3">
        <w:rPr>
          <w:rFonts w:ascii="Times New Roman" w:eastAsia="Times New Roman" w:hAnsi="Times New Roman" w:cs="Times New Roman"/>
          <w:sz w:val="24"/>
          <w:szCs w:val="24"/>
          <w:lang w:eastAsia="en-GB"/>
        </w:rPr>
        <w:t xml:space="preserve">power and </w:t>
      </w:r>
      <w:r w:rsidR="00454B76" w:rsidRPr="00D304E3">
        <w:rPr>
          <w:rFonts w:ascii="Times New Roman" w:eastAsia="Times New Roman" w:hAnsi="Times New Roman" w:cs="Times New Roman"/>
          <w:sz w:val="24"/>
          <w:szCs w:val="24"/>
          <w:lang w:eastAsia="en-GB"/>
        </w:rPr>
        <w:t xml:space="preserve">political </w:t>
      </w:r>
      <w:r w:rsidR="009A5A02" w:rsidRPr="00D304E3">
        <w:rPr>
          <w:rFonts w:ascii="Times New Roman" w:eastAsia="Times New Roman" w:hAnsi="Times New Roman" w:cs="Times New Roman"/>
          <w:sz w:val="24"/>
          <w:szCs w:val="24"/>
          <w:lang w:eastAsia="en-GB"/>
        </w:rPr>
        <w:t>discourse</w:t>
      </w:r>
      <w:r w:rsidRPr="00D304E3">
        <w:rPr>
          <w:rFonts w:ascii="Times New Roman" w:eastAsia="Times New Roman" w:hAnsi="Times New Roman" w:cs="Times New Roman"/>
          <w:sz w:val="24"/>
          <w:szCs w:val="24"/>
          <w:lang w:eastAsia="en-GB"/>
        </w:rPr>
        <w:t xml:space="preserve"> in MNCs </w:t>
      </w:r>
      <w:r w:rsidR="00757CB5" w:rsidRPr="00D304E3">
        <w:rPr>
          <w:rFonts w:ascii="Times New Roman" w:eastAsia="Times New Roman" w:hAnsi="Times New Roman" w:cs="Times New Roman"/>
          <w:sz w:val="24"/>
          <w:szCs w:val="24"/>
          <w:lang w:eastAsia="en-GB"/>
        </w:rPr>
        <w:t>(Clegg et al., 2006; Geppert and Dörrenbächer, 2016; Geppert et al., 2016; Hardy and Phillips, 1998; Levy, 2008; Morgan and Kristensen, 2006</w:t>
      </w:r>
      <w:r w:rsidR="00454B76" w:rsidRPr="00D304E3">
        <w:rPr>
          <w:rFonts w:ascii="Times New Roman" w:eastAsia="Times New Roman" w:hAnsi="Times New Roman" w:cs="Times New Roman"/>
          <w:sz w:val="24"/>
          <w:szCs w:val="24"/>
          <w:lang w:eastAsia="en-GB"/>
        </w:rPr>
        <w:t>)</w:t>
      </w:r>
      <w:r w:rsidR="00757CB5" w:rsidRPr="00D304E3">
        <w:rPr>
          <w:rFonts w:ascii="Times New Roman" w:eastAsia="Times New Roman" w:hAnsi="Times New Roman" w:cs="Times New Roman"/>
          <w:sz w:val="24"/>
          <w:szCs w:val="24"/>
          <w:lang w:eastAsia="en-GB"/>
        </w:rPr>
        <w:t xml:space="preserve"> </w:t>
      </w:r>
      <w:r w:rsidR="00953A44" w:rsidRPr="00D304E3">
        <w:rPr>
          <w:rFonts w:ascii="Times New Roman" w:eastAsia="Times New Roman" w:hAnsi="Times New Roman" w:cs="Times New Roman"/>
          <w:sz w:val="24"/>
          <w:szCs w:val="24"/>
          <w:lang w:eastAsia="en-GB"/>
        </w:rPr>
        <w:t>and particularly</w:t>
      </w:r>
      <w:r w:rsidR="00757CB5" w:rsidRPr="00D304E3">
        <w:rPr>
          <w:rFonts w:ascii="Times New Roman" w:eastAsia="Times New Roman" w:hAnsi="Times New Roman" w:cs="Times New Roman"/>
          <w:sz w:val="24"/>
          <w:szCs w:val="24"/>
          <w:lang w:eastAsia="en-GB"/>
        </w:rPr>
        <w:t xml:space="preserve"> to the literature on political </w:t>
      </w:r>
      <w:r w:rsidR="002537DE" w:rsidRPr="00D304E3">
        <w:rPr>
          <w:rFonts w:ascii="Times New Roman" w:eastAsia="Times New Roman" w:hAnsi="Times New Roman" w:cs="Times New Roman"/>
          <w:sz w:val="24"/>
          <w:szCs w:val="24"/>
          <w:lang w:eastAsia="en-GB"/>
        </w:rPr>
        <w:t>strategizing</w:t>
      </w:r>
      <w:r w:rsidR="00757CB5" w:rsidRPr="00D304E3">
        <w:rPr>
          <w:rFonts w:ascii="Times New Roman" w:eastAsia="Times New Roman" w:hAnsi="Times New Roman" w:cs="Times New Roman"/>
          <w:sz w:val="24"/>
          <w:szCs w:val="24"/>
          <w:lang w:eastAsia="en-GB"/>
        </w:rPr>
        <w:t xml:space="preserve"> by MNCs </w:t>
      </w:r>
      <w:r w:rsidR="00B7578A" w:rsidRPr="00D304E3">
        <w:rPr>
          <w:rFonts w:ascii="Times New Roman" w:eastAsia="Times New Roman" w:hAnsi="Times New Roman" w:cs="Times New Roman"/>
          <w:sz w:val="24"/>
          <w:szCs w:val="24"/>
          <w:lang w:eastAsia="en-GB"/>
        </w:rPr>
        <w:t>by explor</w:t>
      </w:r>
      <w:r w:rsidR="00757CB5" w:rsidRPr="00D304E3">
        <w:rPr>
          <w:rFonts w:ascii="Times New Roman" w:eastAsia="Times New Roman" w:hAnsi="Times New Roman" w:cs="Times New Roman"/>
          <w:sz w:val="24"/>
          <w:szCs w:val="24"/>
          <w:lang w:eastAsia="en-GB"/>
        </w:rPr>
        <w:t xml:space="preserve">ing </w:t>
      </w:r>
      <w:r w:rsidR="00454B76" w:rsidRPr="00D304E3">
        <w:rPr>
          <w:rFonts w:ascii="Times New Roman" w:eastAsia="Times New Roman" w:hAnsi="Times New Roman" w:cs="Times New Roman"/>
          <w:sz w:val="24"/>
          <w:szCs w:val="24"/>
          <w:lang w:eastAsia="en-GB"/>
        </w:rPr>
        <w:t xml:space="preserve">the role of </w:t>
      </w:r>
      <w:r w:rsidR="00757CB5" w:rsidRPr="00D304E3">
        <w:rPr>
          <w:rFonts w:ascii="Times New Roman" w:eastAsia="Times New Roman" w:hAnsi="Times New Roman" w:cs="Times New Roman"/>
          <w:sz w:val="24"/>
          <w:szCs w:val="24"/>
          <w:lang w:eastAsia="en-GB"/>
        </w:rPr>
        <w:t>ideology in shaping an organizational field</w:t>
      </w:r>
      <w:r w:rsidR="00843155" w:rsidRPr="00D304E3">
        <w:rPr>
          <w:rFonts w:ascii="Times New Roman" w:eastAsia="Times New Roman" w:hAnsi="Times New Roman" w:cs="Times New Roman"/>
          <w:sz w:val="24"/>
          <w:szCs w:val="24"/>
          <w:lang w:eastAsia="en-GB"/>
        </w:rPr>
        <w:t xml:space="preserve"> (</w:t>
      </w:r>
      <w:r w:rsidR="000D28D9" w:rsidRPr="00D304E3">
        <w:rPr>
          <w:rFonts w:ascii="Times New Roman" w:eastAsia="Times New Roman" w:hAnsi="Times New Roman" w:cs="Times New Roman"/>
          <w:sz w:val="24"/>
          <w:szCs w:val="24"/>
          <w:lang w:eastAsia="en-GB"/>
        </w:rPr>
        <w:t xml:space="preserve">Fligstein, 2001; </w:t>
      </w:r>
      <w:r w:rsidR="00757CB5" w:rsidRPr="00D304E3">
        <w:rPr>
          <w:rFonts w:ascii="Times New Roman" w:eastAsia="Times New Roman" w:hAnsi="Times New Roman" w:cs="Times New Roman"/>
          <w:sz w:val="24"/>
          <w:szCs w:val="24"/>
          <w:lang w:eastAsia="en-GB"/>
        </w:rPr>
        <w:t xml:space="preserve">Hillman, 2003; Hillman and Hitt, 1999; Hillman et al., 2004; </w:t>
      </w:r>
      <w:r w:rsidR="00D75470" w:rsidRPr="00D304E3">
        <w:rPr>
          <w:rFonts w:ascii="Times New Roman" w:eastAsia="Times New Roman" w:hAnsi="Times New Roman" w:cs="Times New Roman"/>
          <w:sz w:val="24"/>
          <w:szCs w:val="24"/>
          <w:lang w:eastAsia="en-GB"/>
        </w:rPr>
        <w:t xml:space="preserve">Maclean et al., 2014; </w:t>
      </w:r>
      <w:r w:rsidR="00757CB5" w:rsidRPr="00D304E3">
        <w:rPr>
          <w:rFonts w:ascii="Times New Roman" w:eastAsia="Times New Roman" w:hAnsi="Times New Roman" w:cs="Times New Roman"/>
          <w:sz w:val="24"/>
          <w:szCs w:val="24"/>
          <w:lang w:eastAsia="en-GB"/>
        </w:rPr>
        <w:t>Simons and Ingram, 1997</w:t>
      </w:r>
      <w:r w:rsidR="00843155" w:rsidRPr="00D304E3">
        <w:rPr>
          <w:rFonts w:ascii="Times New Roman" w:eastAsia="Times New Roman" w:hAnsi="Times New Roman" w:cs="Times New Roman"/>
          <w:sz w:val="24"/>
          <w:szCs w:val="24"/>
          <w:lang w:eastAsia="en-GB"/>
        </w:rPr>
        <w:t>)</w:t>
      </w:r>
      <w:r w:rsidR="00757CB5" w:rsidRPr="00D304E3">
        <w:rPr>
          <w:rFonts w:ascii="Times New Roman" w:eastAsia="Times New Roman" w:hAnsi="Times New Roman" w:cs="Times New Roman"/>
          <w:sz w:val="24"/>
          <w:szCs w:val="24"/>
          <w:lang w:eastAsia="en-GB"/>
        </w:rPr>
        <w:t xml:space="preserve">. </w:t>
      </w:r>
      <w:r w:rsidR="00AB1E17" w:rsidRPr="00D304E3">
        <w:rPr>
          <w:rFonts w:ascii="Times New Roman" w:eastAsia="Times New Roman" w:hAnsi="Times New Roman" w:cs="Times New Roman"/>
          <w:sz w:val="24"/>
          <w:szCs w:val="24"/>
          <w:lang w:eastAsia="en-GB"/>
        </w:rPr>
        <w:t xml:space="preserve">Our case analysis </w:t>
      </w:r>
      <w:r w:rsidR="008115D2" w:rsidRPr="00D304E3">
        <w:rPr>
          <w:rFonts w:ascii="Times New Roman" w:eastAsia="Times New Roman" w:hAnsi="Times New Roman" w:cs="Times New Roman"/>
          <w:sz w:val="24"/>
          <w:szCs w:val="24"/>
          <w:lang w:eastAsia="en-GB"/>
        </w:rPr>
        <w:t xml:space="preserve">shows how the boundary shaping of an MNC ‘depends on the discursive justification used to rationalize it’ (Green, 2004: 653). </w:t>
      </w:r>
      <w:r w:rsidR="00D75470" w:rsidRPr="00D304E3">
        <w:rPr>
          <w:rFonts w:ascii="Times New Roman" w:eastAsia="Times New Roman" w:hAnsi="Times New Roman" w:cs="Times New Roman"/>
          <w:sz w:val="24"/>
          <w:szCs w:val="24"/>
          <w:lang w:eastAsia="en-GB"/>
        </w:rPr>
        <w:t>Organizational fields are not predetermined but emerge from the intentio</w:t>
      </w:r>
      <w:r w:rsidR="0021397D" w:rsidRPr="00D304E3">
        <w:rPr>
          <w:rFonts w:ascii="Times New Roman" w:eastAsia="Times New Roman" w:hAnsi="Times New Roman" w:cs="Times New Roman"/>
          <w:sz w:val="24"/>
          <w:szCs w:val="24"/>
          <w:lang w:eastAsia="en-GB"/>
        </w:rPr>
        <w:t>nal deployment of meaning by principal</w:t>
      </w:r>
      <w:r w:rsidR="00D75470" w:rsidRPr="00D304E3">
        <w:rPr>
          <w:rFonts w:ascii="Times New Roman" w:eastAsia="Times New Roman" w:hAnsi="Times New Roman" w:cs="Times New Roman"/>
          <w:sz w:val="24"/>
          <w:szCs w:val="24"/>
          <w:lang w:eastAsia="en-GB"/>
        </w:rPr>
        <w:t xml:space="preserve"> </w:t>
      </w:r>
      <w:r w:rsidR="008930EA" w:rsidRPr="00D304E3">
        <w:rPr>
          <w:rFonts w:ascii="Times New Roman" w:eastAsia="Times New Roman" w:hAnsi="Times New Roman" w:cs="Times New Roman"/>
          <w:sz w:val="24"/>
          <w:szCs w:val="24"/>
          <w:lang w:eastAsia="en-GB"/>
        </w:rPr>
        <w:t xml:space="preserve">actors. </w:t>
      </w:r>
      <w:r w:rsidR="00622E36" w:rsidRPr="00D304E3">
        <w:rPr>
          <w:rFonts w:ascii="Times New Roman" w:eastAsia="Times New Roman" w:hAnsi="Times New Roman" w:cs="Times New Roman"/>
          <w:sz w:val="24"/>
          <w:szCs w:val="24"/>
          <w:lang w:eastAsia="en-GB"/>
        </w:rPr>
        <w:t xml:space="preserve">We shed </w:t>
      </w:r>
      <w:r w:rsidR="00BD1213" w:rsidRPr="00D304E3">
        <w:rPr>
          <w:rFonts w:ascii="Times New Roman" w:eastAsia="Times New Roman" w:hAnsi="Times New Roman" w:cs="Times New Roman"/>
          <w:sz w:val="24"/>
          <w:szCs w:val="24"/>
          <w:lang w:eastAsia="en-GB"/>
        </w:rPr>
        <w:t>light on the nature of MNCs as combinations of micro-political systems located in interactive fields of power, wh</w:t>
      </w:r>
      <w:r w:rsidR="00820C7C" w:rsidRPr="00D304E3">
        <w:rPr>
          <w:rFonts w:ascii="Times New Roman" w:eastAsia="Times New Roman" w:hAnsi="Times New Roman" w:cs="Times New Roman"/>
          <w:sz w:val="24"/>
          <w:szCs w:val="24"/>
          <w:lang w:eastAsia="en-GB"/>
        </w:rPr>
        <w:t xml:space="preserve">ere power is </w:t>
      </w:r>
      <w:r w:rsidR="00BD1213" w:rsidRPr="00D304E3">
        <w:rPr>
          <w:rFonts w:ascii="Times New Roman" w:eastAsia="Times New Roman" w:hAnsi="Times New Roman" w:cs="Times New Roman"/>
          <w:sz w:val="24"/>
          <w:szCs w:val="24"/>
          <w:lang w:eastAsia="en-GB"/>
        </w:rPr>
        <w:t xml:space="preserve">distributed </w:t>
      </w:r>
      <w:r w:rsidR="00847513" w:rsidRPr="00D304E3">
        <w:rPr>
          <w:rFonts w:ascii="Times New Roman" w:eastAsia="Times New Roman" w:hAnsi="Times New Roman" w:cs="Times New Roman"/>
          <w:sz w:val="24"/>
          <w:szCs w:val="24"/>
          <w:lang w:eastAsia="en-GB"/>
        </w:rPr>
        <w:t xml:space="preserve">across </w:t>
      </w:r>
      <w:r w:rsidR="004E3A82" w:rsidRPr="00D304E3">
        <w:rPr>
          <w:rFonts w:ascii="Times New Roman" w:eastAsia="Times New Roman" w:hAnsi="Times New Roman" w:cs="Times New Roman"/>
          <w:sz w:val="24"/>
          <w:szCs w:val="24"/>
          <w:lang w:eastAsia="en-GB"/>
        </w:rPr>
        <w:t>home and host actors engaged</w:t>
      </w:r>
      <w:r w:rsidR="00D75470" w:rsidRPr="00D304E3">
        <w:rPr>
          <w:rFonts w:ascii="Times New Roman" w:eastAsia="Times New Roman" w:hAnsi="Times New Roman" w:cs="Times New Roman"/>
          <w:sz w:val="24"/>
          <w:szCs w:val="24"/>
          <w:lang w:eastAsia="en-GB"/>
        </w:rPr>
        <w:t xml:space="preserve"> </w:t>
      </w:r>
      <w:r w:rsidR="00BD1213" w:rsidRPr="00D304E3">
        <w:rPr>
          <w:rFonts w:ascii="Times New Roman" w:eastAsia="Times New Roman" w:hAnsi="Times New Roman" w:cs="Times New Roman"/>
          <w:sz w:val="24"/>
          <w:szCs w:val="24"/>
          <w:lang w:eastAsia="en-GB"/>
        </w:rPr>
        <w:t>in skilful political manoeuvring to increase their stock and further their interests</w:t>
      </w:r>
      <w:r w:rsidR="008115D2" w:rsidRPr="00D304E3">
        <w:rPr>
          <w:rFonts w:ascii="Times New Roman" w:eastAsia="Times New Roman" w:hAnsi="Times New Roman" w:cs="Times New Roman"/>
          <w:sz w:val="24"/>
          <w:szCs w:val="24"/>
          <w:lang w:eastAsia="en-GB"/>
        </w:rPr>
        <w:t>.</w:t>
      </w:r>
      <w:r w:rsidR="00757CB5" w:rsidRPr="00D304E3">
        <w:rPr>
          <w:rFonts w:ascii="Times New Roman" w:eastAsia="Times New Roman" w:hAnsi="Times New Roman" w:cs="Times New Roman"/>
          <w:sz w:val="24"/>
          <w:szCs w:val="24"/>
          <w:lang w:eastAsia="en-GB"/>
        </w:rPr>
        <w:t xml:space="preserve"> </w:t>
      </w:r>
      <w:r w:rsidR="00BD1213" w:rsidRPr="00D304E3">
        <w:rPr>
          <w:rFonts w:ascii="Times New Roman" w:eastAsia="Times New Roman" w:hAnsi="Times New Roman" w:cs="Times New Roman"/>
          <w:sz w:val="24"/>
          <w:szCs w:val="24"/>
          <w:lang w:eastAsia="en-GB"/>
        </w:rPr>
        <w:t xml:space="preserve">We contribute </w:t>
      </w:r>
      <w:r w:rsidR="00757CB5" w:rsidRPr="00D304E3">
        <w:rPr>
          <w:rFonts w:ascii="Times New Roman" w:eastAsia="Times New Roman" w:hAnsi="Times New Roman" w:cs="Times New Roman"/>
          <w:sz w:val="24"/>
          <w:szCs w:val="24"/>
          <w:lang w:eastAsia="en-GB"/>
        </w:rPr>
        <w:t>to this literature by reveal</w:t>
      </w:r>
      <w:r w:rsidR="00BD1213" w:rsidRPr="00D304E3">
        <w:rPr>
          <w:rFonts w:ascii="Times New Roman" w:eastAsia="Times New Roman" w:hAnsi="Times New Roman" w:cs="Times New Roman"/>
          <w:sz w:val="24"/>
          <w:szCs w:val="24"/>
          <w:lang w:eastAsia="en-GB"/>
        </w:rPr>
        <w:t>ing how</w:t>
      </w:r>
      <w:r w:rsidR="007465DB" w:rsidRPr="00D304E3">
        <w:rPr>
          <w:rFonts w:ascii="Times New Roman" w:eastAsia="Times New Roman" w:hAnsi="Times New Roman" w:cs="Times New Roman"/>
          <w:sz w:val="24"/>
          <w:szCs w:val="24"/>
          <w:lang w:eastAsia="en-GB"/>
        </w:rPr>
        <w:t>,</w:t>
      </w:r>
      <w:r w:rsidR="008115D2" w:rsidRPr="00D304E3">
        <w:rPr>
          <w:rFonts w:ascii="Times New Roman" w:eastAsia="Times New Roman" w:hAnsi="Times New Roman" w:cs="Times New Roman"/>
          <w:sz w:val="24"/>
          <w:szCs w:val="24"/>
          <w:lang w:eastAsia="en-GB"/>
        </w:rPr>
        <w:t xml:space="preserve"> through astute political</w:t>
      </w:r>
      <w:r w:rsidR="005E6B68" w:rsidRPr="00D304E3">
        <w:rPr>
          <w:rFonts w:ascii="Times New Roman" w:eastAsia="Times New Roman" w:hAnsi="Times New Roman" w:cs="Times New Roman"/>
          <w:sz w:val="24"/>
          <w:szCs w:val="24"/>
          <w:lang w:eastAsia="en-GB"/>
        </w:rPr>
        <w:t xml:space="preserve"> sensemaking</w:t>
      </w:r>
      <w:r w:rsidR="00454B76" w:rsidRPr="00D304E3">
        <w:rPr>
          <w:rFonts w:ascii="Times New Roman" w:eastAsia="Times New Roman" w:hAnsi="Times New Roman" w:cs="Times New Roman"/>
          <w:sz w:val="24"/>
          <w:szCs w:val="24"/>
          <w:lang w:eastAsia="en-GB"/>
        </w:rPr>
        <w:t xml:space="preserve"> and sensegiving</w:t>
      </w:r>
      <w:r w:rsidR="005E6B68" w:rsidRPr="00D304E3">
        <w:rPr>
          <w:rFonts w:ascii="Times New Roman" w:eastAsia="Times New Roman" w:hAnsi="Times New Roman" w:cs="Times New Roman"/>
          <w:sz w:val="24"/>
          <w:szCs w:val="24"/>
          <w:lang w:eastAsia="en-GB"/>
        </w:rPr>
        <w:t>,</w:t>
      </w:r>
      <w:r w:rsidR="00BD1213" w:rsidRPr="00D304E3">
        <w:rPr>
          <w:rFonts w:ascii="Times New Roman" w:eastAsia="Times New Roman" w:hAnsi="Times New Roman" w:cs="Times New Roman"/>
          <w:sz w:val="24"/>
          <w:szCs w:val="24"/>
          <w:lang w:eastAsia="en-GB"/>
        </w:rPr>
        <w:t xml:space="preserve"> macr</w:t>
      </w:r>
      <w:r w:rsidR="007465DB" w:rsidRPr="00D304E3">
        <w:rPr>
          <w:rFonts w:ascii="Times New Roman" w:eastAsia="Times New Roman" w:hAnsi="Times New Roman" w:cs="Times New Roman"/>
          <w:sz w:val="24"/>
          <w:szCs w:val="24"/>
          <w:lang w:eastAsia="en-GB"/>
        </w:rPr>
        <w:t xml:space="preserve">o-political discourse which is </w:t>
      </w:r>
      <w:r w:rsidR="00757CB5" w:rsidRPr="00D304E3">
        <w:rPr>
          <w:rFonts w:ascii="Times New Roman" w:eastAsia="Times New Roman" w:hAnsi="Times New Roman" w:cs="Times New Roman"/>
          <w:sz w:val="24"/>
          <w:szCs w:val="24"/>
          <w:lang w:eastAsia="en-GB"/>
        </w:rPr>
        <w:t xml:space="preserve">ideological and hence </w:t>
      </w:r>
      <w:r w:rsidR="00454B76" w:rsidRPr="00D304E3">
        <w:rPr>
          <w:rFonts w:ascii="Times New Roman" w:eastAsia="Times New Roman" w:hAnsi="Times New Roman" w:cs="Times New Roman"/>
          <w:sz w:val="24"/>
          <w:szCs w:val="24"/>
          <w:lang w:eastAsia="en-GB"/>
        </w:rPr>
        <w:t xml:space="preserve">likely to be </w:t>
      </w:r>
      <w:r w:rsidR="007465DB" w:rsidRPr="00D304E3">
        <w:rPr>
          <w:rFonts w:ascii="Times New Roman" w:eastAsia="Times New Roman" w:hAnsi="Times New Roman" w:cs="Times New Roman"/>
          <w:sz w:val="24"/>
          <w:szCs w:val="24"/>
          <w:lang w:eastAsia="en-GB"/>
        </w:rPr>
        <w:t xml:space="preserve">experienced as universalising </w:t>
      </w:r>
      <w:r w:rsidR="00BD1213" w:rsidRPr="00D304E3">
        <w:rPr>
          <w:rFonts w:ascii="Times New Roman" w:eastAsia="Times New Roman" w:hAnsi="Times New Roman" w:cs="Times New Roman"/>
          <w:sz w:val="24"/>
          <w:szCs w:val="24"/>
          <w:lang w:eastAsia="en-GB"/>
        </w:rPr>
        <w:t>may be allied to micro-political practices in the transnational social space</w:t>
      </w:r>
      <w:r w:rsidR="00905F0A" w:rsidRPr="00D304E3">
        <w:rPr>
          <w:rFonts w:ascii="Times New Roman" w:eastAsia="Times New Roman" w:hAnsi="Times New Roman" w:cs="Times New Roman"/>
          <w:sz w:val="24"/>
          <w:szCs w:val="24"/>
          <w:lang w:eastAsia="en-GB"/>
        </w:rPr>
        <w:t>, in this way addressing</w:t>
      </w:r>
      <w:r w:rsidR="00D75470" w:rsidRPr="00D304E3">
        <w:rPr>
          <w:rFonts w:ascii="Times New Roman" w:eastAsia="Times New Roman" w:hAnsi="Times New Roman" w:cs="Times New Roman"/>
          <w:sz w:val="24"/>
          <w:szCs w:val="24"/>
          <w:lang w:eastAsia="en-GB"/>
        </w:rPr>
        <w:t xml:space="preserve"> the u</w:t>
      </w:r>
      <w:r w:rsidR="006F52D4" w:rsidRPr="00D304E3">
        <w:rPr>
          <w:rFonts w:ascii="Times New Roman" w:eastAsia="Times New Roman" w:hAnsi="Times New Roman" w:cs="Times New Roman"/>
          <w:sz w:val="24"/>
          <w:szCs w:val="24"/>
          <w:lang w:eastAsia="en-GB"/>
        </w:rPr>
        <w:t>nique situatedness of each locality</w:t>
      </w:r>
      <w:r w:rsidR="00757CB5" w:rsidRPr="00D304E3">
        <w:rPr>
          <w:rFonts w:ascii="Times New Roman" w:eastAsia="Times New Roman" w:hAnsi="Times New Roman" w:cs="Times New Roman"/>
          <w:sz w:val="24"/>
          <w:szCs w:val="24"/>
          <w:lang w:eastAsia="en-GB"/>
        </w:rPr>
        <w:t xml:space="preserve"> in question</w:t>
      </w:r>
      <w:r w:rsidR="00BD1213" w:rsidRPr="00D304E3">
        <w:rPr>
          <w:rFonts w:ascii="Times New Roman" w:eastAsia="Times New Roman" w:hAnsi="Times New Roman" w:cs="Times New Roman"/>
          <w:sz w:val="24"/>
          <w:szCs w:val="24"/>
          <w:lang w:eastAsia="en-GB"/>
        </w:rPr>
        <w:t xml:space="preserve"> </w:t>
      </w:r>
      <w:r w:rsidR="005E6B68" w:rsidRPr="00D304E3">
        <w:rPr>
          <w:rFonts w:ascii="Times New Roman" w:eastAsia="Times New Roman" w:hAnsi="Times New Roman" w:cs="Times New Roman"/>
          <w:sz w:val="24"/>
          <w:szCs w:val="24"/>
          <w:lang w:eastAsia="en-GB"/>
        </w:rPr>
        <w:t>(</w:t>
      </w:r>
      <w:r w:rsidR="008115D2" w:rsidRPr="00D304E3">
        <w:rPr>
          <w:rFonts w:ascii="Times New Roman" w:eastAsia="Times New Roman" w:hAnsi="Times New Roman" w:cs="Times New Roman"/>
          <w:sz w:val="24"/>
          <w:szCs w:val="24"/>
          <w:lang w:eastAsia="en-GB"/>
        </w:rPr>
        <w:t xml:space="preserve">Bitektine and Haack, 2015; </w:t>
      </w:r>
      <w:r w:rsidR="005E6B68" w:rsidRPr="00D304E3">
        <w:rPr>
          <w:rFonts w:ascii="Times New Roman" w:eastAsia="Times New Roman" w:hAnsi="Times New Roman" w:cs="Times New Roman"/>
          <w:sz w:val="24"/>
          <w:szCs w:val="24"/>
          <w:lang w:eastAsia="en-GB"/>
        </w:rPr>
        <w:t xml:space="preserve">Morgan, 2011). </w:t>
      </w:r>
    </w:p>
    <w:p w:rsidR="000D28D9" w:rsidRPr="00D304E3" w:rsidRDefault="005E6B68"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In this regard</w:t>
      </w:r>
      <w:r w:rsidR="00BD1213" w:rsidRPr="00D304E3">
        <w:rPr>
          <w:rFonts w:ascii="Times New Roman" w:eastAsia="Times New Roman" w:hAnsi="Times New Roman" w:cs="Times New Roman"/>
          <w:sz w:val="24"/>
          <w:szCs w:val="24"/>
          <w:lang w:eastAsia="en-GB"/>
        </w:rPr>
        <w:t xml:space="preserve">, our main contribution </w:t>
      </w:r>
      <w:r w:rsidR="00216637" w:rsidRPr="00D304E3">
        <w:rPr>
          <w:rFonts w:ascii="Times New Roman" w:eastAsia="Times New Roman" w:hAnsi="Times New Roman" w:cs="Times New Roman"/>
          <w:sz w:val="24"/>
          <w:szCs w:val="24"/>
          <w:lang w:eastAsia="en-GB"/>
        </w:rPr>
        <w:t xml:space="preserve">to the </w:t>
      </w:r>
      <w:r w:rsidR="00E137D4" w:rsidRPr="00D304E3">
        <w:rPr>
          <w:rFonts w:ascii="Times New Roman" w:eastAsia="Times New Roman" w:hAnsi="Times New Roman" w:cs="Times New Roman"/>
          <w:sz w:val="24"/>
          <w:szCs w:val="24"/>
          <w:lang w:eastAsia="en-GB"/>
        </w:rPr>
        <w:t>literature</w:t>
      </w:r>
      <w:r w:rsidR="007465DB" w:rsidRPr="00D304E3">
        <w:rPr>
          <w:rFonts w:ascii="Times New Roman" w:eastAsia="Times New Roman" w:hAnsi="Times New Roman" w:cs="Times New Roman"/>
          <w:sz w:val="24"/>
          <w:szCs w:val="24"/>
          <w:lang w:eastAsia="en-GB"/>
        </w:rPr>
        <w:t xml:space="preserve"> on the role of politics and discourse</w:t>
      </w:r>
      <w:r w:rsidR="00216637" w:rsidRPr="00D304E3">
        <w:rPr>
          <w:rFonts w:ascii="Times New Roman" w:eastAsia="Times New Roman" w:hAnsi="Times New Roman" w:cs="Times New Roman"/>
          <w:sz w:val="24"/>
          <w:szCs w:val="24"/>
          <w:lang w:eastAsia="en-GB"/>
        </w:rPr>
        <w:t xml:space="preserve"> in MNCs</w:t>
      </w:r>
      <w:r w:rsidR="00E137D4" w:rsidRPr="00D304E3">
        <w:rPr>
          <w:rFonts w:ascii="Times New Roman" w:eastAsia="Times New Roman" w:hAnsi="Times New Roman" w:cs="Times New Roman"/>
          <w:sz w:val="24"/>
          <w:szCs w:val="24"/>
          <w:lang w:eastAsia="en-GB"/>
        </w:rPr>
        <w:t xml:space="preserve"> </w:t>
      </w:r>
      <w:r w:rsidR="00BD1213" w:rsidRPr="00D304E3">
        <w:rPr>
          <w:rFonts w:ascii="Times New Roman" w:eastAsia="Times New Roman" w:hAnsi="Times New Roman" w:cs="Times New Roman"/>
          <w:sz w:val="24"/>
          <w:szCs w:val="24"/>
          <w:lang w:eastAsia="en-GB"/>
        </w:rPr>
        <w:t xml:space="preserve">is to </w:t>
      </w:r>
      <w:r w:rsidR="00820C7C" w:rsidRPr="00D304E3">
        <w:rPr>
          <w:rFonts w:ascii="Times New Roman" w:eastAsia="Times New Roman" w:hAnsi="Times New Roman" w:cs="Times New Roman"/>
          <w:sz w:val="24"/>
          <w:szCs w:val="24"/>
          <w:lang w:eastAsia="en-GB"/>
        </w:rPr>
        <w:t xml:space="preserve">demonstrate </w:t>
      </w:r>
      <w:r w:rsidR="00E3650C" w:rsidRPr="00D304E3">
        <w:rPr>
          <w:rFonts w:ascii="Times New Roman" w:eastAsia="Times New Roman" w:hAnsi="Times New Roman" w:cs="Times New Roman"/>
          <w:sz w:val="24"/>
          <w:szCs w:val="24"/>
          <w:lang w:eastAsia="en-GB"/>
        </w:rPr>
        <w:t xml:space="preserve">how </w:t>
      </w:r>
      <w:r w:rsidR="007269D3" w:rsidRPr="00D304E3">
        <w:rPr>
          <w:rFonts w:ascii="Times New Roman" w:eastAsia="Times New Roman" w:hAnsi="Times New Roman" w:cs="Times New Roman"/>
          <w:i/>
          <w:sz w:val="24"/>
          <w:szCs w:val="24"/>
          <w:lang w:eastAsia="en-GB"/>
        </w:rPr>
        <w:t xml:space="preserve">the </w:t>
      </w:r>
      <w:r w:rsidR="000F1DD3" w:rsidRPr="00D304E3">
        <w:rPr>
          <w:rFonts w:ascii="Times New Roman" w:eastAsia="Times New Roman" w:hAnsi="Times New Roman" w:cs="Times New Roman"/>
          <w:i/>
          <w:sz w:val="24"/>
          <w:szCs w:val="24"/>
          <w:lang w:eastAsia="en-GB"/>
        </w:rPr>
        <w:t>very</w:t>
      </w:r>
      <w:r w:rsidR="000F1DD3" w:rsidRPr="00D304E3">
        <w:rPr>
          <w:rFonts w:ascii="Times New Roman" w:eastAsia="Times New Roman" w:hAnsi="Times New Roman" w:cs="Times New Roman"/>
          <w:sz w:val="24"/>
          <w:szCs w:val="24"/>
          <w:lang w:eastAsia="en-GB"/>
        </w:rPr>
        <w:t xml:space="preserve"> </w:t>
      </w:r>
      <w:r w:rsidR="007269D3" w:rsidRPr="00D304E3">
        <w:rPr>
          <w:rFonts w:ascii="Times New Roman" w:eastAsia="Times New Roman" w:hAnsi="Times New Roman" w:cs="Times New Roman"/>
          <w:i/>
          <w:sz w:val="24"/>
          <w:szCs w:val="24"/>
          <w:lang w:eastAsia="en-GB"/>
        </w:rPr>
        <w:t xml:space="preserve">foundation of a global industry </w:t>
      </w:r>
      <w:r w:rsidR="00216637" w:rsidRPr="00D304E3">
        <w:rPr>
          <w:rFonts w:ascii="Times New Roman" w:eastAsia="Times New Roman" w:hAnsi="Times New Roman" w:cs="Times New Roman"/>
          <w:i/>
          <w:sz w:val="24"/>
          <w:szCs w:val="24"/>
          <w:lang w:eastAsia="en-GB"/>
        </w:rPr>
        <w:t xml:space="preserve">may be politically and ideologically </w:t>
      </w:r>
      <w:r w:rsidR="00BD1213" w:rsidRPr="00D304E3">
        <w:rPr>
          <w:rFonts w:ascii="Times New Roman" w:eastAsia="Times New Roman" w:hAnsi="Times New Roman" w:cs="Times New Roman"/>
          <w:i/>
          <w:sz w:val="24"/>
          <w:szCs w:val="24"/>
          <w:lang w:eastAsia="en-GB"/>
        </w:rPr>
        <w:t>inspired</w:t>
      </w:r>
      <w:r w:rsidR="005154ED" w:rsidRPr="00D304E3">
        <w:rPr>
          <w:rFonts w:ascii="Times New Roman" w:eastAsia="Times New Roman" w:hAnsi="Times New Roman" w:cs="Times New Roman"/>
          <w:sz w:val="24"/>
          <w:szCs w:val="24"/>
          <w:lang w:eastAsia="en-GB"/>
        </w:rPr>
        <w:t xml:space="preserve">. </w:t>
      </w:r>
      <w:r w:rsidR="00820C7C" w:rsidRPr="00D304E3">
        <w:rPr>
          <w:rFonts w:ascii="Times New Roman" w:eastAsia="Times New Roman" w:hAnsi="Times New Roman" w:cs="Times New Roman"/>
          <w:sz w:val="24"/>
          <w:szCs w:val="24"/>
          <w:lang w:eastAsia="en-GB"/>
        </w:rPr>
        <w:t>Our</w:t>
      </w:r>
      <w:r w:rsidR="00E87948" w:rsidRPr="00D304E3">
        <w:rPr>
          <w:rFonts w:ascii="Times New Roman" w:eastAsia="Times New Roman" w:hAnsi="Times New Roman" w:cs="Times New Roman"/>
          <w:sz w:val="24"/>
          <w:szCs w:val="24"/>
          <w:lang w:eastAsia="en-GB"/>
        </w:rPr>
        <w:t xml:space="preserve"> </w:t>
      </w:r>
      <w:r w:rsidR="003756AE" w:rsidRPr="00D304E3">
        <w:rPr>
          <w:rFonts w:ascii="Times New Roman" w:eastAsia="Times New Roman" w:hAnsi="Times New Roman" w:cs="Times New Roman"/>
          <w:sz w:val="24"/>
          <w:szCs w:val="24"/>
          <w:lang w:eastAsia="en-GB"/>
        </w:rPr>
        <w:t>research rev</w:t>
      </w:r>
      <w:r w:rsidR="000B7906" w:rsidRPr="00D304E3">
        <w:rPr>
          <w:rFonts w:ascii="Times New Roman" w:eastAsia="Times New Roman" w:hAnsi="Times New Roman" w:cs="Times New Roman"/>
          <w:sz w:val="24"/>
          <w:szCs w:val="24"/>
          <w:lang w:eastAsia="en-GB"/>
        </w:rPr>
        <w:t>eals that overseas expansion can have</w:t>
      </w:r>
      <w:r w:rsidR="003756AE" w:rsidRPr="00D304E3">
        <w:rPr>
          <w:rFonts w:ascii="Times New Roman" w:eastAsia="Times New Roman" w:hAnsi="Times New Roman" w:cs="Times New Roman"/>
          <w:sz w:val="24"/>
          <w:szCs w:val="24"/>
          <w:lang w:eastAsia="en-GB"/>
        </w:rPr>
        <w:t xml:space="preserve"> a dual motivation</w:t>
      </w:r>
      <w:r w:rsidR="00BD1213" w:rsidRPr="00D304E3">
        <w:rPr>
          <w:rFonts w:ascii="Times New Roman" w:eastAsia="Times New Roman" w:hAnsi="Times New Roman" w:cs="Times New Roman"/>
          <w:sz w:val="24"/>
          <w:szCs w:val="24"/>
          <w:lang w:eastAsia="en-GB"/>
        </w:rPr>
        <w:t>, busine</w:t>
      </w:r>
      <w:r w:rsidR="00E87948" w:rsidRPr="00D304E3">
        <w:rPr>
          <w:rFonts w:ascii="Times New Roman" w:eastAsia="Times New Roman" w:hAnsi="Times New Roman" w:cs="Times New Roman"/>
          <w:sz w:val="24"/>
          <w:szCs w:val="24"/>
          <w:lang w:eastAsia="en-GB"/>
        </w:rPr>
        <w:t xml:space="preserve">ss and ideological, with </w:t>
      </w:r>
      <w:r w:rsidR="000A4EEA" w:rsidRPr="00D304E3">
        <w:rPr>
          <w:rFonts w:ascii="Times New Roman" w:eastAsia="Times New Roman" w:hAnsi="Times New Roman" w:cs="Times New Roman"/>
          <w:sz w:val="24"/>
          <w:szCs w:val="24"/>
          <w:lang w:eastAsia="en-GB"/>
        </w:rPr>
        <w:t xml:space="preserve">Hilton acting as </w:t>
      </w:r>
      <w:r w:rsidR="00BD1213" w:rsidRPr="00D304E3">
        <w:rPr>
          <w:rFonts w:ascii="Times New Roman" w:eastAsia="Times New Roman" w:hAnsi="Times New Roman" w:cs="Times New Roman"/>
          <w:sz w:val="24"/>
          <w:szCs w:val="24"/>
          <w:lang w:eastAsia="en-GB"/>
        </w:rPr>
        <w:t xml:space="preserve">statesman </w:t>
      </w:r>
      <w:r w:rsidR="00E87948" w:rsidRPr="00D304E3">
        <w:rPr>
          <w:rFonts w:ascii="Times New Roman" w:eastAsia="Times New Roman" w:hAnsi="Times New Roman" w:cs="Times New Roman"/>
          <w:sz w:val="24"/>
          <w:szCs w:val="24"/>
          <w:lang w:eastAsia="en-GB"/>
        </w:rPr>
        <w:t>on behalf of the US</w:t>
      </w:r>
      <w:r w:rsidR="00BD1213" w:rsidRPr="00D304E3">
        <w:rPr>
          <w:rFonts w:ascii="Times New Roman" w:eastAsia="Times New Roman" w:hAnsi="Times New Roman" w:cs="Times New Roman"/>
          <w:sz w:val="24"/>
          <w:szCs w:val="24"/>
          <w:lang w:eastAsia="en-GB"/>
        </w:rPr>
        <w:t xml:space="preserve"> with the backing of government. This is an importan</w:t>
      </w:r>
      <w:r w:rsidR="001E2698" w:rsidRPr="00D304E3">
        <w:rPr>
          <w:rFonts w:ascii="Times New Roman" w:eastAsia="Times New Roman" w:hAnsi="Times New Roman" w:cs="Times New Roman"/>
          <w:sz w:val="24"/>
          <w:szCs w:val="24"/>
          <w:lang w:eastAsia="en-GB"/>
        </w:rPr>
        <w:t xml:space="preserve">t and hitherto unexplored aspect </w:t>
      </w:r>
      <w:r w:rsidR="00BD1213" w:rsidRPr="00D304E3">
        <w:rPr>
          <w:rFonts w:ascii="Times New Roman" w:eastAsia="Times New Roman" w:hAnsi="Times New Roman" w:cs="Times New Roman"/>
          <w:sz w:val="24"/>
          <w:szCs w:val="24"/>
          <w:lang w:eastAsia="en-GB"/>
        </w:rPr>
        <w:t>of the literature</w:t>
      </w:r>
      <w:r w:rsidR="000B7906" w:rsidRPr="00D304E3">
        <w:rPr>
          <w:rFonts w:ascii="Times New Roman" w:eastAsia="Times New Roman" w:hAnsi="Times New Roman" w:cs="Times New Roman"/>
          <w:sz w:val="24"/>
          <w:szCs w:val="24"/>
          <w:lang w:eastAsia="en-GB"/>
        </w:rPr>
        <w:t>, providing an overtly ideological</w:t>
      </w:r>
      <w:r w:rsidR="00BD1213" w:rsidRPr="00D304E3">
        <w:rPr>
          <w:rFonts w:ascii="Times New Roman" w:eastAsia="Times New Roman" w:hAnsi="Times New Roman" w:cs="Times New Roman"/>
          <w:sz w:val="24"/>
          <w:szCs w:val="24"/>
          <w:lang w:eastAsia="en-GB"/>
        </w:rPr>
        <w:t xml:space="preserve"> context for FDI. </w:t>
      </w:r>
      <w:r w:rsidR="000D28D9" w:rsidRPr="00D304E3">
        <w:rPr>
          <w:rFonts w:ascii="Times New Roman" w:eastAsia="Times New Roman" w:hAnsi="Times New Roman" w:cs="Times New Roman"/>
          <w:sz w:val="24"/>
          <w:szCs w:val="24"/>
          <w:lang w:eastAsia="en-GB"/>
        </w:rPr>
        <w:t>Fligstein (</w:t>
      </w:r>
      <w:r w:rsidR="00B172DE" w:rsidRPr="00D304E3">
        <w:rPr>
          <w:rFonts w:ascii="Times New Roman" w:eastAsia="Times New Roman" w:hAnsi="Times New Roman" w:cs="Times New Roman"/>
          <w:sz w:val="24"/>
          <w:szCs w:val="24"/>
          <w:lang w:eastAsia="en-GB"/>
        </w:rPr>
        <w:t xml:space="preserve">1997; </w:t>
      </w:r>
      <w:r w:rsidR="000D28D9" w:rsidRPr="00D304E3">
        <w:rPr>
          <w:rFonts w:ascii="Times New Roman" w:eastAsia="Times New Roman" w:hAnsi="Times New Roman" w:cs="Times New Roman"/>
          <w:sz w:val="24"/>
          <w:szCs w:val="24"/>
          <w:lang w:eastAsia="en-GB"/>
        </w:rPr>
        <w:t xml:space="preserve">2001) emphasizes the importance of </w:t>
      </w:r>
      <w:r w:rsidR="00B172DE" w:rsidRPr="00D304E3">
        <w:rPr>
          <w:rFonts w:ascii="Times New Roman" w:eastAsia="Times New Roman" w:hAnsi="Times New Roman" w:cs="Times New Roman"/>
          <w:sz w:val="24"/>
          <w:szCs w:val="24"/>
          <w:lang w:eastAsia="en-GB"/>
        </w:rPr>
        <w:t>‘</w:t>
      </w:r>
      <w:r w:rsidR="000D28D9" w:rsidRPr="00D304E3">
        <w:rPr>
          <w:rFonts w:ascii="Times New Roman" w:eastAsia="Times New Roman" w:hAnsi="Times New Roman" w:cs="Times New Roman"/>
          <w:sz w:val="24"/>
          <w:szCs w:val="24"/>
          <w:lang w:eastAsia="en-GB"/>
        </w:rPr>
        <w:t>social skill</w:t>
      </w:r>
      <w:r w:rsidR="00B172DE" w:rsidRPr="00D304E3">
        <w:rPr>
          <w:rFonts w:ascii="Times New Roman" w:eastAsia="Times New Roman" w:hAnsi="Times New Roman" w:cs="Times New Roman"/>
          <w:sz w:val="24"/>
          <w:szCs w:val="24"/>
          <w:lang w:eastAsia="en-GB"/>
        </w:rPr>
        <w:t>’</w:t>
      </w:r>
      <w:r w:rsidR="000D28D9" w:rsidRPr="00D304E3">
        <w:rPr>
          <w:rFonts w:ascii="Times New Roman" w:eastAsia="Times New Roman" w:hAnsi="Times New Roman" w:cs="Times New Roman"/>
          <w:sz w:val="24"/>
          <w:szCs w:val="24"/>
          <w:lang w:eastAsia="en-GB"/>
        </w:rPr>
        <w:t xml:space="preserve"> in fields</w:t>
      </w:r>
      <w:r w:rsidR="00B172DE" w:rsidRPr="00D304E3">
        <w:rPr>
          <w:rFonts w:ascii="Times New Roman" w:eastAsia="Times New Roman" w:hAnsi="Times New Roman" w:cs="Times New Roman"/>
          <w:sz w:val="24"/>
          <w:szCs w:val="24"/>
          <w:lang w:eastAsia="en-GB"/>
        </w:rPr>
        <w:t xml:space="preserve"> in general</w:t>
      </w:r>
      <w:r w:rsidR="000D28D9" w:rsidRPr="00D304E3">
        <w:rPr>
          <w:rFonts w:ascii="Times New Roman" w:eastAsia="Times New Roman" w:hAnsi="Times New Roman" w:cs="Times New Roman"/>
          <w:sz w:val="24"/>
          <w:szCs w:val="24"/>
          <w:lang w:eastAsia="en-GB"/>
        </w:rPr>
        <w:t xml:space="preserve">. </w:t>
      </w:r>
      <w:r w:rsidR="00B172DE" w:rsidRPr="00D304E3">
        <w:rPr>
          <w:rFonts w:ascii="Times New Roman" w:eastAsia="Times New Roman" w:hAnsi="Times New Roman" w:cs="Times New Roman"/>
          <w:sz w:val="24"/>
          <w:szCs w:val="24"/>
          <w:lang w:eastAsia="en-GB"/>
        </w:rPr>
        <w:t xml:space="preserve">Our contribution </w:t>
      </w:r>
      <w:r w:rsidR="005E1982" w:rsidRPr="00D304E3">
        <w:rPr>
          <w:rFonts w:ascii="Times New Roman" w:eastAsia="Times New Roman" w:hAnsi="Times New Roman" w:cs="Times New Roman"/>
          <w:sz w:val="24"/>
          <w:szCs w:val="24"/>
          <w:lang w:eastAsia="en-GB"/>
        </w:rPr>
        <w:t xml:space="preserve">to theory </w:t>
      </w:r>
      <w:r w:rsidR="00B172DE" w:rsidRPr="00D304E3">
        <w:rPr>
          <w:rFonts w:ascii="Times New Roman" w:eastAsia="Times New Roman" w:hAnsi="Times New Roman" w:cs="Times New Roman"/>
          <w:sz w:val="24"/>
          <w:szCs w:val="24"/>
          <w:lang w:eastAsia="en-GB"/>
        </w:rPr>
        <w:t xml:space="preserve">here is much more specific acknowledgement of </w:t>
      </w:r>
      <w:r w:rsidR="00B172DE" w:rsidRPr="00D304E3">
        <w:rPr>
          <w:rFonts w:ascii="Times New Roman" w:eastAsia="Times New Roman" w:hAnsi="Times New Roman" w:cs="Times New Roman"/>
          <w:i/>
          <w:sz w:val="24"/>
          <w:szCs w:val="24"/>
          <w:lang w:eastAsia="en-GB"/>
        </w:rPr>
        <w:t>the importance of political ideology as a particular ‘social skill’</w:t>
      </w:r>
      <w:r w:rsidR="00B172DE" w:rsidRPr="00D304E3">
        <w:rPr>
          <w:rFonts w:ascii="Times New Roman" w:eastAsia="Times New Roman" w:hAnsi="Times New Roman" w:cs="Times New Roman"/>
          <w:sz w:val="24"/>
          <w:szCs w:val="24"/>
          <w:lang w:eastAsia="en-GB"/>
        </w:rPr>
        <w:t xml:space="preserve">. </w:t>
      </w:r>
      <w:r w:rsidR="005154ED" w:rsidRPr="00D304E3">
        <w:rPr>
          <w:rFonts w:ascii="Times New Roman" w:eastAsia="Times New Roman" w:hAnsi="Times New Roman" w:cs="Times New Roman"/>
          <w:sz w:val="24"/>
          <w:szCs w:val="24"/>
          <w:lang w:eastAsia="en-GB"/>
        </w:rPr>
        <w:t xml:space="preserve">The growth of the </w:t>
      </w:r>
      <w:r w:rsidR="00E87948" w:rsidRPr="00D304E3">
        <w:rPr>
          <w:rFonts w:ascii="Times New Roman" w:eastAsia="Times New Roman" w:hAnsi="Times New Roman" w:cs="Times New Roman"/>
          <w:sz w:val="24"/>
          <w:szCs w:val="24"/>
          <w:lang w:eastAsia="en-GB"/>
        </w:rPr>
        <w:t xml:space="preserve">global hotel industry was </w:t>
      </w:r>
      <w:r w:rsidR="00DA0679" w:rsidRPr="00D304E3">
        <w:rPr>
          <w:rFonts w:ascii="Times New Roman" w:eastAsia="Times New Roman" w:hAnsi="Times New Roman" w:cs="Times New Roman"/>
          <w:sz w:val="24"/>
          <w:szCs w:val="24"/>
          <w:lang w:eastAsia="en-GB"/>
        </w:rPr>
        <w:t>bound up with</w:t>
      </w:r>
      <w:r w:rsidR="00504743" w:rsidRPr="00D304E3">
        <w:rPr>
          <w:rFonts w:ascii="Times New Roman" w:eastAsia="Times New Roman" w:hAnsi="Times New Roman" w:cs="Times New Roman"/>
          <w:sz w:val="24"/>
          <w:szCs w:val="24"/>
          <w:lang w:eastAsia="en-GB"/>
        </w:rPr>
        <w:t xml:space="preserve"> Hilton’s </w:t>
      </w:r>
      <w:r w:rsidR="00504743" w:rsidRPr="00D304E3">
        <w:rPr>
          <w:rFonts w:ascii="Times New Roman" w:eastAsia="Times New Roman" w:hAnsi="Times New Roman" w:cs="Times New Roman"/>
          <w:sz w:val="24"/>
          <w:szCs w:val="24"/>
          <w:lang w:eastAsia="en-GB"/>
        </w:rPr>
        <w:lastRenderedPageBreak/>
        <w:t>vision</w:t>
      </w:r>
      <w:r w:rsidR="00DA0679" w:rsidRPr="00D304E3">
        <w:rPr>
          <w:rFonts w:ascii="Times New Roman" w:eastAsia="Times New Roman" w:hAnsi="Times New Roman" w:cs="Times New Roman"/>
          <w:sz w:val="24"/>
          <w:szCs w:val="24"/>
          <w:lang w:eastAsia="en-GB"/>
        </w:rPr>
        <w:t xml:space="preserve"> of</w:t>
      </w:r>
      <w:r w:rsidR="005154ED" w:rsidRPr="00D304E3">
        <w:rPr>
          <w:rFonts w:ascii="Times New Roman" w:eastAsia="Times New Roman" w:hAnsi="Times New Roman" w:cs="Times New Roman"/>
          <w:sz w:val="24"/>
          <w:szCs w:val="24"/>
          <w:lang w:eastAsia="en-GB"/>
        </w:rPr>
        <w:t xml:space="preserve"> </w:t>
      </w:r>
      <w:r w:rsidR="00504743" w:rsidRPr="00D304E3">
        <w:rPr>
          <w:rFonts w:ascii="Times New Roman" w:eastAsia="Times New Roman" w:hAnsi="Times New Roman" w:cs="Times New Roman"/>
          <w:sz w:val="24"/>
          <w:szCs w:val="24"/>
          <w:lang w:eastAsia="en-GB"/>
        </w:rPr>
        <w:t>expanding</w:t>
      </w:r>
      <w:r w:rsidR="005154ED" w:rsidRPr="00D304E3">
        <w:rPr>
          <w:rFonts w:ascii="Times New Roman" w:eastAsia="Times New Roman" w:hAnsi="Times New Roman" w:cs="Times New Roman"/>
          <w:sz w:val="24"/>
          <w:szCs w:val="24"/>
          <w:lang w:eastAsia="en-GB"/>
        </w:rPr>
        <w:t xml:space="preserve"> the boundaries of the </w:t>
      </w:r>
      <w:r w:rsidR="00E073B0" w:rsidRPr="00D304E3">
        <w:rPr>
          <w:rFonts w:ascii="Times New Roman" w:eastAsia="Times New Roman" w:hAnsi="Times New Roman" w:cs="Times New Roman"/>
          <w:sz w:val="24"/>
          <w:szCs w:val="24"/>
          <w:lang w:eastAsia="en-GB"/>
        </w:rPr>
        <w:t xml:space="preserve">pro-Western </w:t>
      </w:r>
      <w:r w:rsidR="00AE5592" w:rsidRPr="00D304E3">
        <w:rPr>
          <w:rFonts w:ascii="Times New Roman" w:eastAsia="Times New Roman" w:hAnsi="Times New Roman" w:cs="Times New Roman"/>
          <w:sz w:val="24"/>
          <w:szCs w:val="24"/>
          <w:lang w:eastAsia="en-GB"/>
        </w:rPr>
        <w:t>‘</w:t>
      </w:r>
      <w:r w:rsidR="005154ED" w:rsidRPr="00D304E3">
        <w:rPr>
          <w:rFonts w:ascii="Times New Roman" w:eastAsia="Times New Roman" w:hAnsi="Times New Roman" w:cs="Times New Roman"/>
          <w:sz w:val="24"/>
          <w:szCs w:val="24"/>
          <w:lang w:eastAsia="en-GB"/>
        </w:rPr>
        <w:t>free world</w:t>
      </w:r>
      <w:r w:rsidR="00AE5592" w:rsidRPr="00D304E3">
        <w:rPr>
          <w:rFonts w:ascii="Times New Roman" w:eastAsia="Times New Roman" w:hAnsi="Times New Roman" w:cs="Times New Roman"/>
          <w:sz w:val="24"/>
          <w:szCs w:val="24"/>
          <w:lang w:eastAsia="en-GB"/>
        </w:rPr>
        <w:t>’</w:t>
      </w:r>
      <w:r w:rsidR="00E87948" w:rsidRPr="00D304E3">
        <w:rPr>
          <w:rFonts w:ascii="Times New Roman" w:eastAsia="Times New Roman" w:hAnsi="Times New Roman" w:cs="Times New Roman"/>
          <w:sz w:val="24"/>
          <w:szCs w:val="24"/>
          <w:lang w:eastAsia="en-GB"/>
        </w:rPr>
        <w:t>,</w:t>
      </w:r>
      <w:r w:rsidR="005154ED" w:rsidRPr="00D304E3">
        <w:rPr>
          <w:rFonts w:ascii="Times New Roman" w:eastAsia="Times New Roman" w:hAnsi="Times New Roman" w:cs="Times New Roman"/>
          <w:sz w:val="24"/>
          <w:szCs w:val="24"/>
          <w:lang w:eastAsia="en-GB"/>
        </w:rPr>
        <w:t xml:space="preserve"> </w:t>
      </w:r>
      <w:r w:rsidR="00AB52B2" w:rsidRPr="00D304E3">
        <w:rPr>
          <w:rFonts w:ascii="Times New Roman" w:eastAsia="Times New Roman" w:hAnsi="Times New Roman" w:cs="Times New Roman"/>
          <w:sz w:val="24"/>
          <w:szCs w:val="24"/>
          <w:lang w:eastAsia="en-GB"/>
        </w:rPr>
        <w:t>achiev</w:t>
      </w:r>
      <w:r w:rsidR="00D4461C" w:rsidRPr="00D304E3">
        <w:rPr>
          <w:rFonts w:ascii="Times New Roman" w:eastAsia="Times New Roman" w:hAnsi="Times New Roman" w:cs="Times New Roman"/>
          <w:sz w:val="24"/>
          <w:szCs w:val="24"/>
          <w:lang w:eastAsia="en-GB"/>
        </w:rPr>
        <w:t>able</w:t>
      </w:r>
      <w:r w:rsidR="00E87948" w:rsidRPr="00D304E3">
        <w:rPr>
          <w:rFonts w:ascii="Times New Roman" w:eastAsia="Times New Roman" w:hAnsi="Times New Roman" w:cs="Times New Roman"/>
          <w:sz w:val="24"/>
          <w:szCs w:val="24"/>
          <w:lang w:eastAsia="en-GB"/>
        </w:rPr>
        <w:t xml:space="preserve"> through </w:t>
      </w:r>
      <w:r w:rsidR="00E073B0" w:rsidRPr="00D304E3">
        <w:rPr>
          <w:rFonts w:ascii="Times New Roman" w:eastAsia="Times New Roman" w:hAnsi="Times New Roman" w:cs="Times New Roman"/>
          <w:sz w:val="24"/>
          <w:szCs w:val="24"/>
          <w:lang w:eastAsia="en-GB"/>
        </w:rPr>
        <w:t>discursive dissemination and enactment</w:t>
      </w:r>
      <w:r w:rsidR="00E87948" w:rsidRPr="00D304E3">
        <w:rPr>
          <w:rFonts w:ascii="Times New Roman" w:eastAsia="Times New Roman" w:hAnsi="Times New Roman" w:cs="Times New Roman"/>
          <w:sz w:val="24"/>
          <w:szCs w:val="24"/>
          <w:lang w:eastAsia="en-GB"/>
        </w:rPr>
        <w:t xml:space="preserve"> (Santos and Eisenhardt, 2009)</w:t>
      </w:r>
      <w:r w:rsidR="00E073B0" w:rsidRPr="00D304E3">
        <w:rPr>
          <w:rFonts w:ascii="Times New Roman" w:eastAsia="Times New Roman" w:hAnsi="Times New Roman" w:cs="Times New Roman"/>
          <w:sz w:val="24"/>
          <w:szCs w:val="24"/>
          <w:lang w:eastAsia="en-GB"/>
        </w:rPr>
        <w:t xml:space="preserve">. </w:t>
      </w:r>
      <w:r w:rsidR="007465DB" w:rsidRPr="00D304E3">
        <w:rPr>
          <w:rFonts w:ascii="Times New Roman" w:eastAsia="Times New Roman" w:hAnsi="Times New Roman" w:cs="Times New Roman"/>
          <w:sz w:val="24"/>
          <w:szCs w:val="24"/>
          <w:lang w:eastAsia="en-GB"/>
        </w:rPr>
        <w:t xml:space="preserve">Ideology connects belief with action (Simons and Ingram, 1997). </w:t>
      </w:r>
      <w:r w:rsidR="005D56C3" w:rsidRPr="00D304E3">
        <w:rPr>
          <w:rFonts w:ascii="Times New Roman" w:eastAsia="Times New Roman" w:hAnsi="Times New Roman" w:cs="Times New Roman"/>
          <w:sz w:val="24"/>
          <w:szCs w:val="24"/>
          <w:lang w:eastAsia="en-GB"/>
        </w:rPr>
        <w:t xml:space="preserve">The extraordinary </w:t>
      </w:r>
      <w:r w:rsidR="005154ED" w:rsidRPr="00D304E3">
        <w:rPr>
          <w:rFonts w:ascii="Times New Roman" w:eastAsia="Times New Roman" w:hAnsi="Times New Roman" w:cs="Times New Roman"/>
          <w:sz w:val="24"/>
          <w:szCs w:val="24"/>
          <w:lang w:eastAsia="en-GB"/>
        </w:rPr>
        <w:t>development</w:t>
      </w:r>
      <w:r w:rsidR="005D56C3" w:rsidRPr="00D304E3">
        <w:rPr>
          <w:rFonts w:ascii="Times New Roman" w:eastAsia="Times New Roman" w:hAnsi="Times New Roman" w:cs="Times New Roman"/>
          <w:sz w:val="24"/>
          <w:szCs w:val="24"/>
          <w:lang w:eastAsia="en-GB"/>
        </w:rPr>
        <w:t xml:space="preserve"> of HI often in politically contested terrain, where </w:t>
      </w:r>
      <w:r w:rsidR="00B969AB" w:rsidRPr="00D304E3">
        <w:rPr>
          <w:rFonts w:ascii="Times New Roman" w:eastAsia="Times New Roman" w:hAnsi="Times New Roman" w:cs="Times New Roman"/>
          <w:sz w:val="24"/>
          <w:szCs w:val="24"/>
          <w:lang w:eastAsia="en-GB"/>
        </w:rPr>
        <w:t>constituency</w:t>
      </w:r>
      <w:r w:rsidR="005D56C3" w:rsidRPr="00D304E3">
        <w:rPr>
          <w:rFonts w:ascii="Times New Roman" w:eastAsia="Times New Roman" w:hAnsi="Times New Roman" w:cs="Times New Roman"/>
          <w:sz w:val="24"/>
          <w:szCs w:val="24"/>
          <w:lang w:eastAsia="en-GB"/>
        </w:rPr>
        <w:t xml:space="preserve"> building might</w:t>
      </w:r>
      <w:r w:rsidR="00715993" w:rsidRPr="00D304E3">
        <w:rPr>
          <w:rFonts w:ascii="Times New Roman" w:eastAsia="Times New Roman" w:hAnsi="Times New Roman" w:cs="Times New Roman"/>
          <w:sz w:val="24"/>
          <w:szCs w:val="24"/>
          <w:lang w:eastAsia="en-GB"/>
        </w:rPr>
        <w:t xml:space="preserve"> seem</w:t>
      </w:r>
      <w:r w:rsidR="005D56C3" w:rsidRPr="00D304E3">
        <w:rPr>
          <w:rFonts w:ascii="Times New Roman" w:eastAsia="Times New Roman" w:hAnsi="Times New Roman" w:cs="Times New Roman"/>
          <w:sz w:val="24"/>
          <w:szCs w:val="24"/>
          <w:lang w:eastAsia="en-GB"/>
        </w:rPr>
        <w:t xml:space="preserve"> </w:t>
      </w:r>
      <w:r w:rsidR="00AE5592" w:rsidRPr="00D304E3">
        <w:rPr>
          <w:rFonts w:ascii="Times New Roman" w:eastAsia="Times New Roman" w:hAnsi="Times New Roman" w:cs="Times New Roman"/>
          <w:sz w:val="24"/>
          <w:szCs w:val="24"/>
          <w:lang w:eastAsia="en-GB"/>
        </w:rPr>
        <w:t xml:space="preserve">initially </w:t>
      </w:r>
      <w:r w:rsidR="005D56C3" w:rsidRPr="00D304E3">
        <w:rPr>
          <w:rFonts w:ascii="Times New Roman" w:eastAsia="Times New Roman" w:hAnsi="Times New Roman" w:cs="Times New Roman"/>
          <w:sz w:val="24"/>
          <w:szCs w:val="24"/>
          <w:lang w:eastAsia="en-GB"/>
        </w:rPr>
        <w:t>unpromising,</w:t>
      </w:r>
      <w:r w:rsidR="004C0222" w:rsidRPr="00D304E3">
        <w:rPr>
          <w:rFonts w:ascii="Times New Roman" w:eastAsia="Times New Roman" w:hAnsi="Times New Roman" w:cs="Times New Roman"/>
          <w:sz w:val="24"/>
          <w:szCs w:val="24"/>
          <w:lang w:eastAsia="en-GB"/>
        </w:rPr>
        <w:t xml:space="preserve"> attests to the agential </w:t>
      </w:r>
      <w:r w:rsidR="007465DB" w:rsidRPr="00D304E3">
        <w:rPr>
          <w:rFonts w:ascii="Times New Roman" w:eastAsia="Times New Roman" w:hAnsi="Times New Roman" w:cs="Times New Roman"/>
          <w:sz w:val="24"/>
          <w:szCs w:val="24"/>
          <w:lang w:eastAsia="en-GB"/>
        </w:rPr>
        <w:t xml:space="preserve">power of </w:t>
      </w:r>
      <w:r w:rsidR="00216637" w:rsidRPr="00D304E3">
        <w:rPr>
          <w:rFonts w:ascii="Times New Roman" w:eastAsia="Times New Roman" w:hAnsi="Times New Roman" w:cs="Times New Roman"/>
          <w:sz w:val="24"/>
          <w:szCs w:val="24"/>
          <w:lang w:eastAsia="en-GB"/>
        </w:rPr>
        <w:t>ideological</w:t>
      </w:r>
      <w:r w:rsidR="005E221C" w:rsidRPr="00D304E3">
        <w:rPr>
          <w:rFonts w:ascii="Times New Roman" w:eastAsia="Times New Roman" w:hAnsi="Times New Roman" w:cs="Times New Roman"/>
          <w:sz w:val="24"/>
          <w:szCs w:val="24"/>
          <w:lang w:eastAsia="en-GB"/>
        </w:rPr>
        <w:t xml:space="preserve"> sensemaking</w:t>
      </w:r>
      <w:r w:rsidR="00247E4E" w:rsidRPr="00D304E3">
        <w:rPr>
          <w:rFonts w:ascii="Times New Roman" w:eastAsia="Times New Roman" w:hAnsi="Times New Roman" w:cs="Times New Roman"/>
          <w:sz w:val="24"/>
          <w:szCs w:val="24"/>
          <w:lang w:eastAsia="en-GB"/>
        </w:rPr>
        <w:t xml:space="preserve"> that</w:t>
      </w:r>
      <w:r w:rsidR="004C0222" w:rsidRPr="00D304E3">
        <w:rPr>
          <w:rFonts w:ascii="Times New Roman" w:eastAsia="Times New Roman" w:hAnsi="Times New Roman" w:cs="Times New Roman"/>
          <w:sz w:val="24"/>
          <w:szCs w:val="24"/>
          <w:lang w:eastAsia="en-GB"/>
        </w:rPr>
        <w:t xml:space="preserve"> reaches beyond objectives of persuasion and co-option to ‘create entire new systems of meaning’</w:t>
      </w:r>
      <w:r w:rsidR="00902426" w:rsidRPr="00D304E3">
        <w:rPr>
          <w:rFonts w:ascii="Times New Roman" w:eastAsia="Times New Roman" w:hAnsi="Times New Roman" w:cs="Times New Roman"/>
          <w:sz w:val="24"/>
          <w:szCs w:val="24"/>
          <w:lang w:eastAsia="en-GB"/>
        </w:rPr>
        <w:t xml:space="preserve"> by </w:t>
      </w:r>
      <w:r w:rsidR="00D4461C" w:rsidRPr="00D304E3">
        <w:rPr>
          <w:rFonts w:ascii="Times New Roman" w:eastAsia="Times New Roman" w:hAnsi="Times New Roman" w:cs="Times New Roman"/>
          <w:sz w:val="24"/>
          <w:szCs w:val="24"/>
          <w:lang w:eastAsia="en-GB"/>
        </w:rPr>
        <w:t>promot</w:t>
      </w:r>
      <w:r w:rsidR="00AE599E" w:rsidRPr="00D304E3">
        <w:rPr>
          <w:rFonts w:ascii="Times New Roman" w:eastAsia="Times New Roman" w:hAnsi="Times New Roman" w:cs="Times New Roman"/>
          <w:sz w:val="24"/>
          <w:szCs w:val="24"/>
          <w:lang w:eastAsia="en-GB"/>
        </w:rPr>
        <w:t>ing a</w:t>
      </w:r>
      <w:r w:rsidR="00247E4E" w:rsidRPr="00D304E3">
        <w:rPr>
          <w:rFonts w:ascii="Times New Roman" w:eastAsia="Times New Roman" w:hAnsi="Times New Roman" w:cs="Times New Roman"/>
          <w:sz w:val="24"/>
          <w:szCs w:val="24"/>
          <w:lang w:eastAsia="en-GB"/>
        </w:rPr>
        <w:t xml:space="preserve"> new order </w:t>
      </w:r>
      <w:r w:rsidR="005D56C3" w:rsidRPr="00D304E3">
        <w:rPr>
          <w:rFonts w:ascii="Times New Roman" w:eastAsia="Times New Roman" w:hAnsi="Times New Roman" w:cs="Times New Roman"/>
          <w:sz w:val="24"/>
          <w:szCs w:val="24"/>
          <w:lang w:eastAsia="en-GB"/>
        </w:rPr>
        <w:t>(Fligstein, 2001: 106</w:t>
      </w:r>
      <w:r w:rsidR="00247E4E" w:rsidRPr="00D304E3">
        <w:rPr>
          <w:rFonts w:ascii="Times New Roman" w:eastAsia="Times New Roman" w:hAnsi="Times New Roman" w:cs="Times New Roman"/>
          <w:sz w:val="24"/>
          <w:szCs w:val="24"/>
          <w:lang w:eastAsia="en-GB"/>
        </w:rPr>
        <w:t>; Morgan and Kristensen, 2006</w:t>
      </w:r>
      <w:r w:rsidR="005D56C3" w:rsidRPr="00D304E3">
        <w:rPr>
          <w:rFonts w:ascii="Times New Roman" w:eastAsia="Times New Roman" w:hAnsi="Times New Roman" w:cs="Times New Roman"/>
          <w:sz w:val="24"/>
          <w:szCs w:val="24"/>
          <w:lang w:eastAsia="en-GB"/>
        </w:rPr>
        <w:t>)</w:t>
      </w:r>
      <w:r w:rsidR="00CF264C" w:rsidRPr="00D304E3">
        <w:rPr>
          <w:rFonts w:ascii="Times New Roman" w:eastAsia="Times New Roman" w:hAnsi="Times New Roman" w:cs="Times New Roman"/>
          <w:sz w:val="24"/>
          <w:szCs w:val="24"/>
          <w:lang w:eastAsia="en-GB"/>
        </w:rPr>
        <w:t>. Thus,</w:t>
      </w:r>
      <w:r w:rsidR="004C0222" w:rsidRPr="00D304E3">
        <w:rPr>
          <w:rFonts w:ascii="Times New Roman" w:eastAsia="Times New Roman" w:hAnsi="Times New Roman" w:cs="Times New Roman"/>
          <w:sz w:val="24"/>
          <w:szCs w:val="24"/>
          <w:lang w:eastAsia="en-GB"/>
        </w:rPr>
        <w:t xml:space="preserve"> a global hotel indust</w:t>
      </w:r>
      <w:r w:rsidR="00AE599E" w:rsidRPr="00D304E3">
        <w:rPr>
          <w:rFonts w:ascii="Times New Roman" w:eastAsia="Times New Roman" w:hAnsi="Times New Roman" w:cs="Times New Roman"/>
          <w:sz w:val="24"/>
          <w:szCs w:val="24"/>
          <w:lang w:eastAsia="en-GB"/>
        </w:rPr>
        <w:t xml:space="preserve">ry imbued with the </w:t>
      </w:r>
      <w:r w:rsidR="0043021A" w:rsidRPr="00D304E3">
        <w:rPr>
          <w:rFonts w:ascii="Times New Roman" w:eastAsia="Times New Roman" w:hAnsi="Times New Roman" w:cs="Times New Roman"/>
          <w:sz w:val="24"/>
          <w:szCs w:val="24"/>
          <w:lang w:eastAsia="en-GB"/>
        </w:rPr>
        <w:t xml:space="preserve">aim </w:t>
      </w:r>
      <w:r w:rsidR="00AE599E" w:rsidRPr="00D304E3">
        <w:rPr>
          <w:rFonts w:ascii="Times New Roman" w:eastAsia="Times New Roman" w:hAnsi="Times New Roman" w:cs="Times New Roman"/>
          <w:sz w:val="24"/>
          <w:szCs w:val="24"/>
          <w:lang w:eastAsia="en-GB"/>
        </w:rPr>
        <w:t>of</w:t>
      </w:r>
      <w:r w:rsidR="005D56C3" w:rsidRPr="00D304E3">
        <w:rPr>
          <w:rFonts w:ascii="Times New Roman" w:eastAsia="Times New Roman" w:hAnsi="Times New Roman" w:cs="Times New Roman"/>
          <w:sz w:val="24"/>
          <w:szCs w:val="24"/>
          <w:lang w:eastAsia="en-GB"/>
        </w:rPr>
        <w:t xml:space="preserve"> </w:t>
      </w:r>
      <w:r w:rsidR="00715993" w:rsidRPr="00D304E3">
        <w:rPr>
          <w:rFonts w:ascii="Times New Roman" w:eastAsia="Times New Roman" w:hAnsi="Times New Roman" w:cs="Times New Roman"/>
          <w:sz w:val="24"/>
          <w:szCs w:val="24"/>
          <w:lang w:eastAsia="en-GB"/>
        </w:rPr>
        <w:t>foster</w:t>
      </w:r>
      <w:r w:rsidR="00AE599E" w:rsidRPr="00D304E3">
        <w:rPr>
          <w:rFonts w:ascii="Times New Roman" w:eastAsia="Times New Roman" w:hAnsi="Times New Roman" w:cs="Times New Roman"/>
          <w:sz w:val="24"/>
          <w:szCs w:val="24"/>
          <w:lang w:eastAsia="en-GB"/>
        </w:rPr>
        <w:t>ing</w:t>
      </w:r>
      <w:r w:rsidR="00715993" w:rsidRPr="00D304E3">
        <w:rPr>
          <w:rFonts w:ascii="Times New Roman" w:eastAsia="Times New Roman" w:hAnsi="Times New Roman" w:cs="Times New Roman"/>
          <w:sz w:val="24"/>
          <w:szCs w:val="24"/>
          <w:lang w:eastAsia="en-GB"/>
        </w:rPr>
        <w:t xml:space="preserve"> world peace by bringing together</w:t>
      </w:r>
      <w:r w:rsidR="00A550A7" w:rsidRPr="00D304E3">
        <w:rPr>
          <w:rFonts w:ascii="Times New Roman" w:eastAsia="Times New Roman" w:hAnsi="Times New Roman" w:cs="Times New Roman"/>
          <w:sz w:val="24"/>
          <w:szCs w:val="24"/>
          <w:lang w:eastAsia="en-GB"/>
        </w:rPr>
        <w:t xml:space="preserve"> </w:t>
      </w:r>
      <w:r w:rsidR="00715993" w:rsidRPr="00D304E3">
        <w:rPr>
          <w:rFonts w:ascii="Times New Roman" w:eastAsia="Times New Roman" w:hAnsi="Times New Roman" w:cs="Times New Roman"/>
          <w:sz w:val="24"/>
          <w:szCs w:val="24"/>
          <w:lang w:eastAsia="en-GB"/>
        </w:rPr>
        <w:t xml:space="preserve">dignitaries, </w:t>
      </w:r>
      <w:r w:rsidR="004C0222" w:rsidRPr="00D304E3">
        <w:rPr>
          <w:rFonts w:ascii="Times New Roman" w:eastAsia="Times New Roman" w:hAnsi="Times New Roman" w:cs="Times New Roman"/>
          <w:sz w:val="24"/>
          <w:szCs w:val="24"/>
          <w:lang w:eastAsia="en-GB"/>
        </w:rPr>
        <w:t>business travellers and tourists</w:t>
      </w:r>
      <w:r w:rsidR="00715993" w:rsidRPr="00D304E3">
        <w:rPr>
          <w:rFonts w:ascii="Times New Roman" w:eastAsia="Times New Roman" w:hAnsi="Times New Roman" w:cs="Times New Roman"/>
          <w:sz w:val="24"/>
          <w:szCs w:val="24"/>
          <w:lang w:eastAsia="en-GB"/>
        </w:rPr>
        <w:t xml:space="preserve"> </w:t>
      </w:r>
      <w:r w:rsidR="007021EC" w:rsidRPr="00D304E3">
        <w:rPr>
          <w:rFonts w:ascii="Times New Roman" w:eastAsia="Times New Roman" w:hAnsi="Times New Roman" w:cs="Times New Roman"/>
          <w:sz w:val="24"/>
          <w:szCs w:val="24"/>
          <w:lang w:eastAsia="en-GB"/>
        </w:rPr>
        <w:t>may be seen to be</w:t>
      </w:r>
      <w:r w:rsidR="00007A28" w:rsidRPr="00D304E3">
        <w:rPr>
          <w:rFonts w:ascii="Times New Roman" w:eastAsia="Times New Roman" w:hAnsi="Times New Roman" w:cs="Times New Roman"/>
          <w:sz w:val="24"/>
          <w:szCs w:val="24"/>
          <w:lang w:eastAsia="en-GB"/>
        </w:rPr>
        <w:t xml:space="preserve"> discursively constructed</w:t>
      </w:r>
      <w:r w:rsidR="00820C7C" w:rsidRPr="00D304E3">
        <w:rPr>
          <w:rFonts w:ascii="Times New Roman" w:eastAsia="Times New Roman" w:hAnsi="Times New Roman" w:cs="Times New Roman"/>
          <w:sz w:val="24"/>
          <w:szCs w:val="24"/>
          <w:lang w:eastAsia="en-GB"/>
        </w:rPr>
        <w:t xml:space="preserve"> and ‘talked into existence’ (Weick, 2009: 4)</w:t>
      </w:r>
      <w:r w:rsidR="00007A28" w:rsidRPr="00D304E3">
        <w:rPr>
          <w:rFonts w:ascii="Times New Roman" w:eastAsia="Times New Roman" w:hAnsi="Times New Roman" w:cs="Times New Roman"/>
          <w:sz w:val="24"/>
          <w:szCs w:val="24"/>
          <w:lang w:eastAsia="en-GB"/>
        </w:rPr>
        <w:t>.</w:t>
      </w:r>
      <w:r w:rsidR="000D28D9" w:rsidRPr="00D304E3">
        <w:rPr>
          <w:rFonts w:ascii="Times New Roman" w:eastAsia="Times New Roman" w:hAnsi="Times New Roman" w:cs="Times New Roman"/>
          <w:sz w:val="24"/>
          <w:szCs w:val="24"/>
          <w:lang w:eastAsia="en-GB"/>
        </w:rPr>
        <w:t xml:space="preserve"> </w:t>
      </w:r>
    </w:p>
    <w:p w:rsidR="00FC790E" w:rsidRDefault="00403BEF"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What </w:t>
      </w:r>
      <w:r w:rsidR="00004D64" w:rsidRPr="00D304E3">
        <w:rPr>
          <w:rFonts w:ascii="Times New Roman" w:eastAsia="Times New Roman" w:hAnsi="Times New Roman" w:cs="Times New Roman"/>
          <w:sz w:val="24"/>
          <w:szCs w:val="24"/>
          <w:lang w:eastAsia="en-GB"/>
        </w:rPr>
        <w:t xml:space="preserve">detailed </w:t>
      </w:r>
      <w:r w:rsidRPr="00D304E3">
        <w:rPr>
          <w:rFonts w:ascii="Times New Roman" w:eastAsia="Times New Roman" w:hAnsi="Times New Roman" w:cs="Times New Roman"/>
          <w:sz w:val="24"/>
          <w:szCs w:val="24"/>
          <w:lang w:eastAsia="en-GB"/>
        </w:rPr>
        <w:t>scrutiny of this discursive political activity demonstrates</w:t>
      </w:r>
      <w:r w:rsidR="00004D64"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above all</w:t>
      </w:r>
      <w:r w:rsidR="00004D64" w:rsidRPr="00D304E3">
        <w:rPr>
          <w:rFonts w:ascii="Times New Roman" w:eastAsia="Times New Roman" w:hAnsi="Times New Roman" w:cs="Times New Roman"/>
          <w:sz w:val="24"/>
          <w:szCs w:val="24"/>
          <w:lang w:eastAsia="en-GB"/>
        </w:rPr>
        <w:t>,</w:t>
      </w:r>
      <w:r w:rsidRPr="00D304E3">
        <w:rPr>
          <w:rFonts w:ascii="Times New Roman" w:eastAsia="Times New Roman" w:hAnsi="Times New Roman" w:cs="Times New Roman"/>
          <w:sz w:val="24"/>
          <w:szCs w:val="24"/>
          <w:lang w:eastAsia="en-GB"/>
        </w:rPr>
        <w:t xml:space="preserve"> is the degree to which transnationa</w:t>
      </w:r>
      <w:r w:rsidR="00E87948" w:rsidRPr="00D304E3">
        <w:rPr>
          <w:rFonts w:ascii="Times New Roman" w:eastAsia="Times New Roman" w:hAnsi="Times New Roman" w:cs="Times New Roman"/>
          <w:sz w:val="24"/>
          <w:szCs w:val="24"/>
          <w:lang w:eastAsia="en-GB"/>
        </w:rPr>
        <w:t>l institution-building and the glob</w:t>
      </w:r>
      <w:r w:rsidRPr="00D304E3">
        <w:rPr>
          <w:rFonts w:ascii="Times New Roman" w:eastAsia="Times New Roman" w:hAnsi="Times New Roman" w:cs="Times New Roman"/>
          <w:sz w:val="24"/>
          <w:szCs w:val="24"/>
          <w:lang w:eastAsia="en-GB"/>
        </w:rPr>
        <w:t xml:space="preserve">al industrial order, far from emerging spontaneously, have been shaped by </w:t>
      </w:r>
      <w:r w:rsidR="008B152C" w:rsidRPr="00D304E3">
        <w:rPr>
          <w:rFonts w:ascii="Times New Roman" w:eastAsia="Times New Roman" w:hAnsi="Times New Roman" w:cs="Times New Roman"/>
          <w:sz w:val="24"/>
          <w:szCs w:val="24"/>
          <w:lang w:eastAsia="en-GB"/>
        </w:rPr>
        <w:t>communication and</w:t>
      </w:r>
      <w:r w:rsidR="00D20674" w:rsidRPr="00D304E3">
        <w:rPr>
          <w:rFonts w:ascii="Times New Roman" w:eastAsia="Times New Roman" w:hAnsi="Times New Roman" w:cs="Times New Roman"/>
          <w:sz w:val="24"/>
          <w:szCs w:val="24"/>
          <w:lang w:eastAsia="en-GB"/>
        </w:rPr>
        <w:t xml:space="preserve"> contests</w:t>
      </w:r>
      <w:r w:rsidR="0015315A" w:rsidRPr="00D304E3">
        <w:rPr>
          <w:rFonts w:ascii="Times New Roman" w:eastAsia="Times New Roman" w:hAnsi="Times New Roman" w:cs="Times New Roman"/>
          <w:sz w:val="24"/>
          <w:szCs w:val="24"/>
          <w:lang w:eastAsia="en-GB"/>
        </w:rPr>
        <w:t xml:space="preserve"> </w:t>
      </w:r>
      <w:r w:rsidR="00E87948" w:rsidRPr="00D304E3">
        <w:rPr>
          <w:rFonts w:ascii="Times New Roman" w:eastAsia="Times New Roman" w:hAnsi="Times New Roman" w:cs="Times New Roman"/>
          <w:sz w:val="24"/>
          <w:szCs w:val="24"/>
          <w:lang w:eastAsia="en-GB"/>
        </w:rPr>
        <w:t>(Behrman, 1981</w:t>
      </w:r>
      <w:r w:rsidRPr="00D304E3">
        <w:rPr>
          <w:rFonts w:ascii="Times New Roman" w:eastAsia="Times New Roman" w:hAnsi="Times New Roman" w:cs="Times New Roman"/>
          <w:sz w:val="24"/>
          <w:szCs w:val="24"/>
          <w:lang w:eastAsia="en-GB"/>
        </w:rPr>
        <w:t>; Clark and Geppert, 2006).</w:t>
      </w:r>
      <w:r w:rsidR="00007A28" w:rsidRPr="00D304E3">
        <w:rPr>
          <w:rFonts w:ascii="Times New Roman" w:eastAsia="Times New Roman" w:hAnsi="Times New Roman" w:cs="Times New Roman"/>
          <w:sz w:val="24"/>
          <w:szCs w:val="24"/>
          <w:lang w:eastAsia="en-GB"/>
        </w:rPr>
        <w:t xml:space="preserve"> </w:t>
      </w:r>
      <w:r w:rsidR="0043021A" w:rsidRPr="00D304E3">
        <w:rPr>
          <w:rFonts w:ascii="Times New Roman" w:eastAsia="Times New Roman" w:hAnsi="Times New Roman" w:cs="Times New Roman"/>
          <w:sz w:val="24"/>
          <w:szCs w:val="24"/>
          <w:lang w:eastAsia="en-GB"/>
        </w:rPr>
        <w:t>Politics</w:t>
      </w:r>
      <w:r w:rsidR="00192DCC" w:rsidRPr="00D304E3">
        <w:rPr>
          <w:rFonts w:ascii="Times New Roman" w:eastAsia="Times New Roman" w:hAnsi="Times New Roman" w:cs="Times New Roman"/>
          <w:sz w:val="24"/>
          <w:szCs w:val="24"/>
          <w:lang w:eastAsia="en-GB"/>
        </w:rPr>
        <w:t>, Clegg (2017) asserts,</w:t>
      </w:r>
      <w:r w:rsidR="0043021A" w:rsidRPr="00D304E3">
        <w:rPr>
          <w:rFonts w:ascii="Times New Roman" w:eastAsia="Times New Roman" w:hAnsi="Times New Roman" w:cs="Times New Roman"/>
          <w:sz w:val="24"/>
          <w:szCs w:val="24"/>
          <w:lang w:eastAsia="en-GB"/>
        </w:rPr>
        <w:t xml:space="preserve"> is the very business of MNCs</w:t>
      </w:r>
      <w:r w:rsidR="00847513" w:rsidRPr="00D304E3">
        <w:rPr>
          <w:rFonts w:ascii="Times New Roman" w:eastAsia="Times New Roman" w:hAnsi="Times New Roman" w:cs="Times New Roman"/>
          <w:sz w:val="24"/>
          <w:szCs w:val="24"/>
          <w:lang w:eastAsia="en-GB"/>
        </w:rPr>
        <w:t xml:space="preserve">, </w:t>
      </w:r>
      <w:r w:rsidR="00192DCC" w:rsidRPr="00D304E3">
        <w:rPr>
          <w:rFonts w:ascii="Times New Roman" w:eastAsia="Times New Roman" w:hAnsi="Times New Roman" w:cs="Times New Roman"/>
          <w:sz w:val="24"/>
          <w:szCs w:val="24"/>
          <w:lang w:eastAsia="en-GB"/>
        </w:rPr>
        <w:t>and</w:t>
      </w:r>
      <w:r w:rsidR="0043021A" w:rsidRPr="00D304E3">
        <w:rPr>
          <w:rFonts w:ascii="Times New Roman" w:eastAsia="Times New Roman" w:hAnsi="Times New Roman" w:cs="Times New Roman"/>
          <w:sz w:val="24"/>
          <w:szCs w:val="24"/>
          <w:lang w:eastAsia="en-GB"/>
        </w:rPr>
        <w:t xml:space="preserve"> </w:t>
      </w:r>
      <w:r w:rsidR="008B152C" w:rsidRPr="00D304E3">
        <w:rPr>
          <w:rFonts w:ascii="Times New Roman" w:eastAsia="Times New Roman" w:hAnsi="Times New Roman" w:cs="Times New Roman"/>
          <w:sz w:val="24"/>
          <w:szCs w:val="24"/>
          <w:lang w:eastAsia="en-GB"/>
        </w:rPr>
        <w:t>ideas</w:t>
      </w:r>
      <w:r w:rsidR="0043021A" w:rsidRPr="00D304E3">
        <w:rPr>
          <w:rFonts w:ascii="Times New Roman" w:eastAsia="Times New Roman" w:hAnsi="Times New Roman" w:cs="Times New Roman"/>
          <w:sz w:val="24"/>
          <w:szCs w:val="24"/>
          <w:lang w:eastAsia="en-GB"/>
        </w:rPr>
        <w:t xml:space="preserve"> the primary form of weaponry (Eagleton, 2013</w:t>
      </w:r>
      <w:r w:rsidR="009E5F5C" w:rsidRPr="00D304E3">
        <w:rPr>
          <w:rFonts w:ascii="Times New Roman" w:eastAsia="Times New Roman" w:hAnsi="Times New Roman" w:cs="Times New Roman"/>
          <w:sz w:val="24"/>
          <w:szCs w:val="24"/>
          <w:lang w:eastAsia="en-GB"/>
        </w:rPr>
        <w:t xml:space="preserve">). </w:t>
      </w:r>
      <w:r w:rsidR="00007A28" w:rsidRPr="00D304E3">
        <w:rPr>
          <w:rFonts w:ascii="Times New Roman" w:eastAsia="Times New Roman" w:hAnsi="Times New Roman" w:cs="Times New Roman"/>
          <w:sz w:val="24"/>
          <w:szCs w:val="24"/>
          <w:lang w:eastAsia="en-GB"/>
        </w:rPr>
        <w:t>P</w:t>
      </w:r>
      <w:r w:rsidRPr="00D304E3">
        <w:rPr>
          <w:rFonts w:ascii="Times New Roman" w:eastAsia="Times New Roman" w:hAnsi="Times New Roman" w:cs="Times New Roman"/>
          <w:sz w:val="24"/>
          <w:szCs w:val="24"/>
          <w:lang w:eastAsia="en-GB"/>
        </w:rPr>
        <w:t>olit</w:t>
      </w:r>
      <w:r w:rsidR="00192DCC" w:rsidRPr="00D304E3">
        <w:rPr>
          <w:rFonts w:ascii="Times New Roman" w:eastAsia="Times New Roman" w:hAnsi="Times New Roman" w:cs="Times New Roman"/>
          <w:sz w:val="24"/>
          <w:szCs w:val="24"/>
          <w:lang w:eastAsia="en-GB"/>
        </w:rPr>
        <w:t>ical struggles</w:t>
      </w:r>
      <w:r w:rsidRPr="00D304E3">
        <w:rPr>
          <w:rFonts w:ascii="Times New Roman" w:eastAsia="Times New Roman" w:hAnsi="Times New Roman" w:cs="Times New Roman"/>
          <w:sz w:val="24"/>
          <w:szCs w:val="24"/>
          <w:lang w:eastAsia="en-GB"/>
        </w:rPr>
        <w:t xml:space="preserve"> are part-and-parcel of the global diffusion of rationali</w:t>
      </w:r>
      <w:r w:rsidR="00C56BA6" w:rsidRPr="00D304E3">
        <w:rPr>
          <w:rFonts w:ascii="Times New Roman" w:eastAsia="Times New Roman" w:hAnsi="Times New Roman" w:cs="Times New Roman"/>
          <w:sz w:val="24"/>
          <w:szCs w:val="24"/>
          <w:lang w:eastAsia="en-GB"/>
        </w:rPr>
        <w:t xml:space="preserve">zed management templates by principal </w:t>
      </w:r>
      <w:r w:rsidRPr="00D304E3">
        <w:rPr>
          <w:rFonts w:ascii="Times New Roman" w:eastAsia="Times New Roman" w:hAnsi="Times New Roman" w:cs="Times New Roman"/>
          <w:sz w:val="24"/>
          <w:szCs w:val="24"/>
          <w:lang w:eastAsia="en-GB"/>
        </w:rPr>
        <w:t>social actors, which have helped to determine how international business has been ‘won’.</w:t>
      </w:r>
      <w:r w:rsidR="00177013" w:rsidRPr="00D304E3">
        <w:rPr>
          <w:rFonts w:ascii="Times New Roman" w:eastAsia="Times New Roman" w:hAnsi="Times New Roman" w:cs="Times New Roman"/>
          <w:sz w:val="24"/>
          <w:szCs w:val="24"/>
          <w:lang w:eastAsia="en-GB"/>
        </w:rPr>
        <w:t xml:space="preserve"> </w:t>
      </w:r>
      <w:r w:rsidR="007021EC" w:rsidRPr="00D304E3">
        <w:rPr>
          <w:rFonts w:ascii="Times New Roman" w:eastAsia="Times New Roman" w:hAnsi="Times New Roman" w:cs="Times New Roman"/>
          <w:sz w:val="24"/>
          <w:szCs w:val="24"/>
          <w:lang w:eastAsia="en-GB"/>
        </w:rPr>
        <w:t xml:space="preserve">The thrust of our argument </w:t>
      </w:r>
      <w:r w:rsidR="00216637" w:rsidRPr="00D304E3">
        <w:rPr>
          <w:rFonts w:ascii="Times New Roman" w:eastAsia="Times New Roman" w:hAnsi="Times New Roman" w:cs="Times New Roman"/>
          <w:sz w:val="24"/>
          <w:szCs w:val="24"/>
          <w:lang w:eastAsia="en-GB"/>
        </w:rPr>
        <w:t>is that one cannot fully understand the contemporary</w:t>
      </w:r>
      <w:r w:rsidR="007465DB" w:rsidRPr="00D304E3">
        <w:rPr>
          <w:rFonts w:ascii="Times New Roman" w:eastAsia="Times New Roman" w:hAnsi="Times New Roman" w:cs="Times New Roman"/>
          <w:sz w:val="24"/>
          <w:szCs w:val="24"/>
          <w:lang w:eastAsia="en-GB"/>
        </w:rPr>
        <w:t xml:space="preserve"> scene and </w:t>
      </w:r>
      <w:r w:rsidR="00216637" w:rsidRPr="00D304E3">
        <w:rPr>
          <w:rFonts w:ascii="Times New Roman" w:eastAsia="Times New Roman" w:hAnsi="Times New Roman" w:cs="Times New Roman"/>
          <w:sz w:val="24"/>
          <w:szCs w:val="24"/>
          <w:lang w:eastAsia="en-GB"/>
        </w:rPr>
        <w:t>r</w:t>
      </w:r>
      <w:r w:rsidR="000A4EEA" w:rsidRPr="00D304E3">
        <w:rPr>
          <w:rFonts w:ascii="Times New Roman" w:eastAsia="Times New Roman" w:hAnsi="Times New Roman" w:cs="Times New Roman"/>
          <w:sz w:val="24"/>
          <w:szCs w:val="24"/>
          <w:lang w:eastAsia="en-GB"/>
        </w:rPr>
        <w:t>ules of the game as currently operating</w:t>
      </w:r>
      <w:r w:rsidR="00216637" w:rsidRPr="00D304E3">
        <w:rPr>
          <w:rFonts w:ascii="Times New Roman" w:eastAsia="Times New Roman" w:hAnsi="Times New Roman" w:cs="Times New Roman"/>
          <w:sz w:val="24"/>
          <w:szCs w:val="24"/>
          <w:lang w:eastAsia="en-GB"/>
        </w:rPr>
        <w:t xml:space="preserve"> without reference to the formative </w:t>
      </w:r>
      <w:r w:rsidR="005D042E" w:rsidRPr="00D304E3">
        <w:rPr>
          <w:rFonts w:ascii="Times New Roman" w:eastAsia="Times New Roman" w:hAnsi="Times New Roman" w:cs="Times New Roman"/>
          <w:sz w:val="24"/>
          <w:szCs w:val="24"/>
          <w:lang w:eastAsia="en-GB"/>
        </w:rPr>
        <w:t xml:space="preserve">historical </w:t>
      </w:r>
      <w:r w:rsidR="00216637" w:rsidRPr="00D304E3">
        <w:rPr>
          <w:rFonts w:ascii="Times New Roman" w:eastAsia="Times New Roman" w:hAnsi="Times New Roman" w:cs="Times New Roman"/>
          <w:sz w:val="24"/>
          <w:szCs w:val="24"/>
          <w:lang w:eastAsia="en-GB"/>
        </w:rPr>
        <w:t>period in the quarter century after WWII</w:t>
      </w:r>
      <w:r w:rsidR="005D042E" w:rsidRPr="00D304E3">
        <w:rPr>
          <w:rFonts w:ascii="Times New Roman" w:eastAsia="Times New Roman" w:hAnsi="Times New Roman" w:cs="Times New Roman"/>
          <w:sz w:val="24"/>
          <w:szCs w:val="24"/>
          <w:lang w:eastAsia="en-GB"/>
        </w:rPr>
        <w:t xml:space="preserve"> (Maclean, Harvey and Clegg, 2016)</w:t>
      </w:r>
      <w:r w:rsidR="00216637" w:rsidRPr="00D304E3">
        <w:rPr>
          <w:rFonts w:ascii="Times New Roman" w:eastAsia="Times New Roman" w:hAnsi="Times New Roman" w:cs="Times New Roman"/>
          <w:sz w:val="24"/>
          <w:szCs w:val="24"/>
          <w:lang w:eastAsia="en-GB"/>
        </w:rPr>
        <w:t xml:space="preserve">. </w:t>
      </w:r>
      <w:r w:rsidR="008228B2" w:rsidRPr="00D304E3">
        <w:rPr>
          <w:rFonts w:ascii="Times New Roman" w:eastAsia="Times New Roman" w:hAnsi="Times New Roman" w:cs="Times New Roman"/>
          <w:sz w:val="24"/>
          <w:szCs w:val="24"/>
          <w:lang w:eastAsia="en-GB"/>
        </w:rPr>
        <w:t>Our analysis</w:t>
      </w:r>
      <w:r w:rsidR="00177013" w:rsidRPr="00D304E3">
        <w:rPr>
          <w:rFonts w:ascii="Times New Roman" w:eastAsia="Times New Roman" w:hAnsi="Times New Roman" w:cs="Times New Roman"/>
          <w:sz w:val="24"/>
          <w:szCs w:val="24"/>
          <w:lang w:eastAsia="en-GB"/>
        </w:rPr>
        <w:t xml:space="preserve"> shifts the emphasi</w:t>
      </w:r>
      <w:r w:rsidR="00B25693" w:rsidRPr="00D304E3">
        <w:rPr>
          <w:rFonts w:ascii="Times New Roman" w:eastAsia="Times New Roman" w:hAnsi="Times New Roman" w:cs="Times New Roman"/>
          <w:sz w:val="24"/>
          <w:szCs w:val="24"/>
          <w:lang w:eastAsia="en-GB"/>
        </w:rPr>
        <w:t xml:space="preserve">s away from the </w:t>
      </w:r>
      <w:r w:rsidR="000230F1" w:rsidRPr="00D304E3">
        <w:rPr>
          <w:rFonts w:ascii="Times New Roman" w:eastAsia="Times New Roman" w:hAnsi="Times New Roman" w:cs="Times New Roman"/>
          <w:sz w:val="24"/>
          <w:szCs w:val="24"/>
          <w:lang w:eastAsia="en-GB"/>
        </w:rPr>
        <w:t xml:space="preserve">overly reductive </w:t>
      </w:r>
      <w:r w:rsidR="00B25693" w:rsidRPr="00D304E3">
        <w:rPr>
          <w:rFonts w:ascii="Times New Roman" w:eastAsia="Times New Roman" w:hAnsi="Times New Roman" w:cs="Times New Roman"/>
          <w:sz w:val="24"/>
          <w:szCs w:val="24"/>
          <w:lang w:eastAsia="en-GB"/>
        </w:rPr>
        <w:t xml:space="preserve">notion that </w:t>
      </w:r>
      <w:r w:rsidR="00177013" w:rsidRPr="00D304E3">
        <w:rPr>
          <w:rFonts w:ascii="Times New Roman" w:eastAsia="Times New Roman" w:hAnsi="Times New Roman" w:cs="Times New Roman"/>
          <w:sz w:val="24"/>
          <w:szCs w:val="24"/>
          <w:lang w:eastAsia="en-GB"/>
        </w:rPr>
        <w:t>co</w:t>
      </w:r>
      <w:r w:rsidR="00004D64" w:rsidRPr="00D304E3">
        <w:rPr>
          <w:rFonts w:ascii="Times New Roman" w:eastAsia="Times New Roman" w:hAnsi="Times New Roman" w:cs="Times New Roman"/>
          <w:sz w:val="24"/>
          <w:szCs w:val="24"/>
          <w:lang w:eastAsia="en-GB"/>
        </w:rPr>
        <w:t>ntemporary global capitalism</w:t>
      </w:r>
      <w:r w:rsidR="005C5FA5" w:rsidRPr="00D304E3">
        <w:rPr>
          <w:rFonts w:ascii="Times New Roman" w:eastAsia="Times New Roman" w:hAnsi="Times New Roman" w:cs="Times New Roman"/>
          <w:sz w:val="24"/>
          <w:szCs w:val="24"/>
          <w:lang w:eastAsia="en-GB"/>
        </w:rPr>
        <w:t xml:space="preserve"> emerged</w:t>
      </w:r>
      <w:r w:rsidR="00971402" w:rsidRPr="00D304E3">
        <w:rPr>
          <w:rFonts w:ascii="Times New Roman" w:eastAsia="Times New Roman" w:hAnsi="Times New Roman" w:cs="Times New Roman"/>
          <w:sz w:val="24"/>
          <w:szCs w:val="24"/>
          <w:lang w:eastAsia="en-GB"/>
        </w:rPr>
        <w:t xml:space="preserve"> </w:t>
      </w:r>
      <w:r w:rsidR="00177013" w:rsidRPr="00D304E3">
        <w:rPr>
          <w:rFonts w:ascii="Times New Roman" w:eastAsia="Times New Roman" w:hAnsi="Times New Roman" w:cs="Times New Roman"/>
          <w:sz w:val="24"/>
          <w:szCs w:val="24"/>
          <w:lang w:eastAsia="en-GB"/>
        </w:rPr>
        <w:t>from the endeavours of American corporate leaders bent on exporting the American model</w:t>
      </w:r>
      <w:r w:rsidR="00971402" w:rsidRPr="00D304E3">
        <w:rPr>
          <w:rFonts w:ascii="Times New Roman" w:eastAsia="Times New Roman" w:hAnsi="Times New Roman" w:cs="Times New Roman"/>
          <w:sz w:val="24"/>
          <w:szCs w:val="24"/>
          <w:lang w:eastAsia="en-GB"/>
        </w:rPr>
        <w:t xml:space="preserve"> (Dj</w:t>
      </w:r>
      <w:r w:rsidR="005C5FA5" w:rsidRPr="00D304E3">
        <w:rPr>
          <w:rFonts w:ascii="Times New Roman" w:eastAsia="Times New Roman" w:hAnsi="Times New Roman" w:cs="Times New Roman"/>
          <w:sz w:val="24"/>
          <w:szCs w:val="24"/>
          <w:lang w:eastAsia="en-GB"/>
        </w:rPr>
        <w:t>elic, 199</w:t>
      </w:r>
      <w:r w:rsidR="000230F1" w:rsidRPr="00D304E3">
        <w:rPr>
          <w:rFonts w:ascii="Times New Roman" w:eastAsia="Times New Roman" w:hAnsi="Times New Roman" w:cs="Times New Roman"/>
          <w:sz w:val="24"/>
          <w:szCs w:val="24"/>
          <w:lang w:eastAsia="en-GB"/>
        </w:rPr>
        <w:t>8). What we reveal</w:t>
      </w:r>
      <w:r w:rsidR="0008718E" w:rsidRPr="00D304E3">
        <w:rPr>
          <w:rFonts w:ascii="Times New Roman" w:eastAsia="Times New Roman" w:hAnsi="Times New Roman" w:cs="Times New Roman"/>
          <w:sz w:val="24"/>
          <w:szCs w:val="24"/>
          <w:lang w:eastAsia="en-GB"/>
        </w:rPr>
        <w:t xml:space="preserve"> here is rather the development of a new model responsive to local circumstances. </w:t>
      </w:r>
      <w:r w:rsidR="002E7649" w:rsidRPr="00D304E3">
        <w:rPr>
          <w:rFonts w:ascii="Times New Roman" w:eastAsia="Times New Roman" w:hAnsi="Times New Roman" w:cs="Times New Roman"/>
          <w:sz w:val="24"/>
          <w:szCs w:val="24"/>
          <w:lang w:eastAsia="en-GB"/>
        </w:rPr>
        <w:t>In doing so, w</w:t>
      </w:r>
      <w:r w:rsidR="0008718E" w:rsidRPr="00D304E3">
        <w:rPr>
          <w:rFonts w:ascii="Times New Roman" w:eastAsia="Times New Roman" w:hAnsi="Times New Roman" w:cs="Times New Roman"/>
          <w:sz w:val="24"/>
          <w:szCs w:val="24"/>
          <w:lang w:eastAsia="en-GB"/>
        </w:rPr>
        <w:t>e</w:t>
      </w:r>
      <w:r w:rsidR="005C5FA5" w:rsidRPr="00D304E3">
        <w:rPr>
          <w:rFonts w:ascii="Times New Roman" w:eastAsia="Times New Roman" w:hAnsi="Times New Roman" w:cs="Times New Roman"/>
          <w:sz w:val="24"/>
          <w:szCs w:val="24"/>
          <w:lang w:eastAsia="en-GB"/>
        </w:rPr>
        <w:t xml:space="preserve"> </w:t>
      </w:r>
      <w:r w:rsidR="0043021A" w:rsidRPr="00D304E3">
        <w:rPr>
          <w:rFonts w:ascii="Times New Roman" w:eastAsia="Times New Roman" w:hAnsi="Times New Roman" w:cs="Times New Roman"/>
          <w:sz w:val="24"/>
          <w:szCs w:val="24"/>
          <w:lang w:eastAsia="en-GB"/>
        </w:rPr>
        <w:t>advocate a bigger picture according to which</w:t>
      </w:r>
      <w:r w:rsidR="00971402" w:rsidRPr="00D304E3">
        <w:rPr>
          <w:rFonts w:ascii="Times New Roman" w:eastAsia="Times New Roman" w:hAnsi="Times New Roman" w:cs="Times New Roman"/>
          <w:sz w:val="24"/>
          <w:szCs w:val="24"/>
          <w:lang w:eastAsia="en-GB"/>
        </w:rPr>
        <w:t xml:space="preserve"> the ins</w:t>
      </w:r>
      <w:r w:rsidR="005C5FA5" w:rsidRPr="00D304E3">
        <w:rPr>
          <w:rFonts w:ascii="Times New Roman" w:eastAsia="Times New Roman" w:hAnsi="Times New Roman" w:cs="Times New Roman"/>
          <w:sz w:val="24"/>
          <w:szCs w:val="24"/>
          <w:lang w:eastAsia="en-GB"/>
        </w:rPr>
        <w:t>titutional convergence vital</w:t>
      </w:r>
      <w:r w:rsidR="00971402" w:rsidRPr="00D304E3">
        <w:rPr>
          <w:rFonts w:ascii="Times New Roman" w:eastAsia="Times New Roman" w:hAnsi="Times New Roman" w:cs="Times New Roman"/>
          <w:sz w:val="24"/>
          <w:szCs w:val="24"/>
          <w:lang w:eastAsia="en-GB"/>
        </w:rPr>
        <w:t xml:space="preserve"> to</w:t>
      </w:r>
      <w:r w:rsidR="00E04FB7" w:rsidRPr="00D304E3">
        <w:rPr>
          <w:rFonts w:ascii="Times New Roman" w:eastAsia="Times New Roman" w:hAnsi="Times New Roman" w:cs="Times New Roman"/>
          <w:sz w:val="24"/>
          <w:szCs w:val="24"/>
          <w:lang w:eastAsia="en-GB"/>
        </w:rPr>
        <w:t xml:space="preserve"> th</w:t>
      </w:r>
      <w:r w:rsidR="00BB4DBF" w:rsidRPr="00D304E3">
        <w:rPr>
          <w:rFonts w:ascii="Times New Roman" w:eastAsia="Times New Roman" w:hAnsi="Times New Roman" w:cs="Times New Roman"/>
          <w:sz w:val="24"/>
          <w:szCs w:val="24"/>
          <w:lang w:eastAsia="en-GB"/>
        </w:rPr>
        <w:t>e full flowering of MNCs like</w:t>
      </w:r>
      <w:r w:rsidR="00971402" w:rsidRPr="00D304E3">
        <w:rPr>
          <w:rFonts w:ascii="Times New Roman" w:eastAsia="Times New Roman" w:hAnsi="Times New Roman" w:cs="Times New Roman"/>
          <w:sz w:val="24"/>
          <w:szCs w:val="24"/>
          <w:lang w:eastAsia="en-GB"/>
        </w:rPr>
        <w:t xml:space="preserve"> HI was</w:t>
      </w:r>
      <w:r w:rsidR="005C5FA5" w:rsidRPr="00D304E3">
        <w:rPr>
          <w:rFonts w:ascii="Times New Roman" w:eastAsia="Times New Roman" w:hAnsi="Times New Roman" w:cs="Times New Roman"/>
          <w:sz w:val="24"/>
          <w:szCs w:val="24"/>
          <w:lang w:eastAsia="en-GB"/>
        </w:rPr>
        <w:t xml:space="preserve"> </w:t>
      </w:r>
      <w:r w:rsidR="002E7649" w:rsidRPr="00D304E3">
        <w:rPr>
          <w:rFonts w:ascii="Times New Roman" w:eastAsia="Times New Roman" w:hAnsi="Times New Roman" w:cs="Times New Roman"/>
          <w:sz w:val="24"/>
          <w:szCs w:val="24"/>
          <w:lang w:eastAsia="en-GB"/>
        </w:rPr>
        <w:t xml:space="preserve">necessarily </w:t>
      </w:r>
      <w:r w:rsidR="0008718E" w:rsidRPr="00D304E3">
        <w:rPr>
          <w:rFonts w:ascii="Times New Roman" w:eastAsia="Times New Roman" w:hAnsi="Times New Roman" w:cs="Times New Roman"/>
          <w:sz w:val="24"/>
          <w:szCs w:val="24"/>
          <w:lang w:eastAsia="en-GB"/>
        </w:rPr>
        <w:t>wider than</w:t>
      </w:r>
      <w:r w:rsidR="002E7649" w:rsidRPr="00D304E3">
        <w:rPr>
          <w:rFonts w:ascii="Times New Roman" w:eastAsia="Times New Roman" w:hAnsi="Times New Roman" w:cs="Times New Roman"/>
          <w:sz w:val="24"/>
          <w:szCs w:val="24"/>
          <w:lang w:eastAsia="en-GB"/>
        </w:rPr>
        <w:t xml:space="preserve"> </w:t>
      </w:r>
      <w:r w:rsidR="0008718E" w:rsidRPr="00D304E3">
        <w:rPr>
          <w:rFonts w:ascii="Times New Roman" w:eastAsia="Times New Roman" w:hAnsi="Times New Roman" w:cs="Times New Roman"/>
          <w:sz w:val="24"/>
          <w:szCs w:val="24"/>
          <w:lang w:eastAsia="en-GB"/>
        </w:rPr>
        <w:t xml:space="preserve">exporting </w:t>
      </w:r>
      <w:r w:rsidR="0008718E" w:rsidRPr="00D304E3">
        <w:rPr>
          <w:rFonts w:ascii="Times New Roman" w:eastAsia="Times New Roman" w:hAnsi="Times New Roman" w:cs="Times New Roman"/>
          <w:sz w:val="24"/>
          <w:szCs w:val="24"/>
          <w:lang w:eastAsia="en-GB"/>
        </w:rPr>
        <w:lastRenderedPageBreak/>
        <w:t>a pre-existing model</w:t>
      </w:r>
      <w:r w:rsidR="00BB4DBF" w:rsidRPr="00D304E3">
        <w:rPr>
          <w:rFonts w:ascii="Times New Roman" w:eastAsia="Times New Roman" w:hAnsi="Times New Roman" w:cs="Times New Roman"/>
          <w:sz w:val="24"/>
          <w:szCs w:val="24"/>
          <w:lang w:eastAsia="en-GB"/>
        </w:rPr>
        <w:t>, i</w:t>
      </w:r>
      <w:r w:rsidR="0008718E" w:rsidRPr="00D304E3">
        <w:rPr>
          <w:rFonts w:ascii="Times New Roman" w:eastAsia="Times New Roman" w:hAnsi="Times New Roman" w:cs="Times New Roman"/>
          <w:sz w:val="24"/>
          <w:szCs w:val="24"/>
          <w:lang w:eastAsia="en-GB"/>
        </w:rPr>
        <w:t>nvolv</w:t>
      </w:r>
      <w:r w:rsidR="00BB4DBF" w:rsidRPr="00D304E3">
        <w:rPr>
          <w:rFonts w:ascii="Times New Roman" w:eastAsia="Times New Roman" w:hAnsi="Times New Roman" w:cs="Times New Roman"/>
          <w:sz w:val="24"/>
          <w:szCs w:val="24"/>
          <w:lang w:eastAsia="en-GB"/>
        </w:rPr>
        <w:t xml:space="preserve">ing multiple actors </w:t>
      </w:r>
      <w:r w:rsidR="00053175" w:rsidRPr="00D304E3">
        <w:rPr>
          <w:rFonts w:ascii="Times New Roman" w:eastAsia="Times New Roman" w:hAnsi="Times New Roman" w:cs="Times New Roman"/>
          <w:sz w:val="24"/>
          <w:szCs w:val="24"/>
          <w:lang w:eastAsia="en-GB"/>
        </w:rPr>
        <w:t>across varying</w:t>
      </w:r>
      <w:r w:rsidR="00E04FB7" w:rsidRPr="00D304E3">
        <w:rPr>
          <w:rFonts w:ascii="Times New Roman" w:eastAsia="Times New Roman" w:hAnsi="Times New Roman" w:cs="Times New Roman"/>
          <w:sz w:val="24"/>
          <w:szCs w:val="24"/>
          <w:lang w:eastAsia="en-GB"/>
        </w:rPr>
        <w:t xml:space="preserve"> geographies</w:t>
      </w:r>
      <w:r w:rsidR="005C5FA5" w:rsidRPr="00D304E3">
        <w:rPr>
          <w:rFonts w:ascii="Times New Roman" w:eastAsia="Times New Roman" w:hAnsi="Times New Roman" w:cs="Times New Roman"/>
          <w:sz w:val="24"/>
          <w:szCs w:val="24"/>
          <w:lang w:eastAsia="en-GB"/>
        </w:rPr>
        <w:t xml:space="preserve"> whose contributions are often unsung</w:t>
      </w:r>
      <w:r w:rsidR="00A10A86" w:rsidRPr="00D304E3">
        <w:rPr>
          <w:rFonts w:ascii="Times New Roman" w:eastAsia="Times New Roman" w:hAnsi="Times New Roman" w:cs="Times New Roman"/>
          <w:sz w:val="24"/>
          <w:szCs w:val="24"/>
          <w:lang w:eastAsia="en-GB"/>
        </w:rPr>
        <w:t>. While led by the US</w:t>
      </w:r>
      <w:r w:rsidR="00216637" w:rsidRPr="00D304E3">
        <w:rPr>
          <w:rFonts w:ascii="Times New Roman" w:eastAsia="Times New Roman" w:hAnsi="Times New Roman" w:cs="Times New Roman"/>
          <w:sz w:val="24"/>
          <w:szCs w:val="24"/>
          <w:lang w:eastAsia="en-GB"/>
        </w:rPr>
        <w:t>,</w:t>
      </w:r>
      <w:r w:rsidR="00971402" w:rsidRPr="00D304E3">
        <w:rPr>
          <w:rFonts w:ascii="Times New Roman" w:eastAsia="Times New Roman" w:hAnsi="Times New Roman" w:cs="Times New Roman"/>
          <w:sz w:val="24"/>
          <w:szCs w:val="24"/>
          <w:lang w:eastAsia="en-GB"/>
        </w:rPr>
        <w:t xml:space="preserve"> </w:t>
      </w:r>
      <w:r w:rsidR="00A10A86" w:rsidRPr="00D304E3">
        <w:rPr>
          <w:rFonts w:ascii="Times New Roman" w:eastAsia="Times New Roman" w:hAnsi="Times New Roman" w:cs="Times New Roman"/>
          <w:sz w:val="24"/>
          <w:szCs w:val="24"/>
          <w:lang w:eastAsia="en-GB"/>
        </w:rPr>
        <w:t>and in HI</w:t>
      </w:r>
      <w:r w:rsidR="007021EC" w:rsidRPr="00D304E3">
        <w:rPr>
          <w:rFonts w:ascii="Times New Roman" w:eastAsia="Times New Roman" w:hAnsi="Times New Roman" w:cs="Times New Roman"/>
          <w:sz w:val="24"/>
          <w:szCs w:val="24"/>
          <w:lang w:eastAsia="en-GB"/>
        </w:rPr>
        <w:t xml:space="preserve">’s case by a talented, </w:t>
      </w:r>
      <w:r w:rsidR="00E81C91" w:rsidRPr="00D304E3">
        <w:rPr>
          <w:rFonts w:ascii="Times New Roman" w:eastAsia="Times New Roman" w:hAnsi="Times New Roman" w:cs="Times New Roman"/>
          <w:sz w:val="24"/>
          <w:szCs w:val="24"/>
          <w:lang w:eastAsia="en-GB"/>
        </w:rPr>
        <w:t xml:space="preserve">charismatic leader, </w:t>
      </w:r>
      <w:r w:rsidR="00CE10A8" w:rsidRPr="00D304E3">
        <w:rPr>
          <w:rFonts w:ascii="Times New Roman" w:eastAsia="Times New Roman" w:hAnsi="Times New Roman" w:cs="Times New Roman"/>
          <w:sz w:val="24"/>
          <w:szCs w:val="24"/>
          <w:lang w:eastAsia="en-GB"/>
        </w:rPr>
        <w:t xml:space="preserve">he enlisted and inspired </w:t>
      </w:r>
      <w:r w:rsidR="00A10A86" w:rsidRPr="00D304E3">
        <w:rPr>
          <w:rFonts w:ascii="Times New Roman" w:eastAsia="Times New Roman" w:hAnsi="Times New Roman" w:cs="Times New Roman"/>
          <w:sz w:val="24"/>
          <w:szCs w:val="24"/>
          <w:lang w:eastAsia="en-GB"/>
        </w:rPr>
        <w:t xml:space="preserve">elite actors within </w:t>
      </w:r>
      <w:r w:rsidR="00971402" w:rsidRPr="00D304E3">
        <w:rPr>
          <w:rFonts w:ascii="Times New Roman" w:eastAsia="Times New Roman" w:hAnsi="Times New Roman" w:cs="Times New Roman"/>
          <w:sz w:val="24"/>
          <w:szCs w:val="24"/>
          <w:lang w:eastAsia="en-GB"/>
        </w:rPr>
        <w:t>home and h</w:t>
      </w:r>
      <w:r w:rsidR="00AB66F6" w:rsidRPr="00D304E3">
        <w:rPr>
          <w:rFonts w:ascii="Times New Roman" w:eastAsia="Times New Roman" w:hAnsi="Times New Roman" w:cs="Times New Roman"/>
          <w:sz w:val="24"/>
          <w:szCs w:val="24"/>
          <w:lang w:eastAsia="en-GB"/>
        </w:rPr>
        <w:t>ost</w:t>
      </w:r>
      <w:r w:rsidR="00A61AF3" w:rsidRPr="00D304E3">
        <w:rPr>
          <w:rFonts w:ascii="Times New Roman" w:eastAsia="Times New Roman" w:hAnsi="Times New Roman" w:cs="Times New Roman"/>
          <w:sz w:val="24"/>
          <w:szCs w:val="24"/>
          <w:lang w:eastAsia="en-GB"/>
        </w:rPr>
        <w:t xml:space="preserve"> nations. </w:t>
      </w:r>
      <w:r w:rsidR="00AB66F6" w:rsidRPr="00D304E3">
        <w:rPr>
          <w:rFonts w:ascii="Times New Roman" w:eastAsia="Times New Roman" w:hAnsi="Times New Roman" w:cs="Times New Roman"/>
          <w:sz w:val="24"/>
          <w:szCs w:val="24"/>
          <w:lang w:eastAsia="en-GB"/>
        </w:rPr>
        <w:t>Initially slow and politically fractious, the combined effect of rhetorically intense argumentation, elite political networking, coalition building and cultivating officialdom was progressively to reduce barriers to market access. In the process the conditions were created for the emergence of an interconnected transnational business</w:t>
      </w:r>
      <w:r w:rsidR="00E935CF" w:rsidRPr="00D304E3">
        <w:rPr>
          <w:rFonts w:ascii="Times New Roman" w:eastAsia="Times New Roman" w:hAnsi="Times New Roman" w:cs="Times New Roman"/>
          <w:sz w:val="24"/>
          <w:szCs w:val="24"/>
          <w:lang w:eastAsia="en-GB"/>
        </w:rPr>
        <w:t xml:space="preserve"> elite insistent on </w:t>
      </w:r>
      <w:r w:rsidR="00004D64" w:rsidRPr="00D304E3">
        <w:rPr>
          <w:rFonts w:ascii="Times New Roman" w:eastAsia="Times New Roman" w:hAnsi="Times New Roman" w:cs="Times New Roman"/>
          <w:sz w:val="24"/>
          <w:szCs w:val="24"/>
          <w:lang w:eastAsia="en-GB"/>
        </w:rPr>
        <w:t>free markets yet</w:t>
      </w:r>
      <w:r w:rsidR="003D216D" w:rsidRPr="00D304E3">
        <w:rPr>
          <w:rFonts w:ascii="Times New Roman" w:eastAsia="Times New Roman" w:hAnsi="Times New Roman" w:cs="Times New Roman"/>
          <w:sz w:val="24"/>
          <w:szCs w:val="24"/>
          <w:lang w:eastAsia="en-GB"/>
        </w:rPr>
        <w:t xml:space="preserve"> </w:t>
      </w:r>
      <w:r w:rsidR="00E935CF" w:rsidRPr="00D304E3">
        <w:rPr>
          <w:rFonts w:ascii="Times New Roman" w:eastAsia="Times New Roman" w:hAnsi="Times New Roman" w:cs="Times New Roman"/>
          <w:sz w:val="24"/>
          <w:szCs w:val="24"/>
          <w:lang w:eastAsia="en-GB"/>
        </w:rPr>
        <w:t>supportive of</w:t>
      </w:r>
      <w:r w:rsidR="003D216D" w:rsidRPr="00D304E3">
        <w:rPr>
          <w:rFonts w:ascii="Times New Roman" w:eastAsia="Times New Roman" w:hAnsi="Times New Roman" w:cs="Times New Roman"/>
          <w:sz w:val="24"/>
          <w:szCs w:val="24"/>
          <w:lang w:eastAsia="en-GB"/>
        </w:rPr>
        <w:t xml:space="preserve"> national differ</w:t>
      </w:r>
      <w:r w:rsidR="00E935CF" w:rsidRPr="00D304E3">
        <w:rPr>
          <w:rFonts w:ascii="Times New Roman" w:eastAsia="Times New Roman" w:hAnsi="Times New Roman" w:cs="Times New Roman"/>
          <w:sz w:val="24"/>
          <w:szCs w:val="24"/>
          <w:lang w:eastAsia="en-GB"/>
        </w:rPr>
        <w:t>ences in governance and culture</w:t>
      </w:r>
      <w:r w:rsidR="00F678C5" w:rsidRPr="00D304E3">
        <w:rPr>
          <w:rFonts w:ascii="Times New Roman" w:eastAsia="Times New Roman" w:hAnsi="Times New Roman" w:cs="Times New Roman"/>
          <w:sz w:val="24"/>
          <w:szCs w:val="24"/>
          <w:lang w:eastAsia="en-GB"/>
        </w:rPr>
        <w:t xml:space="preserve"> (Carroll, 2010)</w:t>
      </w:r>
      <w:r w:rsidR="00E935CF" w:rsidRPr="00D304E3">
        <w:rPr>
          <w:rFonts w:ascii="Times New Roman" w:eastAsia="Times New Roman" w:hAnsi="Times New Roman" w:cs="Times New Roman"/>
          <w:sz w:val="24"/>
          <w:szCs w:val="24"/>
          <w:lang w:eastAsia="en-GB"/>
        </w:rPr>
        <w:t>.</w:t>
      </w:r>
    </w:p>
    <w:p w:rsidR="00D304E3" w:rsidRPr="00D304E3" w:rsidRDefault="00D304E3" w:rsidP="00D304E3">
      <w:pPr>
        <w:spacing w:after="0" w:line="480" w:lineRule="auto"/>
        <w:ind w:firstLine="720"/>
        <w:rPr>
          <w:rFonts w:ascii="Times New Roman" w:eastAsia="Times New Roman" w:hAnsi="Times New Roman" w:cs="Times New Roman"/>
          <w:sz w:val="24"/>
          <w:szCs w:val="24"/>
          <w:lang w:eastAsia="en-GB"/>
        </w:rPr>
      </w:pPr>
    </w:p>
    <w:p w:rsidR="001C6392" w:rsidRPr="00D304E3" w:rsidRDefault="001C6392" w:rsidP="00D304E3">
      <w:pPr>
        <w:spacing w:after="0" w:line="480" w:lineRule="auto"/>
        <w:rPr>
          <w:rFonts w:ascii="Times New Roman" w:eastAsia="Times New Roman" w:hAnsi="Times New Roman" w:cs="Times New Roman"/>
          <w:b/>
          <w:sz w:val="24"/>
          <w:szCs w:val="24"/>
          <w:lang w:eastAsia="en-GB"/>
        </w:rPr>
      </w:pPr>
      <w:r w:rsidRPr="00D304E3">
        <w:rPr>
          <w:rFonts w:ascii="Times New Roman" w:eastAsia="Times New Roman" w:hAnsi="Times New Roman" w:cs="Times New Roman"/>
          <w:b/>
          <w:sz w:val="24"/>
          <w:szCs w:val="24"/>
          <w:lang w:eastAsia="en-GB"/>
        </w:rPr>
        <w:t>Conclusion</w:t>
      </w:r>
    </w:p>
    <w:p w:rsidR="001C6392" w:rsidRPr="00D304E3" w:rsidRDefault="001C6392" w:rsidP="00D304E3">
      <w:pPr>
        <w:spacing w:after="0" w:line="480" w:lineRule="auto"/>
        <w:ind w:firstLine="720"/>
        <w:rPr>
          <w:rFonts w:ascii="Times New Roman" w:eastAsia="Times New Roman" w:hAnsi="Times New Roman" w:cs="Times New Roman"/>
          <w:b/>
          <w:sz w:val="24"/>
          <w:szCs w:val="24"/>
          <w:lang w:eastAsia="en-GB"/>
        </w:rPr>
      </w:pPr>
      <w:r w:rsidRPr="00D304E3">
        <w:rPr>
          <w:rFonts w:ascii="Times New Roman" w:eastAsia="Times New Roman" w:hAnsi="Times New Roman" w:cs="Times New Roman"/>
          <w:sz w:val="24"/>
          <w:szCs w:val="24"/>
          <w:lang w:eastAsia="en-GB"/>
        </w:rPr>
        <w:t xml:space="preserve">This paper shows the creation of a global MNC in a nascent industry to be a dynamic, politically infused project entailing discourse, </w:t>
      </w:r>
      <w:r w:rsidR="000B27D4" w:rsidRPr="00D304E3">
        <w:rPr>
          <w:rFonts w:ascii="Times New Roman" w:eastAsia="Times New Roman" w:hAnsi="Times New Roman" w:cs="Times New Roman"/>
          <w:sz w:val="24"/>
          <w:szCs w:val="24"/>
          <w:lang w:eastAsia="en-GB"/>
        </w:rPr>
        <w:t>struggle and negotiation</w:t>
      </w:r>
      <w:r w:rsidRPr="00D304E3">
        <w:rPr>
          <w:rFonts w:ascii="Times New Roman" w:eastAsia="Times New Roman" w:hAnsi="Times New Roman" w:cs="Times New Roman"/>
          <w:sz w:val="24"/>
          <w:szCs w:val="24"/>
          <w:lang w:eastAsia="en-GB"/>
        </w:rPr>
        <w:t xml:space="preserve"> (Levy, 2008). We concur with Geppert and Dörrenbächer (2014: 237) that ‘power is the result of continuously socially constructed dynamic relationships among key actors, who make use of existing power resources and, in so doing, stabilize and destabilize established power structures’. Act</w:t>
      </w:r>
      <w:r w:rsidR="002F2D63" w:rsidRPr="00D304E3">
        <w:rPr>
          <w:rFonts w:ascii="Times New Roman" w:eastAsia="Times New Roman" w:hAnsi="Times New Roman" w:cs="Times New Roman"/>
          <w:sz w:val="24"/>
          <w:szCs w:val="24"/>
          <w:lang w:eastAsia="en-GB"/>
        </w:rPr>
        <w:t xml:space="preserve">or centrality </w:t>
      </w:r>
      <w:r w:rsidRPr="00D304E3">
        <w:rPr>
          <w:rFonts w:ascii="Times New Roman" w:eastAsia="Times New Roman" w:hAnsi="Times New Roman" w:cs="Times New Roman"/>
          <w:sz w:val="24"/>
          <w:szCs w:val="24"/>
          <w:lang w:eastAsia="en-GB"/>
        </w:rPr>
        <w:t>changes over time</w:t>
      </w:r>
      <w:r w:rsidR="00706BBB" w:rsidRPr="00D304E3">
        <w:rPr>
          <w:rFonts w:ascii="Times New Roman" w:eastAsia="Times New Roman" w:hAnsi="Times New Roman" w:cs="Times New Roman"/>
          <w:sz w:val="24"/>
          <w:szCs w:val="24"/>
          <w:lang w:eastAsia="en-GB"/>
        </w:rPr>
        <w:t>, and</w:t>
      </w:r>
      <w:r w:rsidR="00D80232" w:rsidRPr="00D304E3">
        <w:rPr>
          <w:rFonts w:ascii="Times New Roman" w:eastAsia="Times New Roman" w:hAnsi="Times New Roman" w:cs="Times New Roman"/>
          <w:sz w:val="24"/>
          <w:szCs w:val="24"/>
          <w:lang w:eastAsia="en-GB"/>
        </w:rPr>
        <w:t xml:space="preserve"> must be regularly re</w:t>
      </w:r>
      <w:r w:rsidRPr="00D304E3">
        <w:rPr>
          <w:rFonts w:ascii="Times New Roman" w:eastAsia="Times New Roman" w:hAnsi="Times New Roman" w:cs="Times New Roman"/>
          <w:sz w:val="24"/>
          <w:szCs w:val="24"/>
          <w:lang w:eastAsia="en-GB"/>
        </w:rPr>
        <w:t xml:space="preserve">negotiated. </w:t>
      </w:r>
      <w:r w:rsidR="00D80232" w:rsidRPr="00D304E3">
        <w:rPr>
          <w:rFonts w:ascii="Times New Roman" w:eastAsia="Times New Roman" w:hAnsi="Times New Roman" w:cs="Times New Roman"/>
          <w:sz w:val="24"/>
          <w:szCs w:val="24"/>
          <w:lang w:eastAsia="en-GB"/>
        </w:rPr>
        <w:t>H</w:t>
      </w:r>
      <w:r w:rsidRPr="00D304E3">
        <w:rPr>
          <w:rFonts w:ascii="Times New Roman" w:eastAsia="Times New Roman" w:hAnsi="Times New Roman" w:cs="Times New Roman"/>
          <w:sz w:val="24"/>
          <w:szCs w:val="24"/>
          <w:lang w:eastAsia="en-GB"/>
        </w:rPr>
        <w:t xml:space="preserve">otel propositions were received differently depending on </w:t>
      </w:r>
      <w:r w:rsidR="00D80232" w:rsidRPr="00D304E3">
        <w:rPr>
          <w:rFonts w:ascii="Times New Roman" w:eastAsia="Times New Roman" w:hAnsi="Times New Roman" w:cs="Times New Roman"/>
          <w:sz w:val="24"/>
          <w:szCs w:val="24"/>
          <w:lang w:eastAsia="en-GB"/>
        </w:rPr>
        <w:t xml:space="preserve">local </w:t>
      </w:r>
      <w:r w:rsidRPr="00D304E3">
        <w:rPr>
          <w:rFonts w:ascii="Times New Roman" w:eastAsia="Times New Roman" w:hAnsi="Times New Roman" w:cs="Times New Roman"/>
          <w:sz w:val="24"/>
          <w:szCs w:val="24"/>
          <w:lang w:eastAsia="en-GB"/>
        </w:rPr>
        <w:t>political context</w:t>
      </w:r>
      <w:r w:rsidR="00D80232" w:rsidRPr="00D304E3">
        <w:rPr>
          <w:rFonts w:ascii="Times New Roman" w:eastAsia="Times New Roman" w:hAnsi="Times New Roman" w:cs="Times New Roman"/>
          <w:sz w:val="24"/>
          <w:szCs w:val="24"/>
          <w:lang w:eastAsia="en-GB"/>
        </w:rPr>
        <w:t>s, host-</w:t>
      </w:r>
      <w:r w:rsidRPr="00D304E3">
        <w:rPr>
          <w:rFonts w:ascii="Times New Roman" w:eastAsia="Times New Roman" w:hAnsi="Times New Roman" w:cs="Times New Roman"/>
          <w:sz w:val="24"/>
          <w:szCs w:val="24"/>
          <w:lang w:eastAsia="en-GB"/>
        </w:rPr>
        <w:t>actor receptivity spanning a broad spectrum from enthusiasm to obstructionism. All negotiations required discursive and relational skills to achieve the desired result, especial</w:t>
      </w:r>
      <w:r w:rsidR="00D25732" w:rsidRPr="00D304E3">
        <w:rPr>
          <w:rFonts w:ascii="Times New Roman" w:eastAsia="Times New Roman" w:hAnsi="Times New Roman" w:cs="Times New Roman"/>
          <w:sz w:val="24"/>
          <w:szCs w:val="24"/>
          <w:lang w:eastAsia="en-GB"/>
        </w:rPr>
        <w:t>ly when host-country actors sought</w:t>
      </w:r>
      <w:r w:rsidR="00E85A0B" w:rsidRPr="00D304E3">
        <w:rPr>
          <w:rFonts w:ascii="Times New Roman" w:eastAsia="Times New Roman" w:hAnsi="Times New Roman" w:cs="Times New Roman"/>
          <w:sz w:val="24"/>
          <w:szCs w:val="24"/>
          <w:lang w:eastAsia="en-GB"/>
        </w:rPr>
        <w:t xml:space="preserve"> to block agreements </w:t>
      </w:r>
      <w:r w:rsidRPr="00D304E3">
        <w:rPr>
          <w:rFonts w:ascii="Times New Roman" w:eastAsia="Times New Roman" w:hAnsi="Times New Roman" w:cs="Times New Roman"/>
          <w:sz w:val="24"/>
          <w:szCs w:val="24"/>
          <w:lang w:eastAsia="en-GB"/>
        </w:rPr>
        <w:t>by leveraging their own sources of power (Bachrach and Baratz, 1963). This highlights the importance of social in</w:t>
      </w:r>
      <w:r w:rsidR="00CF264C" w:rsidRPr="00D304E3">
        <w:rPr>
          <w:rFonts w:ascii="Times New Roman" w:eastAsia="Times New Roman" w:hAnsi="Times New Roman" w:cs="Times New Roman"/>
          <w:sz w:val="24"/>
          <w:szCs w:val="24"/>
          <w:lang w:eastAsia="en-GB"/>
        </w:rPr>
        <w:t>teraction within strategic action fields</w:t>
      </w:r>
      <w:r w:rsidRPr="00D304E3">
        <w:rPr>
          <w:rFonts w:ascii="Times New Roman" w:eastAsia="Times New Roman" w:hAnsi="Times New Roman" w:cs="Times New Roman"/>
          <w:sz w:val="24"/>
          <w:szCs w:val="24"/>
          <w:lang w:eastAsia="en-GB"/>
        </w:rPr>
        <w:t>, directing attention to the need to consider how legitimacy is accrued (or eroded) by the manner in which MNCs approach their non-market environments (B</w:t>
      </w:r>
      <w:r w:rsidR="00D25732" w:rsidRPr="00D304E3">
        <w:rPr>
          <w:rFonts w:ascii="Times New Roman" w:eastAsia="Times New Roman" w:hAnsi="Times New Roman" w:cs="Times New Roman"/>
          <w:sz w:val="24"/>
          <w:szCs w:val="24"/>
          <w:lang w:eastAsia="en-GB"/>
        </w:rPr>
        <w:t>ouquet and Birkinshaw, 2008</w:t>
      </w:r>
      <w:r w:rsidRPr="00D304E3">
        <w:rPr>
          <w:rFonts w:ascii="Times New Roman" w:eastAsia="Times New Roman" w:hAnsi="Times New Roman" w:cs="Times New Roman"/>
          <w:sz w:val="24"/>
          <w:szCs w:val="24"/>
          <w:lang w:eastAsia="en-GB"/>
        </w:rPr>
        <w:t xml:space="preserve">). Aligning the interests and ideologies of local field dominants with those of core </w:t>
      </w:r>
      <w:r w:rsidRPr="00D304E3">
        <w:rPr>
          <w:rFonts w:ascii="Times New Roman" w:eastAsia="Times New Roman" w:hAnsi="Times New Roman" w:cs="Times New Roman"/>
          <w:sz w:val="24"/>
          <w:szCs w:val="24"/>
          <w:lang w:eastAsia="en-GB"/>
        </w:rPr>
        <w:lastRenderedPageBreak/>
        <w:t>powerholders in the MNC is a political meaning-making endeavour that involves producing shared meaning for home and host stakeholders alike.</w:t>
      </w:r>
    </w:p>
    <w:p w:rsidR="00306C28" w:rsidRPr="00D304E3" w:rsidRDefault="004524E9"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The limitations of this paper include its</w:t>
      </w:r>
      <w:r w:rsidR="00F32C04" w:rsidRPr="00D304E3">
        <w:rPr>
          <w:rFonts w:ascii="Times New Roman" w:eastAsia="Times New Roman" w:hAnsi="Times New Roman" w:cs="Times New Roman"/>
          <w:sz w:val="24"/>
          <w:szCs w:val="24"/>
          <w:lang w:eastAsia="en-GB"/>
        </w:rPr>
        <w:t xml:space="preserve"> reliance on a single case example</w:t>
      </w:r>
      <w:r w:rsidRPr="00D304E3">
        <w:rPr>
          <w:rFonts w:ascii="Times New Roman" w:eastAsia="Times New Roman" w:hAnsi="Times New Roman" w:cs="Times New Roman"/>
          <w:sz w:val="24"/>
          <w:szCs w:val="24"/>
          <w:lang w:eastAsia="en-GB"/>
        </w:rPr>
        <w:t xml:space="preserve">. </w:t>
      </w:r>
      <w:r w:rsidR="009E773A" w:rsidRPr="00D304E3">
        <w:rPr>
          <w:rFonts w:ascii="Times New Roman" w:eastAsia="Times New Roman" w:hAnsi="Times New Roman" w:cs="Times New Roman"/>
          <w:sz w:val="24"/>
          <w:szCs w:val="24"/>
          <w:lang w:eastAsia="en-GB"/>
        </w:rPr>
        <w:t>This raises the question whether it is possible to generalize with regard to the development of a glob</w:t>
      </w:r>
      <w:r w:rsidR="005A7F26" w:rsidRPr="00D304E3">
        <w:rPr>
          <w:rFonts w:ascii="Times New Roman" w:eastAsia="Times New Roman" w:hAnsi="Times New Roman" w:cs="Times New Roman"/>
          <w:sz w:val="24"/>
          <w:szCs w:val="24"/>
          <w:lang w:eastAsia="en-GB"/>
        </w:rPr>
        <w:t>al industry on the basis of a</w:t>
      </w:r>
      <w:r w:rsidR="009E773A" w:rsidRPr="00D304E3">
        <w:rPr>
          <w:rFonts w:ascii="Times New Roman" w:eastAsia="Times New Roman" w:hAnsi="Times New Roman" w:cs="Times New Roman"/>
          <w:sz w:val="24"/>
          <w:szCs w:val="24"/>
          <w:lang w:eastAsia="en-GB"/>
        </w:rPr>
        <w:t xml:space="preserve"> single case? We suggest</w:t>
      </w:r>
      <w:r w:rsidR="00A174CC" w:rsidRPr="00D304E3">
        <w:rPr>
          <w:rFonts w:ascii="Times New Roman" w:eastAsia="Times New Roman" w:hAnsi="Times New Roman" w:cs="Times New Roman"/>
          <w:sz w:val="24"/>
          <w:szCs w:val="24"/>
          <w:lang w:eastAsia="en-GB"/>
        </w:rPr>
        <w:t xml:space="preserve"> that HI represen</w:t>
      </w:r>
      <w:r w:rsidR="00F32C04" w:rsidRPr="00D304E3">
        <w:rPr>
          <w:rFonts w:ascii="Times New Roman" w:eastAsia="Times New Roman" w:hAnsi="Times New Roman" w:cs="Times New Roman"/>
          <w:sz w:val="24"/>
          <w:szCs w:val="24"/>
          <w:lang w:eastAsia="en-GB"/>
        </w:rPr>
        <w:t>ts a unique case worthy of consideration</w:t>
      </w:r>
      <w:r w:rsidR="00A174CC" w:rsidRPr="00D304E3">
        <w:rPr>
          <w:rFonts w:ascii="Times New Roman" w:eastAsia="Times New Roman" w:hAnsi="Times New Roman" w:cs="Times New Roman"/>
          <w:sz w:val="24"/>
          <w:szCs w:val="24"/>
          <w:lang w:eastAsia="en-GB"/>
        </w:rPr>
        <w:t xml:space="preserve"> in its own right</w:t>
      </w:r>
      <w:r w:rsidR="009D230F" w:rsidRPr="00D304E3">
        <w:rPr>
          <w:rFonts w:ascii="Times New Roman" w:eastAsia="Times New Roman" w:hAnsi="Times New Roman" w:cs="Times New Roman"/>
          <w:sz w:val="24"/>
          <w:szCs w:val="24"/>
          <w:lang w:eastAsia="en-GB"/>
        </w:rPr>
        <w:t xml:space="preserve"> (Eisenhardt, 1989)</w:t>
      </w:r>
      <w:r w:rsidR="009E773A" w:rsidRPr="00D304E3">
        <w:rPr>
          <w:rFonts w:ascii="Times New Roman" w:eastAsia="Times New Roman" w:hAnsi="Times New Roman" w:cs="Times New Roman"/>
          <w:sz w:val="24"/>
          <w:szCs w:val="24"/>
          <w:lang w:eastAsia="en-GB"/>
        </w:rPr>
        <w:t xml:space="preserve">. </w:t>
      </w:r>
      <w:r w:rsidR="00541C66" w:rsidRPr="00D304E3">
        <w:rPr>
          <w:rFonts w:ascii="Times New Roman" w:eastAsia="Times New Roman" w:hAnsi="Times New Roman" w:cs="Times New Roman"/>
          <w:sz w:val="24"/>
          <w:szCs w:val="24"/>
          <w:lang w:eastAsia="en-GB"/>
        </w:rPr>
        <w:t>O</w:t>
      </w:r>
      <w:r w:rsidR="00801C32" w:rsidRPr="00D304E3">
        <w:rPr>
          <w:rFonts w:ascii="Times New Roman" w:eastAsia="Times New Roman" w:hAnsi="Times New Roman" w:cs="Times New Roman"/>
          <w:sz w:val="24"/>
          <w:szCs w:val="24"/>
          <w:lang w:eastAsia="en-GB"/>
        </w:rPr>
        <w:t xml:space="preserve">ur study </w:t>
      </w:r>
      <w:r w:rsidRPr="00D304E3">
        <w:rPr>
          <w:rFonts w:ascii="Times New Roman" w:eastAsia="Times New Roman" w:hAnsi="Times New Roman" w:cs="Times New Roman"/>
          <w:sz w:val="24"/>
          <w:szCs w:val="24"/>
          <w:lang w:eastAsia="en-GB"/>
        </w:rPr>
        <w:t xml:space="preserve">embraces </w:t>
      </w:r>
      <w:r w:rsidR="00801C32" w:rsidRPr="00D304E3">
        <w:rPr>
          <w:rFonts w:ascii="Times New Roman" w:eastAsia="Times New Roman" w:hAnsi="Times New Roman" w:cs="Times New Roman"/>
          <w:sz w:val="24"/>
          <w:szCs w:val="24"/>
          <w:lang w:eastAsia="en-GB"/>
        </w:rPr>
        <w:t xml:space="preserve">hotel construction in </w:t>
      </w:r>
      <w:r w:rsidR="00AE5592" w:rsidRPr="00D304E3">
        <w:rPr>
          <w:rFonts w:ascii="Times New Roman" w:eastAsia="Times New Roman" w:hAnsi="Times New Roman" w:cs="Times New Roman"/>
          <w:sz w:val="24"/>
          <w:szCs w:val="24"/>
          <w:lang w:eastAsia="en-GB"/>
        </w:rPr>
        <w:t>far-flung,</w:t>
      </w:r>
      <w:r w:rsidR="00801C32" w:rsidRPr="00D304E3">
        <w:rPr>
          <w:rFonts w:ascii="Times New Roman" w:eastAsia="Times New Roman" w:hAnsi="Times New Roman" w:cs="Times New Roman"/>
          <w:sz w:val="24"/>
          <w:szCs w:val="24"/>
          <w:lang w:eastAsia="en-GB"/>
        </w:rPr>
        <w:t xml:space="preserve"> politically </w:t>
      </w:r>
      <w:r w:rsidR="00370135" w:rsidRPr="00D304E3">
        <w:rPr>
          <w:rFonts w:ascii="Times New Roman" w:eastAsia="Times New Roman" w:hAnsi="Times New Roman" w:cs="Times New Roman"/>
          <w:sz w:val="24"/>
          <w:szCs w:val="24"/>
          <w:lang w:eastAsia="en-GB"/>
        </w:rPr>
        <w:t>variegated</w:t>
      </w:r>
      <w:r w:rsidR="00801C32" w:rsidRPr="00D304E3">
        <w:rPr>
          <w:rFonts w:ascii="Times New Roman" w:eastAsia="Times New Roman" w:hAnsi="Times New Roman" w:cs="Times New Roman"/>
          <w:sz w:val="24"/>
          <w:szCs w:val="24"/>
          <w:lang w:eastAsia="en-GB"/>
        </w:rPr>
        <w:t xml:space="preserve"> corners of the globe, including EMEA, the Asia Pacific region and the Americas</w:t>
      </w:r>
      <w:r w:rsidR="00370135" w:rsidRPr="00D304E3">
        <w:rPr>
          <w:rFonts w:ascii="Times New Roman" w:eastAsia="Times New Roman" w:hAnsi="Times New Roman" w:cs="Times New Roman"/>
          <w:sz w:val="24"/>
          <w:szCs w:val="24"/>
          <w:lang w:eastAsia="en-GB"/>
        </w:rPr>
        <w:t xml:space="preserve">, in assorted </w:t>
      </w:r>
      <w:r w:rsidR="004C5725" w:rsidRPr="00D304E3">
        <w:rPr>
          <w:rFonts w:ascii="Times New Roman" w:eastAsia="Times New Roman" w:hAnsi="Times New Roman" w:cs="Times New Roman"/>
          <w:sz w:val="24"/>
          <w:szCs w:val="24"/>
          <w:lang w:eastAsia="en-GB"/>
        </w:rPr>
        <w:t xml:space="preserve">cities like Berlin, Istanbul, </w:t>
      </w:r>
      <w:r w:rsidR="00370135" w:rsidRPr="00D304E3">
        <w:rPr>
          <w:rFonts w:ascii="Times New Roman" w:eastAsia="Times New Roman" w:hAnsi="Times New Roman" w:cs="Times New Roman"/>
          <w:sz w:val="24"/>
          <w:szCs w:val="24"/>
          <w:lang w:eastAsia="en-GB"/>
        </w:rPr>
        <w:t>Tehran</w:t>
      </w:r>
      <w:r w:rsidR="004C5725" w:rsidRPr="00D304E3">
        <w:rPr>
          <w:rFonts w:ascii="Times New Roman" w:eastAsia="Times New Roman" w:hAnsi="Times New Roman" w:cs="Times New Roman"/>
          <w:sz w:val="24"/>
          <w:szCs w:val="24"/>
          <w:lang w:eastAsia="en-GB"/>
        </w:rPr>
        <w:t>, Mexico City and Havana</w:t>
      </w:r>
      <w:r w:rsidR="00370135" w:rsidRPr="00D304E3">
        <w:rPr>
          <w:rFonts w:ascii="Times New Roman" w:eastAsia="Times New Roman" w:hAnsi="Times New Roman" w:cs="Times New Roman"/>
          <w:sz w:val="24"/>
          <w:szCs w:val="24"/>
          <w:lang w:eastAsia="en-GB"/>
        </w:rPr>
        <w:t>, which</w:t>
      </w:r>
      <w:r w:rsidR="004C5725" w:rsidRPr="00D304E3">
        <w:rPr>
          <w:rFonts w:ascii="Times New Roman" w:eastAsia="Times New Roman" w:hAnsi="Times New Roman" w:cs="Times New Roman"/>
          <w:sz w:val="24"/>
          <w:szCs w:val="24"/>
          <w:lang w:eastAsia="en-GB"/>
        </w:rPr>
        <w:t xml:space="preserve"> Hilton sought to unite</w:t>
      </w:r>
      <w:r w:rsidR="00AE5592" w:rsidRPr="00D304E3">
        <w:rPr>
          <w:rFonts w:ascii="Times New Roman" w:eastAsia="Times New Roman" w:hAnsi="Times New Roman" w:cs="Times New Roman"/>
          <w:sz w:val="24"/>
          <w:szCs w:val="24"/>
          <w:lang w:eastAsia="en-GB"/>
        </w:rPr>
        <w:t xml:space="preserve"> through a common perspective</w:t>
      </w:r>
      <w:r w:rsidR="009D230F" w:rsidRPr="00D304E3">
        <w:rPr>
          <w:rFonts w:ascii="Times New Roman" w:eastAsia="Times New Roman" w:hAnsi="Times New Roman" w:cs="Times New Roman"/>
          <w:sz w:val="24"/>
          <w:szCs w:val="24"/>
          <w:lang w:eastAsia="en-GB"/>
        </w:rPr>
        <w:t>. I</w:t>
      </w:r>
      <w:r w:rsidR="009E773A" w:rsidRPr="00D304E3">
        <w:rPr>
          <w:rFonts w:ascii="Times New Roman" w:eastAsia="Times New Roman" w:hAnsi="Times New Roman" w:cs="Times New Roman"/>
          <w:sz w:val="24"/>
          <w:szCs w:val="24"/>
          <w:lang w:eastAsia="en-GB"/>
        </w:rPr>
        <w:t>t shows how a genuinely multinational industry unfolded and came into being</w:t>
      </w:r>
      <w:r w:rsidR="00801C32" w:rsidRPr="00D304E3">
        <w:rPr>
          <w:rFonts w:ascii="Times New Roman" w:eastAsia="Times New Roman" w:hAnsi="Times New Roman" w:cs="Times New Roman"/>
          <w:sz w:val="24"/>
          <w:szCs w:val="24"/>
          <w:lang w:eastAsia="en-GB"/>
        </w:rPr>
        <w:t xml:space="preserve"> </w:t>
      </w:r>
      <w:r w:rsidR="009E773A" w:rsidRPr="00D304E3">
        <w:rPr>
          <w:rFonts w:ascii="Times New Roman" w:eastAsia="Times New Roman" w:hAnsi="Times New Roman" w:cs="Times New Roman"/>
          <w:sz w:val="24"/>
          <w:szCs w:val="24"/>
          <w:lang w:eastAsia="en-GB"/>
        </w:rPr>
        <w:t xml:space="preserve">in the years following WWII </w:t>
      </w:r>
      <w:r w:rsidR="00B3723E" w:rsidRPr="00D304E3">
        <w:rPr>
          <w:rFonts w:ascii="Times New Roman" w:eastAsia="Times New Roman" w:hAnsi="Times New Roman" w:cs="Times New Roman"/>
          <w:sz w:val="24"/>
          <w:szCs w:val="24"/>
          <w:lang w:eastAsia="en-GB"/>
        </w:rPr>
        <w:t>(see Tables 2 and 3</w:t>
      </w:r>
      <w:r w:rsidR="00801C32" w:rsidRPr="00D304E3">
        <w:rPr>
          <w:rFonts w:ascii="Times New Roman" w:eastAsia="Times New Roman" w:hAnsi="Times New Roman" w:cs="Times New Roman"/>
          <w:sz w:val="24"/>
          <w:szCs w:val="24"/>
          <w:lang w:eastAsia="en-GB"/>
        </w:rPr>
        <w:t>).</w:t>
      </w:r>
      <w:r w:rsidR="00370135" w:rsidRPr="00D304E3">
        <w:rPr>
          <w:rFonts w:ascii="Times New Roman" w:eastAsia="Times New Roman" w:hAnsi="Times New Roman" w:cs="Times New Roman"/>
          <w:sz w:val="24"/>
          <w:szCs w:val="24"/>
          <w:lang w:eastAsia="en-GB"/>
        </w:rPr>
        <w:t xml:space="preserve"> </w:t>
      </w:r>
      <w:r w:rsidR="009E773A" w:rsidRPr="00D304E3">
        <w:rPr>
          <w:rFonts w:ascii="Times New Roman" w:eastAsia="Times New Roman" w:hAnsi="Times New Roman" w:cs="Times New Roman"/>
          <w:sz w:val="24"/>
          <w:szCs w:val="24"/>
          <w:lang w:eastAsia="en-GB"/>
        </w:rPr>
        <w:t xml:space="preserve">Generalization is permissible, we argue, because the rationalized management template initiated by HI proved formative to the global industry and survives in essence to this day (see Clegg, 2017). </w:t>
      </w:r>
      <w:r w:rsidR="007C7696" w:rsidRPr="00D304E3">
        <w:rPr>
          <w:rFonts w:ascii="Times New Roman" w:eastAsia="Times New Roman" w:hAnsi="Times New Roman" w:cs="Times New Roman"/>
          <w:sz w:val="24"/>
          <w:szCs w:val="24"/>
          <w:lang w:eastAsia="en-GB"/>
        </w:rPr>
        <w:t>Where HI led, others followed, its</w:t>
      </w:r>
      <w:r w:rsidR="00541C66" w:rsidRPr="00D304E3">
        <w:rPr>
          <w:rFonts w:ascii="Times New Roman" w:eastAsia="Times New Roman" w:hAnsi="Times New Roman" w:cs="Times New Roman"/>
          <w:sz w:val="24"/>
          <w:szCs w:val="24"/>
          <w:lang w:eastAsia="en-GB"/>
        </w:rPr>
        <w:t xml:space="preserve"> innovations laying the foundations for the industr</w:t>
      </w:r>
      <w:r w:rsidR="007C7696" w:rsidRPr="00D304E3">
        <w:rPr>
          <w:rFonts w:ascii="Times New Roman" w:eastAsia="Times New Roman" w:hAnsi="Times New Roman" w:cs="Times New Roman"/>
          <w:sz w:val="24"/>
          <w:szCs w:val="24"/>
          <w:lang w:eastAsia="en-GB"/>
        </w:rPr>
        <w:t>y as presently constituted; planting</w:t>
      </w:r>
      <w:r w:rsidR="009E773A" w:rsidRPr="00D304E3">
        <w:rPr>
          <w:rFonts w:ascii="Times New Roman" w:eastAsia="Times New Roman" w:hAnsi="Times New Roman" w:cs="Times New Roman"/>
          <w:sz w:val="24"/>
          <w:szCs w:val="24"/>
          <w:lang w:eastAsia="en-GB"/>
        </w:rPr>
        <w:t xml:space="preserve"> seeds that have </w:t>
      </w:r>
      <w:r w:rsidR="00541C66" w:rsidRPr="00D304E3">
        <w:rPr>
          <w:rFonts w:ascii="Times New Roman" w:eastAsia="Times New Roman" w:hAnsi="Times New Roman" w:cs="Times New Roman"/>
          <w:sz w:val="24"/>
          <w:szCs w:val="24"/>
          <w:lang w:eastAsia="en-GB"/>
        </w:rPr>
        <w:t xml:space="preserve">grown into large and healthy plants. </w:t>
      </w:r>
    </w:p>
    <w:p w:rsidR="00E678F5" w:rsidRDefault="00370135" w:rsidP="00D304E3">
      <w:pPr>
        <w:spacing w:after="0" w:line="480" w:lineRule="auto"/>
        <w:ind w:firstLine="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Avenues for future research</w:t>
      </w:r>
      <w:r w:rsidR="007C7696" w:rsidRPr="00D304E3">
        <w:rPr>
          <w:rFonts w:ascii="Times New Roman" w:eastAsia="Times New Roman" w:hAnsi="Times New Roman" w:cs="Times New Roman"/>
          <w:sz w:val="24"/>
          <w:szCs w:val="24"/>
          <w:lang w:eastAsia="en-GB"/>
        </w:rPr>
        <w:t xml:space="preserve"> might</w:t>
      </w:r>
      <w:r w:rsidRPr="00D304E3">
        <w:rPr>
          <w:rFonts w:ascii="Times New Roman" w:eastAsia="Times New Roman" w:hAnsi="Times New Roman" w:cs="Times New Roman"/>
          <w:sz w:val="24"/>
          <w:szCs w:val="24"/>
          <w:lang w:eastAsia="en-GB"/>
        </w:rPr>
        <w:t xml:space="preserve"> include focusing on the </w:t>
      </w:r>
      <w:r w:rsidR="004C5725" w:rsidRPr="00D304E3">
        <w:rPr>
          <w:rFonts w:ascii="Times New Roman" w:eastAsia="Times New Roman" w:hAnsi="Times New Roman" w:cs="Times New Roman"/>
          <w:sz w:val="24"/>
          <w:szCs w:val="24"/>
          <w:lang w:eastAsia="en-GB"/>
        </w:rPr>
        <w:t xml:space="preserve">use of </w:t>
      </w:r>
      <w:r w:rsidR="00A174CC" w:rsidRPr="00D304E3">
        <w:rPr>
          <w:rFonts w:ascii="Times New Roman" w:eastAsia="Times New Roman" w:hAnsi="Times New Roman" w:cs="Times New Roman"/>
          <w:sz w:val="24"/>
          <w:szCs w:val="24"/>
          <w:lang w:eastAsia="en-GB"/>
        </w:rPr>
        <w:t xml:space="preserve">ideological </w:t>
      </w:r>
      <w:r w:rsidR="004C5725" w:rsidRPr="00D304E3">
        <w:rPr>
          <w:rFonts w:ascii="Times New Roman" w:eastAsia="Times New Roman" w:hAnsi="Times New Roman" w:cs="Times New Roman"/>
          <w:sz w:val="24"/>
          <w:szCs w:val="24"/>
          <w:lang w:eastAsia="en-GB"/>
        </w:rPr>
        <w:t>rhetoric in managing</w:t>
      </w:r>
      <w:r w:rsidRPr="00D304E3">
        <w:rPr>
          <w:rFonts w:ascii="Times New Roman" w:eastAsia="Times New Roman" w:hAnsi="Times New Roman" w:cs="Times New Roman"/>
          <w:sz w:val="24"/>
          <w:szCs w:val="24"/>
          <w:lang w:eastAsia="en-GB"/>
        </w:rPr>
        <w:t xml:space="preserve"> ambiguity in MNCs (Dörrenbächer and Geppert, 2009</w:t>
      </w:r>
      <w:r w:rsidR="00573AC3" w:rsidRPr="00D304E3">
        <w:rPr>
          <w:rFonts w:ascii="Times New Roman" w:eastAsia="Times New Roman" w:hAnsi="Times New Roman" w:cs="Times New Roman"/>
          <w:sz w:val="24"/>
          <w:szCs w:val="24"/>
          <w:lang w:eastAsia="en-GB"/>
        </w:rPr>
        <w:t xml:space="preserve">). The authoritative </w:t>
      </w:r>
      <w:r w:rsidRPr="00D304E3">
        <w:rPr>
          <w:rFonts w:ascii="Times New Roman" w:eastAsia="Times New Roman" w:hAnsi="Times New Roman" w:cs="Times New Roman"/>
          <w:sz w:val="24"/>
          <w:szCs w:val="24"/>
          <w:lang w:eastAsia="en-GB"/>
        </w:rPr>
        <w:t xml:space="preserve">discourse </w:t>
      </w:r>
      <w:r w:rsidR="00F76F9C" w:rsidRPr="00D304E3">
        <w:rPr>
          <w:rFonts w:ascii="Times New Roman" w:eastAsia="Times New Roman" w:hAnsi="Times New Roman" w:cs="Times New Roman"/>
          <w:sz w:val="24"/>
          <w:szCs w:val="24"/>
          <w:lang w:eastAsia="en-GB"/>
        </w:rPr>
        <w:t xml:space="preserve">employed at HI </w:t>
      </w:r>
      <w:r w:rsidR="005001DC" w:rsidRPr="00D304E3">
        <w:rPr>
          <w:rFonts w:ascii="Times New Roman" w:eastAsia="Times New Roman" w:hAnsi="Times New Roman" w:cs="Times New Roman"/>
          <w:sz w:val="24"/>
          <w:szCs w:val="24"/>
          <w:lang w:eastAsia="en-GB"/>
        </w:rPr>
        <w:t xml:space="preserve">in disparate contexts </w:t>
      </w:r>
      <w:r w:rsidR="00A174CC" w:rsidRPr="00D304E3">
        <w:rPr>
          <w:rFonts w:ascii="Times New Roman" w:eastAsia="Times New Roman" w:hAnsi="Times New Roman" w:cs="Times New Roman"/>
          <w:sz w:val="24"/>
          <w:szCs w:val="24"/>
          <w:lang w:eastAsia="en-GB"/>
        </w:rPr>
        <w:t>took seriously the battle for hearts and</w:t>
      </w:r>
      <w:r w:rsidR="0015315A" w:rsidRPr="00D304E3">
        <w:rPr>
          <w:rFonts w:ascii="Times New Roman" w:eastAsia="Times New Roman" w:hAnsi="Times New Roman" w:cs="Times New Roman"/>
          <w:sz w:val="24"/>
          <w:szCs w:val="24"/>
          <w:lang w:eastAsia="en-GB"/>
        </w:rPr>
        <w:t xml:space="preserve"> </w:t>
      </w:r>
      <w:r w:rsidR="000855FE" w:rsidRPr="00D304E3">
        <w:rPr>
          <w:rFonts w:ascii="Times New Roman" w:eastAsia="Times New Roman" w:hAnsi="Times New Roman" w:cs="Times New Roman"/>
          <w:sz w:val="24"/>
          <w:szCs w:val="24"/>
          <w:lang w:eastAsia="en-GB"/>
        </w:rPr>
        <w:t>minds in an unpredictable world</w:t>
      </w:r>
      <w:r w:rsidR="00A174CC" w:rsidRPr="00D304E3">
        <w:rPr>
          <w:rFonts w:ascii="Times New Roman" w:eastAsia="Times New Roman" w:hAnsi="Times New Roman" w:cs="Times New Roman"/>
          <w:sz w:val="24"/>
          <w:szCs w:val="24"/>
          <w:lang w:eastAsia="en-GB"/>
        </w:rPr>
        <w:t>, striving</w:t>
      </w:r>
      <w:r w:rsidR="00CD0AE9" w:rsidRPr="00D304E3">
        <w:rPr>
          <w:rFonts w:ascii="Times New Roman" w:eastAsia="Times New Roman" w:hAnsi="Times New Roman" w:cs="Times New Roman"/>
          <w:sz w:val="24"/>
          <w:szCs w:val="24"/>
          <w:lang w:eastAsia="en-GB"/>
        </w:rPr>
        <w:t xml:space="preserve"> to reduce ambivalence</w:t>
      </w:r>
      <w:r w:rsidRPr="00D304E3">
        <w:rPr>
          <w:rFonts w:ascii="Times New Roman" w:eastAsia="Times New Roman" w:hAnsi="Times New Roman" w:cs="Times New Roman"/>
          <w:sz w:val="24"/>
          <w:szCs w:val="24"/>
          <w:lang w:eastAsia="en-GB"/>
        </w:rPr>
        <w:t xml:space="preserve"> </w:t>
      </w:r>
      <w:r w:rsidR="00F76F9C" w:rsidRPr="00D304E3">
        <w:rPr>
          <w:rFonts w:ascii="Times New Roman" w:eastAsia="Times New Roman" w:hAnsi="Times New Roman" w:cs="Times New Roman"/>
          <w:sz w:val="24"/>
          <w:szCs w:val="24"/>
          <w:lang w:eastAsia="en-GB"/>
        </w:rPr>
        <w:t>through the use of ‘great themes’ that set</w:t>
      </w:r>
      <w:r w:rsidRPr="00D304E3">
        <w:rPr>
          <w:rFonts w:ascii="Times New Roman" w:eastAsia="Times New Roman" w:hAnsi="Times New Roman" w:cs="Times New Roman"/>
          <w:sz w:val="24"/>
          <w:szCs w:val="24"/>
          <w:lang w:eastAsia="en-GB"/>
        </w:rPr>
        <w:t xml:space="preserve"> a clear </w:t>
      </w:r>
      <w:r w:rsidR="00F76F9C" w:rsidRPr="00D304E3">
        <w:rPr>
          <w:rFonts w:ascii="Times New Roman" w:eastAsia="Times New Roman" w:hAnsi="Times New Roman" w:cs="Times New Roman"/>
          <w:sz w:val="24"/>
          <w:szCs w:val="24"/>
          <w:lang w:eastAsia="en-GB"/>
        </w:rPr>
        <w:t xml:space="preserve">political </w:t>
      </w:r>
      <w:r w:rsidRPr="00D304E3">
        <w:rPr>
          <w:rFonts w:ascii="Times New Roman" w:eastAsia="Times New Roman" w:hAnsi="Times New Roman" w:cs="Times New Roman"/>
          <w:sz w:val="24"/>
          <w:szCs w:val="24"/>
          <w:lang w:eastAsia="en-GB"/>
        </w:rPr>
        <w:t>direction</w:t>
      </w:r>
      <w:r w:rsidR="004C5725" w:rsidRPr="00D304E3">
        <w:rPr>
          <w:rFonts w:ascii="Times New Roman" w:eastAsia="Times New Roman" w:hAnsi="Times New Roman" w:cs="Times New Roman"/>
          <w:sz w:val="24"/>
          <w:szCs w:val="24"/>
          <w:lang w:eastAsia="en-GB"/>
        </w:rPr>
        <w:t xml:space="preserve"> while accommodating local diversity</w:t>
      </w:r>
      <w:r w:rsidR="00F76F9C" w:rsidRPr="00D304E3">
        <w:rPr>
          <w:rFonts w:ascii="Times New Roman" w:eastAsia="Times New Roman" w:hAnsi="Times New Roman" w:cs="Times New Roman"/>
          <w:sz w:val="24"/>
          <w:szCs w:val="24"/>
          <w:lang w:eastAsia="en-GB"/>
        </w:rPr>
        <w:t xml:space="preserve"> (Riad, 2005</w:t>
      </w:r>
      <w:r w:rsidR="005001DC" w:rsidRPr="00D304E3">
        <w:rPr>
          <w:rFonts w:ascii="Times New Roman" w:eastAsia="Times New Roman" w:hAnsi="Times New Roman" w:cs="Times New Roman"/>
          <w:sz w:val="24"/>
          <w:szCs w:val="24"/>
          <w:lang w:eastAsia="en-GB"/>
        </w:rPr>
        <w:t>: 1549</w:t>
      </w:r>
      <w:r w:rsidR="00F76F9C" w:rsidRPr="00D304E3">
        <w:rPr>
          <w:rFonts w:ascii="Times New Roman" w:eastAsia="Times New Roman" w:hAnsi="Times New Roman" w:cs="Times New Roman"/>
          <w:sz w:val="24"/>
          <w:szCs w:val="24"/>
          <w:lang w:eastAsia="en-GB"/>
        </w:rPr>
        <w:t>)</w:t>
      </w:r>
      <w:r w:rsidR="00CD0AE9" w:rsidRPr="00D304E3">
        <w:rPr>
          <w:rFonts w:ascii="Times New Roman" w:eastAsia="Times New Roman" w:hAnsi="Times New Roman" w:cs="Times New Roman"/>
          <w:sz w:val="24"/>
          <w:szCs w:val="24"/>
          <w:lang w:eastAsia="en-GB"/>
        </w:rPr>
        <w:t xml:space="preserve">. At a time when </w:t>
      </w:r>
      <w:r w:rsidR="0088306F" w:rsidRPr="00D304E3">
        <w:rPr>
          <w:rFonts w:ascii="Times New Roman" w:eastAsia="Times New Roman" w:hAnsi="Times New Roman" w:cs="Times New Roman"/>
          <w:sz w:val="24"/>
          <w:szCs w:val="24"/>
          <w:lang w:eastAsia="en-GB"/>
        </w:rPr>
        <w:t xml:space="preserve">the </w:t>
      </w:r>
      <w:r w:rsidR="00CD0AE9" w:rsidRPr="00D304E3">
        <w:rPr>
          <w:rFonts w:ascii="Times New Roman" w:eastAsia="Times New Roman" w:hAnsi="Times New Roman" w:cs="Times New Roman"/>
          <w:sz w:val="24"/>
          <w:szCs w:val="24"/>
          <w:lang w:eastAsia="en-GB"/>
        </w:rPr>
        <w:t>geo-political uncertaint</w:t>
      </w:r>
      <w:r w:rsidR="009859E0" w:rsidRPr="00D304E3">
        <w:rPr>
          <w:rFonts w:ascii="Times New Roman" w:eastAsia="Times New Roman" w:hAnsi="Times New Roman" w:cs="Times New Roman"/>
          <w:sz w:val="24"/>
          <w:szCs w:val="24"/>
          <w:lang w:eastAsia="en-GB"/>
        </w:rPr>
        <w:t>ies confronting MNCs are rising</w:t>
      </w:r>
      <w:r w:rsidR="00CD0AE9" w:rsidRPr="00D304E3">
        <w:rPr>
          <w:rFonts w:ascii="Times New Roman" w:eastAsia="Times New Roman" w:hAnsi="Times New Roman" w:cs="Times New Roman"/>
          <w:sz w:val="24"/>
          <w:szCs w:val="24"/>
          <w:lang w:eastAsia="en-GB"/>
        </w:rPr>
        <w:t xml:space="preserve"> </w:t>
      </w:r>
      <w:r w:rsidR="009E5F5C" w:rsidRPr="00D304E3">
        <w:rPr>
          <w:rFonts w:ascii="Times New Roman" w:eastAsia="Times New Roman" w:hAnsi="Times New Roman" w:cs="Times New Roman"/>
          <w:sz w:val="24"/>
          <w:szCs w:val="24"/>
          <w:lang w:eastAsia="en-GB"/>
        </w:rPr>
        <w:t>and political commitme</w:t>
      </w:r>
      <w:r w:rsidR="00A174CC" w:rsidRPr="00D304E3">
        <w:rPr>
          <w:rFonts w:ascii="Times New Roman" w:eastAsia="Times New Roman" w:hAnsi="Times New Roman" w:cs="Times New Roman"/>
          <w:sz w:val="24"/>
          <w:szCs w:val="24"/>
          <w:lang w:eastAsia="en-GB"/>
        </w:rPr>
        <w:t>nt to globalization is</w:t>
      </w:r>
      <w:r w:rsidR="00096255" w:rsidRPr="00D304E3">
        <w:rPr>
          <w:rFonts w:ascii="Times New Roman" w:eastAsia="Times New Roman" w:hAnsi="Times New Roman" w:cs="Times New Roman"/>
          <w:sz w:val="24"/>
          <w:szCs w:val="24"/>
          <w:lang w:eastAsia="en-GB"/>
        </w:rPr>
        <w:t xml:space="preserve"> vacillating</w:t>
      </w:r>
      <w:r w:rsidR="009E5F5C" w:rsidRPr="00D304E3">
        <w:rPr>
          <w:rFonts w:ascii="Times New Roman" w:eastAsia="Times New Roman" w:hAnsi="Times New Roman" w:cs="Times New Roman"/>
          <w:sz w:val="24"/>
          <w:szCs w:val="24"/>
          <w:lang w:eastAsia="en-GB"/>
        </w:rPr>
        <w:t xml:space="preserve">, </w:t>
      </w:r>
      <w:r w:rsidR="00CD0AE9" w:rsidRPr="00D304E3">
        <w:rPr>
          <w:rFonts w:ascii="Times New Roman" w:eastAsia="Times New Roman" w:hAnsi="Times New Roman" w:cs="Times New Roman"/>
          <w:sz w:val="24"/>
          <w:szCs w:val="24"/>
          <w:lang w:eastAsia="en-GB"/>
        </w:rPr>
        <w:t>f</w:t>
      </w:r>
      <w:r w:rsidR="00F76F9C" w:rsidRPr="00D304E3">
        <w:rPr>
          <w:rFonts w:ascii="Times New Roman" w:eastAsia="Times New Roman" w:hAnsi="Times New Roman" w:cs="Times New Roman"/>
          <w:sz w:val="24"/>
          <w:szCs w:val="24"/>
          <w:lang w:eastAsia="en-GB"/>
        </w:rPr>
        <w:t xml:space="preserve">urther research might </w:t>
      </w:r>
      <w:r w:rsidRPr="00D304E3">
        <w:rPr>
          <w:rFonts w:ascii="Times New Roman" w:eastAsia="Times New Roman" w:hAnsi="Times New Roman" w:cs="Times New Roman"/>
          <w:sz w:val="24"/>
          <w:szCs w:val="24"/>
          <w:lang w:eastAsia="en-GB"/>
        </w:rPr>
        <w:t xml:space="preserve">probe </w:t>
      </w:r>
      <w:r w:rsidR="00573AC3" w:rsidRPr="00D304E3">
        <w:rPr>
          <w:rFonts w:ascii="Times New Roman" w:eastAsia="Times New Roman" w:hAnsi="Times New Roman" w:cs="Times New Roman"/>
          <w:sz w:val="24"/>
          <w:szCs w:val="24"/>
          <w:lang w:eastAsia="en-GB"/>
        </w:rPr>
        <w:t>the role of discursive ideological</w:t>
      </w:r>
      <w:r w:rsidRPr="00D304E3">
        <w:rPr>
          <w:rFonts w:ascii="Times New Roman" w:eastAsia="Times New Roman" w:hAnsi="Times New Roman" w:cs="Times New Roman"/>
          <w:sz w:val="24"/>
          <w:szCs w:val="24"/>
          <w:lang w:eastAsia="en-GB"/>
        </w:rPr>
        <w:t xml:space="preserve"> sensemak</w:t>
      </w:r>
      <w:r w:rsidR="00203F0F" w:rsidRPr="00D304E3">
        <w:rPr>
          <w:rFonts w:ascii="Times New Roman" w:eastAsia="Times New Roman" w:hAnsi="Times New Roman" w:cs="Times New Roman"/>
          <w:sz w:val="24"/>
          <w:szCs w:val="24"/>
          <w:lang w:eastAsia="en-GB"/>
        </w:rPr>
        <w:t xml:space="preserve">ing in MNCs </w:t>
      </w:r>
      <w:r w:rsidR="00CD0AE9" w:rsidRPr="00D304E3">
        <w:rPr>
          <w:rFonts w:ascii="Times New Roman" w:eastAsia="Times New Roman" w:hAnsi="Times New Roman" w:cs="Times New Roman"/>
          <w:sz w:val="24"/>
          <w:szCs w:val="24"/>
          <w:lang w:eastAsia="en-GB"/>
        </w:rPr>
        <w:t>in addressing this</w:t>
      </w:r>
      <w:r w:rsidR="00203F0F" w:rsidRPr="00D304E3">
        <w:rPr>
          <w:rFonts w:ascii="Times New Roman" w:eastAsia="Times New Roman" w:hAnsi="Times New Roman" w:cs="Times New Roman"/>
          <w:sz w:val="24"/>
          <w:szCs w:val="24"/>
          <w:lang w:eastAsia="en-GB"/>
        </w:rPr>
        <w:t xml:space="preserve"> uncertainty</w:t>
      </w:r>
      <w:r w:rsidR="00E678F5" w:rsidRPr="00D304E3">
        <w:rPr>
          <w:rFonts w:ascii="Times New Roman" w:eastAsia="Times New Roman" w:hAnsi="Times New Roman" w:cs="Times New Roman"/>
          <w:sz w:val="24"/>
          <w:szCs w:val="24"/>
          <w:lang w:eastAsia="en-GB"/>
        </w:rPr>
        <w:t>.</w:t>
      </w:r>
    </w:p>
    <w:p w:rsidR="002F2BC4" w:rsidRDefault="002F2BC4">
      <w:pP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br w:type="page"/>
      </w:r>
    </w:p>
    <w:p w:rsidR="00D304E3" w:rsidRPr="00D304E3" w:rsidRDefault="00D304E3" w:rsidP="00D304E3">
      <w:pPr>
        <w:spacing w:after="0" w:line="480" w:lineRule="auto"/>
        <w:rPr>
          <w:rFonts w:ascii="Times New Roman" w:eastAsia="Times New Roman" w:hAnsi="Times New Roman" w:cs="Times New Roman"/>
          <w:b/>
          <w:sz w:val="24"/>
          <w:szCs w:val="24"/>
          <w:lang w:eastAsia="en-GB"/>
        </w:rPr>
      </w:pPr>
      <w:r w:rsidRPr="00D304E3">
        <w:rPr>
          <w:rFonts w:ascii="Times New Roman" w:eastAsia="Times New Roman" w:hAnsi="Times New Roman" w:cs="Times New Roman"/>
          <w:b/>
          <w:sz w:val="24"/>
          <w:szCs w:val="24"/>
          <w:lang w:eastAsia="en-GB"/>
        </w:rPr>
        <w:lastRenderedPageBreak/>
        <w:t>Funding</w:t>
      </w:r>
    </w:p>
    <w:p w:rsidR="00D304E3" w:rsidRDefault="00D304E3" w:rsidP="00D304E3">
      <w:pPr>
        <w:spacing w:after="0" w:line="480" w:lineRule="auto"/>
        <w:rPr>
          <w:rFonts w:ascii="Times New Roman" w:hAnsi="Times New Roman" w:cs="Times New Roman"/>
          <w:sz w:val="24"/>
        </w:rPr>
      </w:pPr>
      <w:r w:rsidRPr="00D304E3">
        <w:rPr>
          <w:rFonts w:ascii="Times New Roman" w:hAnsi="Times New Roman" w:cs="Times New Roman"/>
          <w:sz w:val="24"/>
        </w:rPr>
        <w:t>This research received no specific grant from any funding agency in the public, commercial, or not-for-profit sectors.</w:t>
      </w:r>
    </w:p>
    <w:p w:rsidR="00D304E3" w:rsidRPr="00D304E3" w:rsidRDefault="00D304E3" w:rsidP="00D304E3">
      <w:pPr>
        <w:spacing w:after="0" w:line="480" w:lineRule="auto"/>
        <w:rPr>
          <w:rFonts w:ascii="Times New Roman" w:eastAsia="Times New Roman" w:hAnsi="Times New Roman" w:cs="Times New Roman"/>
          <w:b/>
          <w:sz w:val="24"/>
          <w:szCs w:val="24"/>
          <w:lang w:eastAsia="en-GB"/>
        </w:rPr>
      </w:pPr>
      <w:r w:rsidRPr="00D304E3">
        <w:rPr>
          <w:rFonts w:ascii="Times New Roman" w:eastAsia="Times New Roman" w:hAnsi="Times New Roman" w:cs="Times New Roman"/>
          <w:b/>
          <w:sz w:val="24"/>
          <w:szCs w:val="24"/>
          <w:lang w:eastAsia="en-GB"/>
        </w:rPr>
        <w:t>Notes</w:t>
      </w:r>
    </w:p>
    <w:p w:rsidR="00AF0117" w:rsidRPr="00D304E3" w:rsidRDefault="00D304E3" w:rsidP="00D304E3">
      <w:pPr>
        <w:spacing w:after="0" w:line="480" w:lineRule="auto"/>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vertAlign w:val="superscript"/>
          <w:lang w:eastAsia="en-GB"/>
        </w:rPr>
        <w:t>1</w:t>
      </w:r>
      <w:r>
        <w:rPr>
          <w:rFonts w:ascii="Times New Roman" w:eastAsia="Times New Roman" w:hAnsi="Times New Roman" w:cs="Times New Roman"/>
          <w:sz w:val="24"/>
          <w:szCs w:val="24"/>
          <w:lang w:eastAsia="en-GB"/>
        </w:rPr>
        <w:t xml:space="preserve"> </w:t>
      </w:r>
      <w:r w:rsidR="00AF0117" w:rsidRPr="00D304E3">
        <w:rPr>
          <w:rFonts w:ascii="Times New Roman" w:eastAsia="Times New Roman" w:hAnsi="Times New Roman" w:cs="Times New Roman"/>
          <w:sz w:val="24"/>
          <w:szCs w:val="24"/>
          <w:lang w:eastAsia="en-GB"/>
        </w:rPr>
        <w:t xml:space="preserve">The data are available on request from the </w:t>
      </w:r>
      <w:r w:rsidR="001541AC" w:rsidRPr="00D304E3">
        <w:rPr>
          <w:rFonts w:ascii="Times New Roman" w:eastAsia="Times New Roman" w:hAnsi="Times New Roman" w:cs="Times New Roman"/>
          <w:sz w:val="24"/>
          <w:szCs w:val="24"/>
          <w:lang w:eastAsia="en-GB"/>
        </w:rPr>
        <w:t xml:space="preserve">Hotel Industry Archive at the </w:t>
      </w:r>
      <w:r w:rsidR="008A624A" w:rsidRPr="00D304E3">
        <w:rPr>
          <w:rFonts w:ascii="Times New Roman" w:eastAsia="Times New Roman" w:hAnsi="Times New Roman" w:cs="Times New Roman"/>
          <w:sz w:val="24"/>
          <w:szCs w:val="24"/>
          <w:lang w:eastAsia="en-GB"/>
        </w:rPr>
        <w:t xml:space="preserve">University </w:t>
      </w:r>
      <w:proofErr w:type="gramStart"/>
      <w:r w:rsidR="008A624A" w:rsidRPr="00D304E3">
        <w:rPr>
          <w:rFonts w:ascii="Times New Roman" w:eastAsia="Times New Roman" w:hAnsi="Times New Roman" w:cs="Times New Roman"/>
          <w:sz w:val="24"/>
          <w:szCs w:val="24"/>
          <w:lang w:eastAsia="en-GB"/>
        </w:rPr>
        <w:t>of</w:t>
      </w:r>
      <w:proofErr w:type="gramEnd"/>
      <w:r w:rsidR="008A624A" w:rsidRPr="00D304E3">
        <w:rPr>
          <w:rFonts w:ascii="Times New Roman" w:eastAsia="Times New Roman" w:hAnsi="Times New Roman" w:cs="Times New Roman"/>
          <w:sz w:val="24"/>
          <w:szCs w:val="24"/>
          <w:lang w:eastAsia="en-GB"/>
        </w:rPr>
        <w:t xml:space="preserve"> </w:t>
      </w:r>
      <w:r w:rsidR="001541AC" w:rsidRPr="00D304E3">
        <w:rPr>
          <w:rFonts w:ascii="Times New Roman" w:eastAsia="Times New Roman" w:hAnsi="Times New Roman" w:cs="Times New Roman"/>
          <w:sz w:val="24"/>
          <w:szCs w:val="24"/>
          <w:lang w:eastAsia="en-GB"/>
        </w:rPr>
        <w:t>Houston, Te</w:t>
      </w:r>
      <w:r w:rsidR="006B46CE" w:rsidRPr="00D304E3">
        <w:rPr>
          <w:rFonts w:ascii="Times New Roman" w:eastAsia="Times New Roman" w:hAnsi="Times New Roman" w:cs="Times New Roman"/>
          <w:sz w:val="24"/>
          <w:szCs w:val="24"/>
          <w:lang w:eastAsia="en-GB"/>
        </w:rPr>
        <w:t>xas</w:t>
      </w:r>
      <w:r w:rsidR="002F2BC4">
        <w:rPr>
          <w:rFonts w:ascii="Times New Roman" w:eastAsia="Times New Roman" w:hAnsi="Times New Roman" w:cs="Times New Roman"/>
          <w:sz w:val="24"/>
          <w:szCs w:val="24"/>
          <w:lang w:eastAsia="en-GB"/>
        </w:rPr>
        <w:t>, USA</w:t>
      </w:r>
      <w:r w:rsidR="001541AC" w:rsidRPr="00D304E3">
        <w:rPr>
          <w:rFonts w:ascii="Times New Roman" w:eastAsia="Times New Roman" w:hAnsi="Times New Roman" w:cs="Times New Roman"/>
          <w:sz w:val="24"/>
          <w:szCs w:val="24"/>
          <w:lang w:eastAsia="en-GB"/>
        </w:rPr>
        <w:t>.</w:t>
      </w:r>
    </w:p>
    <w:p w:rsidR="00790033" w:rsidRDefault="00790033" w:rsidP="007A04C5">
      <w:pPr>
        <w:spacing w:after="0" w:line="480" w:lineRule="auto"/>
        <w:rPr>
          <w:rFonts w:ascii="Times New Roman" w:eastAsia="Times New Roman" w:hAnsi="Times New Roman" w:cs="Times New Roman"/>
          <w:b/>
          <w:sz w:val="24"/>
          <w:szCs w:val="24"/>
          <w:lang w:eastAsia="en-GB"/>
        </w:rPr>
      </w:pPr>
    </w:p>
    <w:p w:rsidR="007A04C5" w:rsidRPr="007A04C5" w:rsidRDefault="007A04C5" w:rsidP="007A04C5">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480" w:lineRule="auto"/>
        <w:rPr>
          <w:rFonts w:ascii="Times New Roman" w:eastAsia="Times New Roman" w:hAnsi="Times New Roman" w:cs="Times New Roman"/>
          <w:sz w:val="24"/>
          <w:szCs w:val="24"/>
          <w:lang w:eastAsia="en-GB"/>
        </w:rPr>
      </w:pPr>
      <w:r w:rsidRPr="007A04C5">
        <w:rPr>
          <w:rFonts w:ascii="Times New Roman" w:eastAsia="Times New Roman" w:hAnsi="Times New Roman" w:cs="Times New Roman"/>
          <w:b/>
          <w:sz w:val="24"/>
          <w:szCs w:val="24"/>
          <w:lang w:eastAsia="en-GB"/>
        </w:rPr>
        <w:t>Acknowledgements</w:t>
      </w:r>
    </w:p>
    <w:p w:rsidR="007A04C5" w:rsidRPr="007A04C5" w:rsidRDefault="007A04C5" w:rsidP="007A04C5">
      <w:pPr>
        <w:spacing w:after="0" w:line="48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The authors wish to express their gratitude to </w:t>
      </w:r>
      <w:proofErr w:type="spellStart"/>
      <w:r>
        <w:rPr>
          <w:rFonts w:ascii="Times New Roman" w:eastAsia="Times New Roman" w:hAnsi="Times New Roman" w:cs="Times New Roman"/>
          <w:sz w:val="24"/>
          <w:szCs w:val="20"/>
          <w:lang w:val="en-US"/>
        </w:rPr>
        <w:t>Dr</w:t>
      </w:r>
      <w:proofErr w:type="spellEnd"/>
      <w:r>
        <w:rPr>
          <w:rFonts w:ascii="Times New Roman" w:eastAsia="Times New Roman" w:hAnsi="Times New Roman" w:cs="Times New Roman"/>
          <w:sz w:val="24"/>
          <w:szCs w:val="20"/>
          <w:lang w:val="en-US"/>
        </w:rPr>
        <w:t xml:space="preserve"> Mike Young, archivist at </w:t>
      </w:r>
      <w:r w:rsidRPr="007A04C5">
        <w:rPr>
          <w:rFonts w:ascii="Times New Roman" w:eastAsia="Times New Roman" w:hAnsi="Times New Roman" w:cs="Times New Roman"/>
          <w:sz w:val="24"/>
          <w:szCs w:val="20"/>
        </w:rPr>
        <w:t xml:space="preserve">the Hotel Industry Archive at the University </w:t>
      </w:r>
      <w:proofErr w:type="gramStart"/>
      <w:r w:rsidRPr="007A04C5">
        <w:rPr>
          <w:rFonts w:ascii="Times New Roman" w:eastAsia="Times New Roman" w:hAnsi="Times New Roman" w:cs="Times New Roman"/>
          <w:sz w:val="24"/>
          <w:szCs w:val="20"/>
        </w:rPr>
        <w:t>of</w:t>
      </w:r>
      <w:proofErr w:type="gramEnd"/>
      <w:r w:rsidRPr="007A04C5">
        <w:rPr>
          <w:rFonts w:ascii="Times New Roman" w:eastAsia="Times New Roman" w:hAnsi="Times New Roman" w:cs="Times New Roman"/>
          <w:sz w:val="24"/>
          <w:szCs w:val="20"/>
        </w:rPr>
        <w:t xml:space="preserve"> Houston, Texas</w:t>
      </w:r>
      <w:r>
        <w:rPr>
          <w:rFonts w:ascii="Times New Roman" w:eastAsia="Times New Roman" w:hAnsi="Times New Roman" w:cs="Times New Roman"/>
          <w:sz w:val="24"/>
          <w:szCs w:val="20"/>
        </w:rPr>
        <w:t xml:space="preserve">, USA, and Dr Andrew </w:t>
      </w:r>
      <w:proofErr w:type="spellStart"/>
      <w:r>
        <w:rPr>
          <w:rFonts w:ascii="Times New Roman" w:eastAsia="Times New Roman" w:hAnsi="Times New Roman" w:cs="Times New Roman"/>
          <w:sz w:val="24"/>
          <w:szCs w:val="20"/>
        </w:rPr>
        <w:t>MacLaren</w:t>
      </w:r>
      <w:proofErr w:type="spellEnd"/>
      <w:r>
        <w:rPr>
          <w:rFonts w:ascii="Times New Roman" w:eastAsia="Times New Roman" w:hAnsi="Times New Roman" w:cs="Times New Roman"/>
          <w:sz w:val="24"/>
          <w:szCs w:val="20"/>
        </w:rPr>
        <w:t xml:space="preserve">, for research assistance. </w:t>
      </w:r>
      <w:r>
        <w:rPr>
          <w:rFonts w:ascii="Times New Roman" w:eastAsia="Times New Roman" w:hAnsi="Times New Roman" w:cs="Times New Roman"/>
          <w:sz w:val="24"/>
          <w:szCs w:val="20"/>
          <w:lang w:val="en-US"/>
        </w:rPr>
        <w:t>We are also grateful to the Special Issue Guest Editors, Stewart Clegg, Mike Geppert and Graham Hollinshead</w:t>
      </w:r>
      <w:r w:rsidRPr="007A04C5">
        <w:rPr>
          <w:rFonts w:ascii="Times New Roman" w:eastAsia="Times New Roman" w:hAnsi="Times New Roman" w:cs="Times New Roman"/>
          <w:sz w:val="24"/>
          <w:szCs w:val="20"/>
          <w:lang w:val="en-US"/>
        </w:rPr>
        <w:t xml:space="preserve"> and three anonymous </w:t>
      </w:r>
      <w:r>
        <w:rPr>
          <w:rFonts w:ascii="Times New Roman" w:eastAsia="Times New Roman" w:hAnsi="Times New Roman" w:cs="Times New Roman"/>
          <w:i/>
          <w:sz w:val="24"/>
          <w:szCs w:val="20"/>
          <w:lang w:val="en-US"/>
        </w:rPr>
        <w:t>Human Relation</w:t>
      </w:r>
      <w:r w:rsidRPr="007A04C5">
        <w:rPr>
          <w:rFonts w:ascii="Times New Roman" w:eastAsia="Times New Roman" w:hAnsi="Times New Roman" w:cs="Times New Roman"/>
          <w:i/>
          <w:sz w:val="24"/>
          <w:szCs w:val="20"/>
          <w:lang w:val="en-US"/>
        </w:rPr>
        <w:t>s</w:t>
      </w:r>
      <w:r w:rsidRPr="007A04C5">
        <w:rPr>
          <w:rFonts w:ascii="Times New Roman" w:eastAsia="Times New Roman" w:hAnsi="Times New Roman" w:cs="Times New Roman"/>
          <w:sz w:val="24"/>
          <w:szCs w:val="20"/>
          <w:lang w:val="en-US"/>
        </w:rPr>
        <w:t xml:space="preserve"> reviewers for their thoughtful and per</w:t>
      </w:r>
      <w:r>
        <w:rPr>
          <w:rFonts w:ascii="Times New Roman" w:eastAsia="Times New Roman" w:hAnsi="Times New Roman" w:cs="Times New Roman"/>
          <w:sz w:val="24"/>
          <w:szCs w:val="20"/>
          <w:lang w:val="en-US"/>
        </w:rPr>
        <w:t>ceptive comments throughout the review process</w:t>
      </w:r>
      <w:r w:rsidRPr="007A04C5">
        <w:rPr>
          <w:rFonts w:ascii="Times New Roman" w:eastAsia="Times New Roman" w:hAnsi="Times New Roman" w:cs="Times New Roman"/>
          <w:sz w:val="24"/>
          <w:szCs w:val="20"/>
          <w:lang w:val="en-US"/>
        </w:rPr>
        <w:t>.</w:t>
      </w:r>
      <w:r>
        <w:rPr>
          <w:rFonts w:ascii="Times New Roman" w:eastAsia="Times New Roman" w:hAnsi="Times New Roman" w:cs="Times New Roman"/>
          <w:sz w:val="24"/>
          <w:szCs w:val="20"/>
          <w:lang w:val="en-US"/>
        </w:rPr>
        <w:t xml:space="preserve"> </w:t>
      </w:r>
    </w:p>
    <w:p w:rsidR="007A04C5" w:rsidRPr="007A04C5" w:rsidRDefault="007A04C5" w:rsidP="007A04C5">
      <w:pPr>
        <w:spacing w:after="0" w:line="480" w:lineRule="auto"/>
        <w:rPr>
          <w:rFonts w:ascii="Times New Roman" w:eastAsia="Times New Roman" w:hAnsi="Times New Roman" w:cs="Times New Roman"/>
          <w:b/>
          <w:sz w:val="24"/>
          <w:szCs w:val="24"/>
          <w:lang w:eastAsia="en-GB"/>
        </w:rPr>
      </w:pPr>
    </w:p>
    <w:p w:rsidR="00DA0A42" w:rsidRPr="00D304E3" w:rsidRDefault="00DA0A42" w:rsidP="00016392">
      <w:pPr>
        <w:spacing w:after="0" w:line="240" w:lineRule="auto"/>
        <w:rPr>
          <w:rFonts w:ascii="Times New Roman" w:hAnsi="Times New Roman" w:cs="Times New Roman"/>
          <w:sz w:val="24"/>
          <w:szCs w:val="24"/>
        </w:rPr>
      </w:pPr>
      <w:r w:rsidRPr="00D304E3">
        <w:rPr>
          <w:rFonts w:ascii="Times New Roman" w:hAnsi="Times New Roman" w:cs="Times New Roman"/>
          <w:b/>
          <w:sz w:val="24"/>
          <w:szCs w:val="24"/>
        </w:rPr>
        <w:t>References</w:t>
      </w:r>
    </w:p>
    <w:p w:rsidR="003B0372" w:rsidRPr="00D304E3" w:rsidRDefault="003B0372"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Anheier, H.K., </w:t>
      </w:r>
      <w:proofErr w:type="spellStart"/>
      <w:r w:rsidRPr="00D304E3">
        <w:rPr>
          <w:rFonts w:ascii="Times New Roman" w:hAnsi="Times New Roman" w:cs="Times New Roman"/>
          <w:sz w:val="24"/>
          <w:szCs w:val="24"/>
        </w:rPr>
        <w:t>Gerhards</w:t>
      </w:r>
      <w:proofErr w:type="spellEnd"/>
      <w:r w:rsidRPr="00D304E3">
        <w:rPr>
          <w:rFonts w:ascii="Times New Roman" w:hAnsi="Times New Roman" w:cs="Times New Roman"/>
          <w:sz w:val="24"/>
          <w:szCs w:val="24"/>
        </w:rPr>
        <w:t xml:space="preserve">, J. and </w:t>
      </w:r>
      <w:proofErr w:type="spellStart"/>
      <w:r w:rsidRPr="00D304E3">
        <w:rPr>
          <w:rFonts w:ascii="Times New Roman" w:hAnsi="Times New Roman" w:cs="Times New Roman"/>
          <w:sz w:val="24"/>
          <w:szCs w:val="24"/>
        </w:rPr>
        <w:t>Romo</w:t>
      </w:r>
      <w:proofErr w:type="spellEnd"/>
      <w:r w:rsidRPr="00D304E3">
        <w:rPr>
          <w:rFonts w:ascii="Times New Roman" w:hAnsi="Times New Roman" w:cs="Times New Roman"/>
          <w:sz w:val="24"/>
          <w:szCs w:val="24"/>
        </w:rPr>
        <w:t xml:space="preserve">, F.P. (1995) Forms of capital and social structure in cultural fields: Examining Bourdieu’s social topography. </w:t>
      </w:r>
      <w:r w:rsidRPr="00D304E3">
        <w:rPr>
          <w:rFonts w:ascii="Times New Roman" w:hAnsi="Times New Roman" w:cs="Times New Roman"/>
          <w:i/>
          <w:sz w:val="24"/>
          <w:szCs w:val="24"/>
        </w:rPr>
        <w:t>American Journal of Sociology</w:t>
      </w:r>
      <w:r w:rsidRPr="00D304E3">
        <w:rPr>
          <w:rFonts w:ascii="Times New Roman" w:hAnsi="Times New Roman" w:cs="Times New Roman"/>
          <w:sz w:val="24"/>
          <w:szCs w:val="24"/>
        </w:rPr>
        <w:t xml:space="preserve"> 100: </w:t>
      </w:r>
      <w:r w:rsidR="00477FEF" w:rsidRPr="00D304E3">
        <w:rPr>
          <w:rFonts w:ascii="Times New Roman" w:hAnsi="Times New Roman" w:cs="Times New Roman"/>
          <w:sz w:val="24"/>
          <w:szCs w:val="24"/>
        </w:rPr>
        <w:t>859-903.</w:t>
      </w:r>
    </w:p>
    <w:p w:rsidR="00AA3C00" w:rsidRPr="00D304E3" w:rsidRDefault="00AA3C00"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Anteby, M. and Molnár, V. (2012) </w:t>
      </w:r>
      <w:r w:rsidR="00626D35" w:rsidRPr="00D304E3">
        <w:rPr>
          <w:rFonts w:ascii="Times New Roman" w:hAnsi="Times New Roman" w:cs="Times New Roman"/>
          <w:sz w:val="24"/>
          <w:szCs w:val="24"/>
        </w:rPr>
        <w:t>Collective</w:t>
      </w:r>
      <w:r w:rsidRPr="00D304E3">
        <w:rPr>
          <w:rFonts w:ascii="Times New Roman" w:hAnsi="Times New Roman" w:cs="Times New Roman"/>
          <w:sz w:val="24"/>
          <w:szCs w:val="24"/>
        </w:rPr>
        <w:t xml:space="preserve"> memory meets organizational identity: Remembering to forget in a firm’s rhetorical history. </w:t>
      </w:r>
      <w:r w:rsidRPr="00D304E3">
        <w:rPr>
          <w:rFonts w:ascii="Times New Roman" w:hAnsi="Times New Roman" w:cs="Times New Roman"/>
          <w:i/>
          <w:sz w:val="24"/>
          <w:szCs w:val="24"/>
        </w:rPr>
        <w:t>Academy of Management Journal</w:t>
      </w:r>
      <w:r w:rsidRPr="00D304E3">
        <w:rPr>
          <w:rFonts w:ascii="Times New Roman" w:hAnsi="Times New Roman" w:cs="Times New Roman"/>
          <w:sz w:val="24"/>
          <w:szCs w:val="24"/>
        </w:rPr>
        <w:t xml:space="preserve"> 55: 515-40.</w:t>
      </w:r>
    </w:p>
    <w:p w:rsidR="00086410" w:rsidRPr="00D304E3" w:rsidRDefault="00086410"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Bachrach, P. and Baratz, M.S. (1963) Decisions and nondecision: An analytical framework. </w:t>
      </w:r>
      <w:r w:rsidRPr="00D304E3">
        <w:rPr>
          <w:rFonts w:ascii="Times New Roman" w:hAnsi="Times New Roman" w:cs="Times New Roman"/>
          <w:i/>
          <w:sz w:val="24"/>
          <w:szCs w:val="24"/>
        </w:rPr>
        <w:t>American Political Science Review</w:t>
      </w:r>
      <w:r w:rsidRPr="00D304E3">
        <w:rPr>
          <w:rFonts w:ascii="Times New Roman" w:hAnsi="Times New Roman" w:cs="Times New Roman"/>
          <w:sz w:val="24"/>
          <w:szCs w:val="24"/>
        </w:rPr>
        <w:t xml:space="preserve"> 57: 641-51.</w:t>
      </w:r>
    </w:p>
    <w:p w:rsidR="00BE080F" w:rsidRPr="00D304E3" w:rsidRDefault="00BE080F"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Becker-Ritterspach, F. and Dörrenbächer, C. (2011) </w:t>
      </w:r>
      <w:proofErr w:type="gramStart"/>
      <w:r w:rsidRPr="00D304E3">
        <w:rPr>
          <w:rFonts w:ascii="Times New Roman" w:hAnsi="Times New Roman" w:cs="Times New Roman"/>
          <w:sz w:val="24"/>
          <w:szCs w:val="24"/>
        </w:rPr>
        <w:t>An</w:t>
      </w:r>
      <w:proofErr w:type="gramEnd"/>
      <w:r w:rsidRPr="00D304E3">
        <w:rPr>
          <w:rFonts w:ascii="Times New Roman" w:hAnsi="Times New Roman" w:cs="Times New Roman"/>
          <w:sz w:val="24"/>
          <w:szCs w:val="24"/>
        </w:rPr>
        <w:t xml:space="preserve"> organizational politics perspective on intra-firm competition in multinational corporations. </w:t>
      </w:r>
      <w:r w:rsidRPr="00D304E3">
        <w:rPr>
          <w:rFonts w:ascii="Times New Roman" w:hAnsi="Times New Roman" w:cs="Times New Roman"/>
          <w:i/>
          <w:sz w:val="24"/>
          <w:szCs w:val="24"/>
        </w:rPr>
        <w:t>Management International Review</w:t>
      </w:r>
      <w:r w:rsidRPr="00D304E3">
        <w:rPr>
          <w:rFonts w:ascii="Times New Roman" w:hAnsi="Times New Roman" w:cs="Times New Roman"/>
          <w:sz w:val="24"/>
          <w:szCs w:val="24"/>
        </w:rPr>
        <w:t xml:space="preserve"> 51: 533-59.</w:t>
      </w:r>
    </w:p>
    <w:p w:rsidR="007E2245" w:rsidRPr="00D304E3" w:rsidRDefault="007E2245"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Behrman, J.N. (1971) </w:t>
      </w:r>
      <w:r w:rsidRPr="00D304E3">
        <w:rPr>
          <w:rFonts w:ascii="Times New Roman" w:hAnsi="Times New Roman" w:cs="Times New Roman"/>
          <w:i/>
          <w:sz w:val="24"/>
          <w:szCs w:val="24"/>
        </w:rPr>
        <w:t>International Business and Governments</w:t>
      </w:r>
      <w:r w:rsidRPr="00D304E3">
        <w:rPr>
          <w:rFonts w:ascii="Times New Roman" w:hAnsi="Times New Roman" w:cs="Times New Roman"/>
          <w:sz w:val="24"/>
          <w:szCs w:val="24"/>
        </w:rPr>
        <w:t>. New York: McGraw-Hill.</w:t>
      </w:r>
    </w:p>
    <w:p w:rsidR="005C5483" w:rsidRPr="00D304E3" w:rsidRDefault="005C5483"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Behrman, J.N. (1981) </w:t>
      </w:r>
      <w:proofErr w:type="gramStart"/>
      <w:r w:rsidRPr="00D304E3">
        <w:rPr>
          <w:rFonts w:ascii="Times New Roman" w:hAnsi="Times New Roman" w:cs="Times New Roman"/>
          <w:sz w:val="24"/>
          <w:szCs w:val="24"/>
        </w:rPr>
        <w:t>Transnational</w:t>
      </w:r>
      <w:proofErr w:type="gramEnd"/>
      <w:r w:rsidRPr="00D304E3">
        <w:rPr>
          <w:rFonts w:ascii="Times New Roman" w:hAnsi="Times New Roman" w:cs="Times New Roman"/>
          <w:sz w:val="24"/>
          <w:szCs w:val="24"/>
        </w:rPr>
        <w:t xml:space="preserve"> corporations in the new international economic order. </w:t>
      </w:r>
      <w:r w:rsidRPr="00D304E3">
        <w:rPr>
          <w:rFonts w:ascii="Times New Roman" w:hAnsi="Times New Roman" w:cs="Times New Roman"/>
          <w:i/>
          <w:sz w:val="24"/>
          <w:szCs w:val="24"/>
        </w:rPr>
        <w:t>Journal of International Business Studies</w:t>
      </w:r>
      <w:r w:rsidRPr="00D304E3">
        <w:rPr>
          <w:rFonts w:ascii="Times New Roman" w:hAnsi="Times New Roman" w:cs="Times New Roman"/>
          <w:sz w:val="24"/>
          <w:szCs w:val="24"/>
        </w:rPr>
        <w:t xml:space="preserve"> 12: 29-42.</w:t>
      </w:r>
    </w:p>
    <w:p w:rsidR="00B13147" w:rsidRPr="00D304E3" w:rsidRDefault="00B13147"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Berg, B.L. (2009) </w:t>
      </w:r>
      <w:r w:rsidRPr="00D304E3">
        <w:rPr>
          <w:rFonts w:ascii="Times New Roman" w:hAnsi="Times New Roman" w:cs="Times New Roman"/>
          <w:i/>
          <w:sz w:val="24"/>
          <w:szCs w:val="24"/>
        </w:rPr>
        <w:t>Qualitative Research Methods for the Social Sciences</w:t>
      </w:r>
      <w:r w:rsidRPr="00D304E3">
        <w:rPr>
          <w:rFonts w:ascii="Times New Roman" w:hAnsi="Times New Roman" w:cs="Times New Roman"/>
          <w:sz w:val="24"/>
          <w:szCs w:val="24"/>
        </w:rPr>
        <w:t>. 7</w:t>
      </w:r>
      <w:r w:rsidRPr="00D304E3">
        <w:rPr>
          <w:rFonts w:ascii="Times New Roman" w:hAnsi="Times New Roman" w:cs="Times New Roman"/>
          <w:sz w:val="24"/>
          <w:szCs w:val="24"/>
          <w:vertAlign w:val="superscript"/>
        </w:rPr>
        <w:t>th</w:t>
      </w:r>
      <w:r w:rsidRPr="00D304E3">
        <w:rPr>
          <w:rFonts w:ascii="Times New Roman" w:hAnsi="Times New Roman" w:cs="Times New Roman"/>
          <w:sz w:val="24"/>
          <w:szCs w:val="24"/>
        </w:rPr>
        <w:t xml:space="preserve"> </w:t>
      </w:r>
      <w:proofErr w:type="spellStart"/>
      <w:r w:rsidRPr="00D304E3">
        <w:rPr>
          <w:rFonts w:ascii="Times New Roman" w:hAnsi="Times New Roman" w:cs="Times New Roman"/>
          <w:sz w:val="24"/>
          <w:szCs w:val="24"/>
        </w:rPr>
        <w:t>edn</w:t>
      </w:r>
      <w:proofErr w:type="spellEnd"/>
      <w:r w:rsidRPr="00D304E3">
        <w:rPr>
          <w:rFonts w:ascii="Times New Roman" w:hAnsi="Times New Roman" w:cs="Times New Roman"/>
          <w:sz w:val="24"/>
          <w:szCs w:val="24"/>
        </w:rPr>
        <w:t xml:space="preserve">. Boston, MA: </w:t>
      </w:r>
      <w:proofErr w:type="spellStart"/>
      <w:r w:rsidRPr="00D304E3">
        <w:rPr>
          <w:rFonts w:ascii="Times New Roman" w:hAnsi="Times New Roman" w:cs="Times New Roman"/>
          <w:sz w:val="24"/>
          <w:szCs w:val="24"/>
        </w:rPr>
        <w:t>Allyn</w:t>
      </w:r>
      <w:proofErr w:type="spellEnd"/>
      <w:r w:rsidRPr="00D304E3">
        <w:rPr>
          <w:rFonts w:ascii="Times New Roman" w:hAnsi="Times New Roman" w:cs="Times New Roman"/>
          <w:sz w:val="24"/>
          <w:szCs w:val="24"/>
        </w:rPr>
        <w:t xml:space="preserve"> &amp; Bacon.</w:t>
      </w:r>
    </w:p>
    <w:p w:rsidR="00CE06D2" w:rsidRPr="00D304E3" w:rsidRDefault="00CE06D2"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Berger, B.L. and Luckmann, T. (1966) </w:t>
      </w:r>
      <w:proofErr w:type="gramStart"/>
      <w:r w:rsidRPr="00D304E3">
        <w:rPr>
          <w:rFonts w:ascii="Times New Roman" w:hAnsi="Times New Roman" w:cs="Times New Roman"/>
          <w:i/>
          <w:sz w:val="24"/>
          <w:szCs w:val="24"/>
        </w:rPr>
        <w:t>The</w:t>
      </w:r>
      <w:proofErr w:type="gramEnd"/>
      <w:r w:rsidRPr="00D304E3">
        <w:rPr>
          <w:rFonts w:ascii="Times New Roman" w:hAnsi="Times New Roman" w:cs="Times New Roman"/>
          <w:i/>
          <w:sz w:val="24"/>
          <w:szCs w:val="24"/>
        </w:rPr>
        <w:t xml:space="preserve"> Social Construction of Reality: A Treatise on the Sociology of Knowledge</w:t>
      </w:r>
      <w:r w:rsidRPr="00D304E3">
        <w:rPr>
          <w:rFonts w:ascii="Times New Roman" w:hAnsi="Times New Roman" w:cs="Times New Roman"/>
          <w:sz w:val="24"/>
          <w:szCs w:val="24"/>
        </w:rPr>
        <w:t>. London: Penguin.</w:t>
      </w:r>
    </w:p>
    <w:p w:rsidR="009614CE" w:rsidRPr="00D304E3" w:rsidRDefault="009614CE"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Bitektine, A. and Haack, P. (2015) </w:t>
      </w:r>
      <w:proofErr w:type="gramStart"/>
      <w:r w:rsidRPr="00D304E3">
        <w:rPr>
          <w:rFonts w:ascii="Times New Roman" w:hAnsi="Times New Roman" w:cs="Times New Roman"/>
          <w:sz w:val="24"/>
          <w:szCs w:val="24"/>
        </w:rPr>
        <w:t>The</w:t>
      </w:r>
      <w:proofErr w:type="gramEnd"/>
      <w:r w:rsidRPr="00D304E3">
        <w:rPr>
          <w:rFonts w:ascii="Times New Roman" w:hAnsi="Times New Roman" w:cs="Times New Roman"/>
          <w:sz w:val="24"/>
          <w:szCs w:val="24"/>
        </w:rPr>
        <w:t xml:space="preserve"> ‘macro’ and the ‘micro’ of legitimacy: Toward a multilevel theory of the legitimacy process. </w:t>
      </w:r>
      <w:r w:rsidRPr="00D304E3">
        <w:rPr>
          <w:rFonts w:ascii="Times New Roman" w:hAnsi="Times New Roman" w:cs="Times New Roman"/>
          <w:i/>
          <w:sz w:val="24"/>
          <w:szCs w:val="24"/>
        </w:rPr>
        <w:t>Academy of Management Review</w:t>
      </w:r>
      <w:r w:rsidRPr="00D304E3">
        <w:rPr>
          <w:rFonts w:ascii="Times New Roman" w:hAnsi="Times New Roman" w:cs="Times New Roman"/>
          <w:sz w:val="24"/>
          <w:szCs w:val="24"/>
        </w:rPr>
        <w:t xml:space="preserve"> 40: 49-75.</w:t>
      </w:r>
    </w:p>
    <w:p w:rsidR="002B3F4B" w:rsidRPr="00D304E3" w:rsidRDefault="002B3F4B"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lastRenderedPageBreak/>
        <w:t>Blazejewski, S. and Becker-Ritterspach, F. (2011) Conflict in headquarter-subsidiary relations: A critical literature review and new directions. In</w:t>
      </w:r>
      <w:r w:rsidR="008D0408" w:rsidRPr="00D304E3">
        <w:rPr>
          <w:rFonts w:ascii="Times New Roman" w:hAnsi="Times New Roman" w:cs="Times New Roman"/>
          <w:sz w:val="24"/>
          <w:szCs w:val="24"/>
        </w:rPr>
        <w:t>:</w:t>
      </w:r>
      <w:r w:rsidRPr="00D304E3">
        <w:rPr>
          <w:rFonts w:ascii="Times New Roman" w:hAnsi="Times New Roman" w:cs="Times New Roman"/>
          <w:sz w:val="24"/>
          <w:szCs w:val="24"/>
        </w:rPr>
        <w:t xml:space="preserve"> </w:t>
      </w:r>
      <w:r w:rsidR="00EC577B" w:rsidRPr="00D304E3">
        <w:rPr>
          <w:rFonts w:ascii="Times New Roman" w:hAnsi="Times New Roman" w:cs="Times New Roman"/>
          <w:sz w:val="24"/>
          <w:szCs w:val="24"/>
        </w:rPr>
        <w:t>Dörrenbächer, C. and Geppert, M. (</w:t>
      </w:r>
      <w:proofErr w:type="gramStart"/>
      <w:r w:rsidR="00EC577B" w:rsidRPr="00D304E3">
        <w:rPr>
          <w:rFonts w:ascii="Times New Roman" w:hAnsi="Times New Roman" w:cs="Times New Roman"/>
          <w:sz w:val="24"/>
          <w:szCs w:val="24"/>
        </w:rPr>
        <w:t>eds</w:t>
      </w:r>
      <w:proofErr w:type="gramEnd"/>
      <w:r w:rsidR="00EC577B" w:rsidRPr="00D304E3">
        <w:rPr>
          <w:rFonts w:ascii="Times New Roman" w:hAnsi="Times New Roman" w:cs="Times New Roman"/>
          <w:sz w:val="24"/>
          <w:szCs w:val="24"/>
        </w:rPr>
        <w:t xml:space="preserve">) </w:t>
      </w:r>
      <w:r w:rsidR="00EC577B" w:rsidRPr="00D304E3">
        <w:rPr>
          <w:rFonts w:ascii="Times New Roman" w:hAnsi="Times New Roman" w:cs="Times New Roman"/>
          <w:i/>
          <w:sz w:val="24"/>
          <w:szCs w:val="24"/>
        </w:rPr>
        <w:t>Politics and Power in the Multinational Corporation: The Role of Institutions, Interests and Identities</w:t>
      </w:r>
      <w:r w:rsidR="00EC577B" w:rsidRPr="00D304E3">
        <w:rPr>
          <w:rFonts w:ascii="Times New Roman" w:hAnsi="Times New Roman" w:cs="Times New Roman"/>
          <w:sz w:val="24"/>
          <w:szCs w:val="24"/>
        </w:rPr>
        <w:t>. Cambr</w:t>
      </w:r>
      <w:r w:rsidR="007F6586" w:rsidRPr="00D304E3">
        <w:rPr>
          <w:rFonts w:ascii="Times New Roman" w:hAnsi="Times New Roman" w:cs="Times New Roman"/>
          <w:sz w:val="24"/>
          <w:szCs w:val="24"/>
        </w:rPr>
        <w:t>idge: CUP</w:t>
      </w:r>
      <w:r w:rsidR="00EC577B" w:rsidRPr="00D304E3">
        <w:rPr>
          <w:rFonts w:ascii="Times New Roman" w:hAnsi="Times New Roman" w:cs="Times New Roman"/>
          <w:sz w:val="24"/>
          <w:szCs w:val="24"/>
        </w:rPr>
        <w:t>, 139-90.</w:t>
      </w:r>
    </w:p>
    <w:p w:rsidR="00A44364" w:rsidRPr="00D304E3" w:rsidRDefault="00A44364"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Blazejewski, S. and Becker-Ritterspach, F. (2016) Theoretical foundations and conceptual definitions. In</w:t>
      </w:r>
      <w:r w:rsidR="008D0408" w:rsidRPr="00D304E3">
        <w:rPr>
          <w:rFonts w:ascii="Times New Roman" w:hAnsi="Times New Roman" w:cs="Times New Roman"/>
          <w:sz w:val="24"/>
          <w:szCs w:val="24"/>
        </w:rPr>
        <w:t>:</w:t>
      </w:r>
      <w:r w:rsidRPr="00D304E3">
        <w:rPr>
          <w:rFonts w:ascii="Times New Roman" w:hAnsi="Times New Roman" w:cs="Times New Roman"/>
          <w:sz w:val="24"/>
          <w:szCs w:val="24"/>
        </w:rPr>
        <w:t xml:space="preserve"> Becker-Ritterspach, F. A.A., Blazejewski, S., Dörrenbächer, C. and Geppert, M. (</w:t>
      </w:r>
      <w:proofErr w:type="gramStart"/>
      <w:r w:rsidRPr="00D304E3">
        <w:rPr>
          <w:rFonts w:ascii="Times New Roman" w:hAnsi="Times New Roman" w:cs="Times New Roman"/>
          <w:sz w:val="24"/>
          <w:szCs w:val="24"/>
        </w:rPr>
        <w:t>eds</w:t>
      </w:r>
      <w:proofErr w:type="gramEnd"/>
      <w:r w:rsidRPr="00D304E3">
        <w:rPr>
          <w:rFonts w:ascii="Times New Roman" w:hAnsi="Times New Roman" w:cs="Times New Roman"/>
          <w:sz w:val="24"/>
          <w:szCs w:val="24"/>
        </w:rPr>
        <w:t xml:space="preserve">) </w:t>
      </w:r>
      <w:r w:rsidRPr="00D304E3">
        <w:rPr>
          <w:rFonts w:ascii="Times New Roman" w:hAnsi="Times New Roman" w:cs="Times New Roman"/>
          <w:i/>
          <w:sz w:val="24"/>
          <w:szCs w:val="24"/>
        </w:rPr>
        <w:t>Micropolitics in the Multinational Corporation: Foundations, Applications and New Directions</w:t>
      </w:r>
      <w:r w:rsidRPr="00D304E3">
        <w:rPr>
          <w:rFonts w:ascii="Times New Roman" w:hAnsi="Times New Roman" w:cs="Times New Roman"/>
          <w:sz w:val="24"/>
          <w:szCs w:val="24"/>
        </w:rPr>
        <w:t>. Cambridge: CUP, 17-50.</w:t>
      </w:r>
    </w:p>
    <w:p w:rsidR="00440282" w:rsidRPr="00D304E3" w:rsidRDefault="00440282"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Bouquet, C. and Birkinshaw, J. (2008) Managing power in the multinational corporation: How low-power actors gain influence. </w:t>
      </w:r>
      <w:r w:rsidRPr="00D304E3">
        <w:rPr>
          <w:rFonts w:ascii="Times New Roman" w:hAnsi="Times New Roman" w:cs="Times New Roman"/>
          <w:i/>
          <w:sz w:val="24"/>
          <w:szCs w:val="24"/>
        </w:rPr>
        <w:t>Journal of Management</w:t>
      </w:r>
      <w:r w:rsidRPr="00D304E3">
        <w:rPr>
          <w:rFonts w:ascii="Times New Roman" w:hAnsi="Times New Roman" w:cs="Times New Roman"/>
          <w:sz w:val="24"/>
          <w:szCs w:val="24"/>
        </w:rPr>
        <w:t xml:space="preserve"> 34: 477-508.</w:t>
      </w:r>
    </w:p>
    <w:p w:rsidR="00A940D2" w:rsidRPr="00D304E3" w:rsidRDefault="00A940D2" w:rsidP="00016392">
      <w:pPr>
        <w:spacing w:after="0" w:line="240" w:lineRule="auto"/>
        <w:ind w:left="720" w:hanging="720"/>
        <w:rPr>
          <w:rFonts w:ascii="Times New Roman" w:eastAsia="Times New Roman" w:hAnsi="Times New Roman" w:cs="Times New Roman"/>
          <w:sz w:val="24"/>
          <w:szCs w:val="24"/>
          <w:lang w:val="en-US" w:eastAsia="en-GB"/>
        </w:rPr>
      </w:pPr>
      <w:r w:rsidRPr="00D304E3">
        <w:rPr>
          <w:rFonts w:ascii="Times New Roman" w:eastAsia="Times New Roman" w:hAnsi="Times New Roman" w:cs="Times New Roman"/>
          <w:sz w:val="24"/>
          <w:szCs w:val="24"/>
          <w:lang w:val="en-US" w:eastAsia="en-GB"/>
        </w:rPr>
        <w:t xml:space="preserve">Bourdieu, P. (1993) </w:t>
      </w:r>
      <w:proofErr w:type="gramStart"/>
      <w:r w:rsidRPr="00D304E3">
        <w:rPr>
          <w:rFonts w:ascii="Times New Roman" w:eastAsia="Times New Roman" w:hAnsi="Times New Roman" w:cs="Times New Roman"/>
          <w:i/>
          <w:sz w:val="24"/>
          <w:szCs w:val="24"/>
          <w:lang w:val="en-US" w:eastAsia="en-GB"/>
        </w:rPr>
        <w:t>The</w:t>
      </w:r>
      <w:proofErr w:type="gramEnd"/>
      <w:r w:rsidRPr="00D304E3">
        <w:rPr>
          <w:rFonts w:ascii="Times New Roman" w:eastAsia="Times New Roman" w:hAnsi="Times New Roman" w:cs="Times New Roman"/>
          <w:i/>
          <w:sz w:val="24"/>
          <w:szCs w:val="24"/>
          <w:lang w:val="en-US" w:eastAsia="en-GB"/>
        </w:rPr>
        <w:t xml:space="preserve"> Field of Cultural Production</w:t>
      </w:r>
      <w:r w:rsidR="00A63F03" w:rsidRPr="00D304E3">
        <w:rPr>
          <w:rFonts w:ascii="Times New Roman" w:eastAsia="Times New Roman" w:hAnsi="Times New Roman" w:cs="Times New Roman"/>
          <w:sz w:val="24"/>
          <w:szCs w:val="24"/>
          <w:lang w:val="en-US" w:eastAsia="en-GB"/>
        </w:rPr>
        <w:t>. Cambridge: Polity</w:t>
      </w:r>
      <w:r w:rsidRPr="00D304E3">
        <w:rPr>
          <w:rFonts w:ascii="Times New Roman" w:eastAsia="Times New Roman" w:hAnsi="Times New Roman" w:cs="Times New Roman"/>
          <w:sz w:val="24"/>
          <w:szCs w:val="24"/>
          <w:lang w:val="en-US" w:eastAsia="en-GB"/>
        </w:rPr>
        <w:t>.</w:t>
      </w:r>
    </w:p>
    <w:p w:rsidR="005F1402" w:rsidRPr="00D304E3" w:rsidRDefault="00A940D2" w:rsidP="00016392">
      <w:pPr>
        <w:spacing w:after="0" w:line="240" w:lineRule="auto"/>
        <w:ind w:left="720" w:hanging="720"/>
        <w:rPr>
          <w:rFonts w:ascii="Times New Roman" w:eastAsia="Times New Roman" w:hAnsi="Times New Roman" w:cs="Times New Roman"/>
          <w:sz w:val="24"/>
          <w:szCs w:val="24"/>
          <w:lang w:val="fr-FR" w:eastAsia="en-GB"/>
        </w:rPr>
      </w:pPr>
      <w:r w:rsidRPr="00D304E3">
        <w:rPr>
          <w:rFonts w:ascii="Times New Roman" w:eastAsia="Times New Roman" w:hAnsi="Times New Roman" w:cs="Times New Roman"/>
          <w:sz w:val="24"/>
          <w:szCs w:val="24"/>
          <w:lang w:val="en-US" w:eastAsia="en-GB"/>
        </w:rPr>
        <w:t>Bourdieu, P. (</w:t>
      </w:r>
      <w:r w:rsidRPr="00D304E3">
        <w:rPr>
          <w:rFonts w:ascii="Times New Roman" w:eastAsia="Times New Roman" w:hAnsi="Times New Roman" w:cs="Times New Roman"/>
          <w:sz w:val="24"/>
          <w:szCs w:val="24"/>
          <w:lang w:eastAsia="en-GB"/>
        </w:rPr>
        <w:t xml:space="preserve">1996) </w:t>
      </w:r>
      <w:proofErr w:type="gramStart"/>
      <w:r w:rsidRPr="00D304E3">
        <w:rPr>
          <w:rFonts w:ascii="Times New Roman" w:eastAsia="Times New Roman" w:hAnsi="Times New Roman" w:cs="Times New Roman"/>
          <w:i/>
          <w:sz w:val="24"/>
          <w:szCs w:val="24"/>
          <w:lang w:eastAsia="en-GB"/>
        </w:rPr>
        <w:t>The</w:t>
      </w:r>
      <w:proofErr w:type="gramEnd"/>
      <w:r w:rsidRPr="00D304E3">
        <w:rPr>
          <w:rFonts w:ascii="Times New Roman" w:eastAsia="Times New Roman" w:hAnsi="Times New Roman" w:cs="Times New Roman"/>
          <w:i/>
          <w:sz w:val="24"/>
          <w:szCs w:val="24"/>
          <w:lang w:eastAsia="en-GB"/>
        </w:rPr>
        <w:t xml:space="preserve"> State Nobility: Elite Schools in the Field of Power</w:t>
      </w:r>
      <w:r w:rsidRPr="00D304E3">
        <w:rPr>
          <w:rFonts w:ascii="Times New Roman" w:eastAsia="Times New Roman" w:hAnsi="Times New Roman" w:cs="Times New Roman"/>
          <w:sz w:val="24"/>
          <w:szCs w:val="24"/>
          <w:lang w:eastAsia="en-GB"/>
        </w:rPr>
        <w:t xml:space="preserve">. </w:t>
      </w:r>
      <w:r w:rsidRPr="00D304E3">
        <w:rPr>
          <w:rFonts w:ascii="Times New Roman" w:eastAsia="Times New Roman" w:hAnsi="Times New Roman" w:cs="Times New Roman"/>
          <w:sz w:val="24"/>
          <w:szCs w:val="24"/>
          <w:lang w:val="fr-FR" w:eastAsia="en-GB"/>
        </w:rPr>
        <w:t xml:space="preserve">Cambridge: </w:t>
      </w:r>
      <w:proofErr w:type="spellStart"/>
      <w:r w:rsidRPr="00D304E3">
        <w:rPr>
          <w:rFonts w:ascii="Times New Roman" w:eastAsia="Times New Roman" w:hAnsi="Times New Roman" w:cs="Times New Roman"/>
          <w:sz w:val="24"/>
          <w:szCs w:val="24"/>
          <w:lang w:val="fr-FR" w:eastAsia="en-GB"/>
        </w:rPr>
        <w:t>Polity</w:t>
      </w:r>
      <w:proofErr w:type="spellEnd"/>
      <w:r w:rsidRPr="00D304E3">
        <w:rPr>
          <w:rFonts w:ascii="Times New Roman" w:eastAsia="Times New Roman" w:hAnsi="Times New Roman" w:cs="Times New Roman"/>
          <w:sz w:val="24"/>
          <w:szCs w:val="24"/>
          <w:lang w:val="fr-FR" w:eastAsia="en-GB"/>
        </w:rPr>
        <w:t>.</w:t>
      </w:r>
    </w:p>
    <w:p w:rsidR="005F1402" w:rsidRPr="00D304E3" w:rsidRDefault="005F1402" w:rsidP="00016392">
      <w:pPr>
        <w:spacing w:after="0" w:line="240" w:lineRule="auto"/>
        <w:ind w:left="720" w:hanging="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Brown, A.D. (1994) Politics, symbolic action and myth making in pursuit of legitimacy. </w:t>
      </w:r>
      <w:r w:rsidRPr="00D304E3">
        <w:rPr>
          <w:rFonts w:ascii="Times New Roman" w:eastAsia="Times New Roman" w:hAnsi="Times New Roman" w:cs="Times New Roman"/>
          <w:i/>
          <w:sz w:val="24"/>
          <w:szCs w:val="24"/>
          <w:lang w:eastAsia="en-GB"/>
        </w:rPr>
        <w:t>Organization Studies</w:t>
      </w:r>
      <w:r w:rsidRPr="00D304E3">
        <w:rPr>
          <w:rFonts w:ascii="Times New Roman" w:eastAsia="Times New Roman" w:hAnsi="Times New Roman" w:cs="Times New Roman"/>
          <w:sz w:val="24"/>
          <w:szCs w:val="24"/>
          <w:lang w:eastAsia="en-GB"/>
        </w:rPr>
        <w:t xml:space="preserve"> 15: 861-78.</w:t>
      </w:r>
    </w:p>
    <w:p w:rsidR="00512098" w:rsidRPr="00D304E3" w:rsidRDefault="00512098" w:rsidP="00016392">
      <w:pPr>
        <w:spacing w:after="0" w:line="240" w:lineRule="auto"/>
        <w:ind w:left="720" w:hanging="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Brown, A.D. (1998) Narrative, politics and legitimacy in an IT implementation. </w:t>
      </w:r>
      <w:r w:rsidRPr="00D304E3">
        <w:rPr>
          <w:rFonts w:ascii="Times New Roman" w:eastAsia="Times New Roman" w:hAnsi="Times New Roman" w:cs="Times New Roman"/>
          <w:i/>
          <w:sz w:val="24"/>
          <w:szCs w:val="24"/>
          <w:lang w:eastAsia="en-GB"/>
        </w:rPr>
        <w:t>Journal of Management Studies</w:t>
      </w:r>
      <w:r w:rsidR="0038690A" w:rsidRPr="00D304E3">
        <w:rPr>
          <w:rFonts w:ascii="Times New Roman" w:eastAsia="Times New Roman" w:hAnsi="Times New Roman" w:cs="Times New Roman"/>
          <w:sz w:val="24"/>
          <w:szCs w:val="24"/>
          <w:lang w:eastAsia="en-GB"/>
        </w:rPr>
        <w:t xml:space="preserve"> 35: 35-58.</w:t>
      </w:r>
    </w:p>
    <w:p w:rsidR="00CB0BF0" w:rsidRPr="00D304E3" w:rsidRDefault="00CB0BF0" w:rsidP="00016392">
      <w:pPr>
        <w:spacing w:after="0" w:line="240" w:lineRule="auto"/>
        <w:ind w:left="720" w:hanging="720"/>
        <w:rPr>
          <w:rFonts w:ascii="Times New Roman" w:hAnsi="Times New Roman" w:cs="Times New Roman"/>
          <w:sz w:val="24"/>
          <w:szCs w:val="24"/>
        </w:rPr>
      </w:pPr>
      <w:r w:rsidRPr="00D304E3">
        <w:rPr>
          <w:rFonts w:ascii="Times New Roman" w:eastAsia="Times New Roman" w:hAnsi="Times New Roman" w:cs="Times New Roman"/>
          <w:sz w:val="24"/>
          <w:szCs w:val="24"/>
          <w:lang w:eastAsia="en-GB"/>
        </w:rPr>
        <w:t xml:space="preserve">Carroll, W.K. (2010) </w:t>
      </w:r>
      <w:proofErr w:type="gramStart"/>
      <w:r w:rsidRPr="00D304E3">
        <w:rPr>
          <w:rFonts w:ascii="Times New Roman" w:eastAsia="Times New Roman" w:hAnsi="Times New Roman" w:cs="Times New Roman"/>
          <w:i/>
          <w:sz w:val="24"/>
          <w:szCs w:val="24"/>
          <w:lang w:eastAsia="en-GB"/>
        </w:rPr>
        <w:t>The</w:t>
      </w:r>
      <w:proofErr w:type="gramEnd"/>
      <w:r w:rsidRPr="00D304E3">
        <w:rPr>
          <w:rFonts w:ascii="Times New Roman" w:eastAsia="Times New Roman" w:hAnsi="Times New Roman" w:cs="Times New Roman"/>
          <w:i/>
          <w:sz w:val="24"/>
          <w:szCs w:val="24"/>
          <w:lang w:eastAsia="en-GB"/>
        </w:rPr>
        <w:t xml:space="preserve"> Making of the Capitalist Class</w:t>
      </w:r>
      <w:r w:rsidRPr="00D304E3">
        <w:rPr>
          <w:rFonts w:ascii="Times New Roman" w:eastAsia="Times New Roman" w:hAnsi="Times New Roman" w:cs="Times New Roman"/>
          <w:sz w:val="24"/>
          <w:szCs w:val="24"/>
          <w:lang w:eastAsia="en-GB"/>
        </w:rPr>
        <w:t>. London: Zed Books.</w:t>
      </w:r>
    </w:p>
    <w:p w:rsidR="005C5483" w:rsidRPr="00D304E3" w:rsidRDefault="005C5483" w:rsidP="00016392">
      <w:pPr>
        <w:spacing w:after="0" w:line="240" w:lineRule="auto"/>
        <w:ind w:left="720" w:hanging="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Clark, E. and Geppert, M. (2006) Socio-political processes in international management in post-socialist contexts: Knowledge, learning and transnational institution building. </w:t>
      </w:r>
      <w:r w:rsidRPr="00D304E3">
        <w:rPr>
          <w:rFonts w:ascii="Times New Roman" w:eastAsia="Times New Roman" w:hAnsi="Times New Roman" w:cs="Times New Roman"/>
          <w:i/>
          <w:sz w:val="24"/>
          <w:szCs w:val="24"/>
          <w:lang w:eastAsia="en-GB"/>
        </w:rPr>
        <w:t>Journal of International Management</w:t>
      </w:r>
      <w:r w:rsidRPr="00D304E3">
        <w:rPr>
          <w:rFonts w:ascii="Times New Roman" w:eastAsia="Times New Roman" w:hAnsi="Times New Roman" w:cs="Times New Roman"/>
          <w:sz w:val="24"/>
          <w:szCs w:val="24"/>
          <w:lang w:eastAsia="en-GB"/>
        </w:rPr>
        <w:t xml:space="preserve"> 12: 340-57.</w:t>
      </w:r>
    </w:p>
    <w:p w:rsidR="003237D6" w:rsidRPr="00D304E3" w:rsidRDefault="003237D6" w:rsidP="00016392">
      <w:pPr>
        <w:spacing w:after="0" w:line="240" w:lineRule="auto"/>
        <w:ind w:left="720" w:hanging="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Clegg, S.R. (1989) </w:t>
      </w:r>
      <w:r w:rsidRPr="00D304E3">
        <w:rPr>
          <w:rFonts w:ascii="Times New Roman" w:eastAsia="Times New Roman" w:hAnsi="Times New Roman" w:cs="Times New Roman"/>
          <w:i/>
          <w:sz w:val="24"/>
          <w:szCs w:val="24"/>
          <w:lang w:eastAsia="en-GB"/>
        </w:rPr>
        <w:t>Frameworks of Power</w:t>
      </w:r>
      <w:r w:rsidRPr="00D304E3">
        <w:rPr>
          <w:rFonts w:ascii="Times New Roman" w:eastAsia="Times New Roman" w:hAnsi="Times New Roman" w:cs="Times New Roman"/>
          <w:sz w:val="24"/>
          <w:szCs w:val="24"/>
          <w:lang w:eastAsia="en-GB"/>
        </w:rPr>
        <w:t>. London: Sage.</w:t>
      </w:r>
    </w:p>
    <w:p w:rsidR="00AA47F9" w:rsidRPr="00D304E3" w:rsidRDefault="00AA47F9"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Clegg, S.R. (2017) The East India Company: The first modern multinational? </w:t>
      </w:r>
      <w:r w:rsidRPr="00D304E3">
        <w:rPr>
          <w:rFonts w:ascii="Times New Roman" w:hAnsi="Times New Roman" w:cs="Times New Roman"/>
          <w:i/>
          <w:sz w:val="24"/>
          <w:szCs w:val="24"/>
        </w:rPr>
        <w:t>Research in the Sociology of Organizations</w:t>
      </w:r>
      <w:r w:rsidRPr="00D304E3">
        <w:rPr>
          <w:rFonts w:ascii="Times New Roman" w:hAnsi="Times New Roman" w:cs="Times New Roman"/>
          <w:sz w:val="24"/>
          <w:szCs w:val="24"/>
        </w:rPr>
        <w:t xml:space="preserve"> 49: 43-67.</w:t>
      </w:r>
    </w:p>
    <w:p w:rsidR="00985CAD" w:rsidRPr="00D304E3" w:rsidRDefault="00985CAD"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Clegg, S.R., Courpasson, D. and Phillips, N. (2006)</w:t>
      </w:r>
      <w:r w:rsidR="000A056F" w:rsidRPr="00D304E3">
        <w:rPr>
          <w:rFonts w:ascii="Times New Roman" w:hAnsi="Times New Roman" w:cs="Times New Roman"/>
          <w:sz w:val="24"/>
          <w:szCs w:val="24"/>
        </w:rPr>
        <w:t xml:space="preserve"> </w:t>
      </w:r>
      <w:r w:rsidR="000A056F" w:rsidRPr="00D304E3">
        <w:rPr>
          <w:rFonts w:ascii="Times New Roman" w:hAnsi="Times New Roman" w:cs="Times New Roman"/>
          <w:i/>
          <w:sz w:val="24"/>
          <w:szCs w:val="24"/>
        </w:rPr>
        <w:t>Power and Organizations</w:t>
      </w:r>
      <w:r w:rsidR="000A056F" w:rsidRPr="00D304E3">
        <w:rPr>
          <w:rFonts w:ascii="Times New Roman" w:hAnsi="Times New Roman" w:cs="Times New Roman"/>
          <w:sz w:val="24"/>
          <w:szCs w:val="24"/>
        </w:rPr>
        <w:t>. London: Sage.</w:t>
      </w:r>
    </w:p>
    <w:p w:rsidR="0064776F" w:rsidRPr="00D304E3" w:rsidRDefault="0064776F"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Contractor, F.J. and </w:t>
      </w:r>
      <w:proofErr w:type="spellStart"/>
      <w:r w:rsidRPr="00D304E3">
        <w:rPr>
          <w:rFonts w:ascii="Times New Roman" w:hAnsi="Times New Roman" w:cs="Times New Roman"/>
          <w:sz w:val="24"/>
          <w:szCs w:val="24"/>
        </w:rPr>
        <w:t>Kundu</w:t>
      </w:r>
      <w:proofErr w:type="spellEnd"/>
      <w:r w:rsidRPr="00D304E3">
        <w:rPr>
          <w:rFonts w:ascii="Times New Roman" w:hAnsi="Times New Roman" w:cs="Times New Roman"/>
          <w:sz w:val="24"/>
          <w:szCs w:val="24"/>
        </w:rPr>
        <w:t xml:space="preserve">, S.K. (1998) Modal choice in a world of alliances: </w:t>
      </w:r>
      <w:proofErr w:type="spellStart"/>
      <w:r w:rsidRPr="00D304E3">
        <w:rPr>
          <w:rFonts w:ascii="Times New Roman" w:hAnsi="Times New Roman" w:cs="Times New Roman"/>
          <w:sz w:val="24"/>
          <w:szCs w:val="24"/>
        </w:rPr>
        <w:t>Analyzing</w:t>
      </w:r>
      <w:proofErr w:type="spellEnd"/>
      <w:r w:rsidRPr="00D304E3">
        <w:rPr>
          <w:rFonts w:ascii="Times New Roman" w:hAnsi="Times New Roman" w:cs="Times New Roman"/>
          <w:sz w:val="24"/>
          <w:szCs w:val="24"/>
        </w:rPr>
        <w:t xml:space="preserve"> organizational forms in the international hotel sector. </w:t>
      </w:r>
      <w:r w:rsidRPr="00D304E3">
        <w:rPr>
          <w:rFonts w:ascii="Times New Roman" w:hAnsi="Times New Roman" w:cs="Times New Roman"/>
          <w:i/>
          <w:sz w:val="24"/>
          <w:szCs w:val="24"/>
        </w:rPr>
        <w:t>Journal of International Business Studies</w:t>
      </w:r>
      <w:r w:rsidRPr="00D304E3">
        <w:rPr>
          <w:rFonts w:ascii="Times New Roman" w:hAnsi="Times New Roman" w:cs="Times New Roman"/>
          <w:sz w:val="24"/>
          <w:szCs w:val="24"/>
        </w:rPr>
        <w:t xml:space="preserve"> 29: 325-57.</w:t>
      </w:r>
    </w:p>
    <w:p w:rsidR="00CF4A31" w:rsidRPr="00D304E3" w:rsidRDefault="00CF4A31"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Contu, A. and Willmott, H. (2003) Re-embedding situatedness: The importance of power relations in learning theory. </w:t>
      </w:r>
      <w:r w:rsidRPr="00D304E3">
        <w:rPr>
          <w:rFonts w:ascii="Times New Roman" w:hAnsi="Times New Roman" w:cs="Times New Roman"/>
          <w:i/>
          <w:sz w:val="24"/>
          <w:szCs w:val="24"/>
        </w:rPr>
        <w:t>Organization Science</w:t>
      </w:r>
      <w:r w:rsidRPr="00D304E3">
        <w:rPr>
          <w:rFonts w:ascii="Times New Roman" w:hAnsi="Times New Roman" w:cs="Times New Roman"/>
          <w:sz w:val="24"/>
          <w:szCs w:val="24"/>
        </w:rPr>
        <w:t xml:space="preserve"> 14: 283-96.</w:t>
      </w:r>
    </w:p>
    <w:p w:rsidR="00BD08FF" w:rsidRPr="00D304E3" w:rsidRDefault="00BD08FF"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Corley, K.G. and Gioia, D.A. (2004) Identity ambiguity and change in the wake of a corporate spin-off. </w:t>
      </w:r>
      <w:r w:rsidRPr="00D304E3">
        <w:rPr>
          <w:rFonts w:ascii="Times New Roman" w:hAnsi="Times New Roman" w:cs="Times New Roman"/>
          <w:i/>
          <w:sz w:val="24"/>
          <w:szCs w:val="24"/>
        </w:rPr>
        <w:t>Administrative Science Quarterly</w:t>
      </w:r>
      <w:r w:rsidRPr="00D304E3">
        <w:rPr>
          <w:rFonts w:ascii="Times New Roman" w:hAnsi="Times New Roman" w:cs="Times New Roman"/>
          <w:sz w:val="24"/>
          <w:szCs w:val="24"/>
        </w:rPr>
        <w:t xml:space="preserve"> 49: 173-208.</w:t>
      </w:r>
    </w:p>
    <w:p w:rsidR="0049350A" w:rsidRPr="00D304E3" w:rsidRDefault="0049350A" w:rsidP="00016392">
      <w:pPr>
        <w:spacing w:after="0" w:line="240" w:lineRule="auto"/>
        <w:ind w:left="720" w:hanging="720"/>
        <w:rPr>
          <w:rFonts w:ascii="Times New Roman" w:hAnsi="Times New Roman" w:cs="Times New Roman"/>
          <w:sz w:val="24"/>
          <w:szCs w:val="24"/>
        </w:rPr>
      </w:pPr>
      <w:proofErr w:type="spellStart"/>
      <w:r w:rsidRPr="00D304E3">
        <w:rPr>
          <w:rFonts w:ascii="Times New Roman" w:hAnsi="Times New Roman" w:cs="Times New Roman"/>
          <w:sz w:val="24"/>
          <w:szCs w:val="24"/>
        </w:rPr>
        <w:t>Davé</w:t>
      </w:r>
      <w:proofErr w:type="spellEnd"/>
      <w:r w:rsidRPr="00D304E3">
        <w:rPr>
          <w:rFonts w:ascii="Times New Roman" w:hAnsi="Times New Roman" w:cs="Times New Roman"/>
          <w:sz w:val="24"/>
          <w:szCs w:val="24"/>
        </w:rPr>
        <w:t xml:space="preserve">, U. (1984) US multinational involvement in the international hotel sector – an analysis. </w:t>
      </w:r>
      <w:r w:rsidRPr="00D304E3">
        <w:rPr>
          <w:rFonts w:ascii="Times New Roman" w:hAnsi="Times New Roman" w:cs="Times New Roman"/>
          <w:i/>
          <w:sz w:val="24"/>
          <w:szCs w:val="24"/>
        </w:rPr>
        <w:t xml:space="preserve">Service Industries Journal </w:t>
      </w:r>
      <w:r w:rsidRPr="00D304E3">
        <w:rPr>
          <w:rFonts w:ascii="Times New Roman" w:hAnsi="Times New Roman" w:cs="Times New Roman"/>
          <w:sz w:val="24"/>
          <w:szCs w:val="24"/>
        </w:rPr>
        <w:t>4: 48-63.</w:t>
      </w:r>
    </w:p>
    <w:p w:rsidR="00D30BDF" w:rsidRPr="00D304E3" w:rsidRDefault="00D30BDF" w:rsidP="00016392">
      <w:pPr>
        <w:spacing w:after="0" w:line="240" w:lineRule="auto"/>
        <w:ind w:left="720" w:hanging="720"/>
        <w:rPr>
          <w:rFonts w:ascii="Times New Roman" w:hAnsi="Times New Roman" w:cs="Times New Roman"/>
          <w:sz w:val="24"/>
          <w:szCs w:val="24"/>
        </w:rPr>
      </w:pPr>
      <w:proofErr w:type="spellStart"/>
      <w:r w:rsidRPr="00D304E3">
        <w:rPr>
          <w:rFonts w:ascii="Times New Roman" w:hAnsi="Times New Roman" w:cs="Times New Roman"/>
          <w:sz w:val="24"/>
          <w:szCs w:val="24"/>
        </w:rPr>
        <w:t>DeRoos</w:t>
      </w:r>
      <w:proofErr w:type="spellEnd"/>
      <w:r w:rsidRPr="00D304E3">
        <w:rPr>
          <w:rFonts w:ascii="Times New Roman" w:hAnsi="Times New Roman" w:cs="Times New Roman"/>
          <w:sz w:val="24"/>
          <w:szCs w:val="24"/>
        </w:rPr>
        <w:t xml:space="preserve">, J.A. (2010) Hotel management contracts – past and present. </w:t>
      </w:r>
      <w:r w:rsidRPr="00D304E3">
        <w:rPr>
          <w:rFonts w:ascii="Times New Roman" w:hAnsi="Times New Roman" w:cs="Times New Roman"/>
          <w:i/>
          <w:sz w:val="24"/>
          <w:szCs w:val="24"/>
        </w:rPr>
        <w:t>Cornell Hospitality Quarterly</w:t>
      </w:r>
      <w:r w:rsidRPr="00D304E3">
        <w:rPr>
          <w:rFonts w:ascii="Times New Roman" w:hAnsi="Times New Roman" w:cs="Times New Roman"/>
          <w:sz w:val="24"/>
          <w:szCs w:val="24"/>
        </w:rPr>
        <w:t xml:space="preserve"> 51: 68-80.</w:t>
      </w:r>
    </w:p>
    <w:p w:rsidR="00B4138A" w:rsidRPr="00D304E3" w:rsidRDefault="00B4138A"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Djelic, M.-L. (1998) </w:t>
      </w:r>
      <w:r w:rsidRPr="00D304E3">
        <w:rPr>
          <w:rFonts w:ascii="Times New Roman" w:hAnsi="Times New Roman" w:cs="Times New Roman"/>
          <w:i/>
          <w:sz w:val="24"/>
          <w:szCs w:val="24"/>
        </w:rPr>
        <w:t>Exporting the American Model</w:t>
      </w:r>
      <w:r w:rsidRPr="00D304E3">
        <w:rPr>
          <w:rFonts w:ascii="Times New Roman" w:hAnsi="Times New Roman" w:cs="Times New Roman"/>
          <w:sz w:val="24"/>
          <w:szCs w:val="24"/>
        </w:rPr>
        <w:t>.</w:t>
      </w:r>
      <w:r w:rsidR="007F6586" w:rsidRPr="00D304E3">
        <w:rPr>
          <w:rFonts w:ascii="Times New Roman" w:hAnsi="Times New Roman" w:cs="Times New Roman"/>
          <w:sz w:val="24"/>
          <w:szCs w:val="24"/>
        </w:rPr>
        <w:t xml:space="preserve"> Oxford: OUP</w:t>
      </w:r>
      <w:r w:rsidRPr="00D304E3">
        <w:rPr>
          <w:rFonts w:ascii="Times New Roman" w:hAnsi="Times New Roman" w:cs="Times New Roman"/>
          <w:sz w:val="24"/>
          <w:szCs w:val="24"/>
        </w:rPr>
        <w:t>.</w:t>
      </w:r>
    </w:p>
    <w:p w:rsidR="00A118B1" w:rsidRPr="00D304E3" w:rsidRDefault="00A118B1"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Dörrenbächer, C. and Geppert, M. (2009) </w:t>
      </w:r>
      <w:proofErr w:type="gramStart"/>
      <w:r w:rsidRPr="00D304E3">
        <w:rPr>
          <w:rFonts w:ascii="Times New Roman" w:hAnsi="Times New Roman" w:cs="Times New Roman"/>
          <w:sz w:val="24"/>
          <w:szCs w:val="24"/>
        </w:rPr>
        <w:t>A</w:t>
      </w:r>
      <w:proofErr w:type="gramEnd"/>
      <w:r w:rsidRPr="00D304E3">
        <w:rPr>
          <w:rFonts w:ascii="Times New Roman" w:hAnsi="Times New Roman" w:cs="Times New Roman"/>
          <w:sz w:val="24"/>
          <w:szCs w:val="24"/>
        </w:rPr>
        <w:t xml:space="preserve"> micro-political perspective on subsidiary initiative-taking: Evidence from German-owned subsidiaries. </w:t>
      </w:r>
      <w:r w:rsidRPr="00D304E3">
        <w:rPr>
          <w:rFonts w:ascii="Times New Roman" w:hAnsi="Times New Roman" w:cs="Times New Roman"/>
          <w:i/>
          <w:sz w:val="24"/>
          <w:szCs w:val="24"/>
        </w:rPr>
        <w:t>European Management Journal</w:t>
      </w:r>
      <w:r w:rsidRPr="00D304E3">
        <w:rPr>
          <w:rFonts w:ascii="Times New Roman" w:hAnsi="Times New Roman" w:cs="Times New Roman"/>
          <w:sz w:val="24"/>
          <w:szCs w:val="24"/>
        </w:rPr>
        <w:t xml:space="preserve"> 27: 100-112.</w:t>
      </w:r>
    </w:p>
    <w:p w:rsidR="00760546" w:rsidRPr="00D304E3" w:rsidRDefault="00760546"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Dörrenbächer, C. and Gammelgaard, J. (2016) </w:t>
      </w:r>
      <w:r w:rsidR="006A72B5" w:rsidRPr="00D304E3">
        <w:rPr>
          <w:rFonts w:ascii="Times New Roman" w:hAnsi="Times New Roman" w:cs="Times New Roman"/>
          <w:sz w:val="24"/>
          <w:szCs w:val="24"/>
        </w:rPr>
        <w:t xml:space="preserve">Subsidiary initiative taking in multinational corporations: The relationship between power and issue selling. </w:t>
      </w:r>
      <w:r w:rsidR="006A72B5" w:rsidRPr="00D304E3">
        <w:rPr>
          <w:rFonts w:ascii="Times New Roman" w:hAnsi="Times New Roman" w:cs="Times New Roman"/>
          <w:i/>
          <w:sz w:val="24"/>
          <w:szCs w:val="24"/>
        </w:rPr>
        <w:t>Organization Studies</w:t>
      </w:r>
      <w:r w:rsidR="006A72B5" w:rsidRPr="00D304E3">
        <w:rPr>
          <w:rFonts w:ascii="Times New Roman" w:hAnsi="Times New Roman" w:cs="Times New Roman"/>
          <w:sz w:val="24"/>
          <w:szCs w:val="24"/>
        </w:rPr>
        <w:t xml:space="preserve"> 37: 1249-70.</w:t>
      </w:r>
    </w:p>
    <w:p w:rsidR="00C46AF8" w:rsidRPr="00D304E3" w:rsidRDefault="00C46AF8"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Dörrenbächer, C. and Geppert, M. (2006) Micro-politics and c</w:t>
      </w:r>
      <w:r w:rsidR="00C00A86" w:rsidRPr="00D304E3">
        <w:rPr>
          <w:rFonts w:ascii="Times New Roman" w:hAnsi="Times New Roman" w:cs="Times New Roman"/>
          <w:sz w:val="24"/>
          <w:szCs w:val="24"/>
        </w:rPr>
        <w:t>onf</w:t>
      </w:r>
      <w:r w:rsidRPr="00D304E3">
        <w:rPr>
          <w:rFonts w:ascii="Times New Roman" w:hAnsi="Times New Roman" w:cs="Times New Roman"/>
          <w:sz w:val="24"/>
          <w:szCs w:val="24"/>
        </w:rPr>
        <w:t xml:space="preserve">licts in multinational corporations: Current debates, re-framing, and contributions of this special issue. </w:t>
      </w:r>
      <w:r w:rsidRPr="00D304E3">
        <w:rPr>
          <w:rFonts w:ascii="Times New Roman" w:hAnsi="Times New Roman" w:cs="Times New Roman"/>
          <w:i/>
          <w:sz w:val="24"/>
          <w:szCs w:val="24"/>
        </w:rPr>
        <w:t>Journal of International Management</w:t>
      </w:r>
      <w:r w:rsidRPr="00D304E3">
        <w:rPr>
          <w:rFonts w:ascii="Times New Roman" w:hAnsi="Times New Roman" w:cs="Times New Roman"/>
          <w:sz w:val="24"/>
          <w:szCs w:val="24"/>
        </w:rPr>
        <w:t xml:space="preserve"> 12: 251-265.</w:t>
      </w:r>
    </w:p>
    <w:p w:rsidR="0049350A" w:rsidRPr="00D304E3" w:rsidRDefault="005C254D"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Dunning, J.H. and </w:t>
      </w:r>
      <w:proofErr w:type="spellStart"/>
      <w:r w:rsidRPr="00D304E3">
        <w:rPr>
          <w:rFonts w:ascii="Times New Roman" w:hAnsi="Times New Roman" w:cs="Times New Roman"/>
          <w:sz w:val="24"/>
          <w:szCs w:val="24"/>
        </w:rPr>
        <w:t>Mcqueen</w:t>
      </w:r>
      <w:proofErr w:type="spellEnd"/>
      <w:r w:rsidRPr="00D304E3">
        <w:rPr>
          <w:rFonts w:ascii="Times New Roman" w:hAnsi="Times New Roman" w:cs="Times New Roman"/>
          <w:sz w:val="24"/>
          <w:szCs w:val="24"/>
        </w:rPr>
        <w:t xml:space="preserve">, M. (1981) </w:t>
      </w:r>
      <w:proofErr w:type="gramStart"/>
      <w:r w:rsidRPr="00D304E3">
        <w:rPr>
          <w:rFonts w:ascii="Times New Roman" w:hAnsi="Times New Roman" w:cs="Times New Roman"/>
          <w:sz w:val="24"/>
          <w:szCs w:val="24"/>
        </w:rPr>
        <w:t>The</w:t>
      </w:r>
      <w:proofErr w:type="gramEnd"/>
      <w:r w:rsidRPr="00D304E3">
        <w:rPr>
          <w:rFonts w:ascii="Times New Roman" w:hAnsi="Times New Roman" w:cs="Times New Roman"/>
          <w:sz w:val="24"/>
          <w:szCs w:val="24"/>
        </w:rPr>
        <w:t xml:space="preserve"> eclectic theory of international production: A case study of the international hotel industry. </w:t>
      </w:r>
      <w:r w:rsidRPr="00D304E3">
        <w:rPr>
          <w:rFonts w:ascii="Times New Roman" w:hAnsi="Times New Roman" w:cs="Times New Roman"/>
          <w:i/>
          <w:sz w:val="24"/>
          <w:szCs w:val="24"/>
        </w:rPr>
        <w:t>Managerial and Decision Economics</w:t>
      </w:r>
      <w:r w:rsidRPr="00D304E3">
        <w:rPr>
          <w:rFonts w:ascii="Times New Roman" w:hAnsi="Times New Roman" w:cs="Times New Roman"/>
          <w:sz w:val="24"/>
          <w:szCs w:val="24"/>
        </w:rPr>
        <w:t xml:space="preserve"> 2: 197-210.</w:t>
      </w:r>
    </w:p>
    <w:p w:rsidR="0053655E" w:rsidRPr="00D304E3" w:rsidRDefault="0053655E"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lastRenderedPageBreak/>
        <w:t xml:space="preserve">Eagleton, T. (2013) </w:t>
      </w:r>
      <w:r w:rsidRPr="00D304E3">
        <w:rPr>
          <w:rFonts w:ascii="Times New Roman" w:hAnsi="Times New Roman" w:cs="Times New Roman"/>
          <w:i/>
          <w:sz w:val="24"/>
          <w:szCs w:val="24"/>
        </w:rPr>
        <w:t>Ideology</w:t>
      </w:r>
      <w:r w:rsidRPr="00D304E3">
        <w:rPr>
          <w:rFonts w:ascii="Times New Roman" w:hAnsi="Times New Roman" w:cs="Times New Roman"/>
          <w:sz w:val="24"/>
          <w:szCs w:val="24"/>
        </w:rPr>
        <w:t>. London: Routledge.</w:t>
      </w:r>
    </w:p>
    <w:p w:rsidR="00135D14" w:rsidRPr="00D304E3" w:rsidRDefault="00135D14"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Edwards, P. and Bélanger, J. (2009) </w:t>
      </w:r>
      <w:proofErr w:type="gramStart"/>
      <w:r w:rsidRPr="00D304E3">
        <w:rPr>
          <w:rFonts w:ascii="Times New Roman" w:hAnsi="Times New Roman" w:cs="Times New Roman"/>
          <w:sz w:val="24"/>
          <w:szCs w:val="24"/>
        </w:rPr>
        <w:t>The</w:t>
      </w:r>
      <w:proofErr w:type="gramEnd"/>
      <w:r w:rsidRPr="00D304E3">
        <w:rPr>
          <w:rFonts w:ascii="Times New Roman" w:hAnsi="Times New Roman" w:cs="Times New Roman"/>
          <w:sz w:val="24"/>
          <w:szCs w:val="24"/>
        </w:rPr>
        <w:t xml:space="preserve"> multinational firm as a contested terrain. </w:t>
      </w:r>
      <w:r w:rsidR="008D0408" w:rsidRPr="00D304E3">
        <w:rPr>
          <w:rFonts w:ascii="Times New Roman" w:hAnsi="Times New Roman" w:cs="Times New Roman"/>
          <w:sz w:val="24"/>
          <w:szCs w:val="24"/>
        </w:rPr>
        <w:t>In:</w:t>
      </w:r>
      <w:r w:rsidRPr="00D304E3">
        <w:rPr>
          <w:rFonts w:ascii="Times New Roman" w:hAnsi="Times New Roman" w:cs="Times New Roman"/>
          <w:sz w:val="24"/>
          <w:szCs w:val="24"/>
        </w:rPr>
        <w:t xml:space="preserve"> Collinson, S. and Morgan, G. (</w:t>
      </w:r>
      <w:proofErr w:type="gramStart"/>
      <w:r w:rsidRPr="00D304E3">
        <w:rPr>
          <w:rFonts w:ascii="Times New Roman" w:hAnsi="Times New Roman" w:cs="Times New Roman"/>
          <w:sz w:val="24"/>
          <w:szCs w:val="24"/>
        </w:rPr>
        <w:t>eds</w:t>
      </w:r>
      <w:proofErr w:type="gramEnd"/>
      <w:r w:rsidRPr="00D304E3">
        <w:rPr>
          <w:rFonts w:ascii="Times New Roman" w:hAnsi="Times New Roman" w:cs="Times New Roman"/>
          <w:sz w:val="24"/>
          <w:szCs w:val="24"/>
        </w:rPr>
        <w:t xml:space="preserve">) </w:t>
      </w:r>
      <w:r w:rsidRPr="00D304E3">
        <w:rPr>
          <w:rFonts w:ascii="Times New Roman" w:hAnsi="Times New Roman" w:cs="Times New Roman"/>
          <w:i/>
          <w:sz w:val="24"/>
          <w:szCs w:val="24"/>
        </w:rPr>
        <w:t>Images of the Multinational Firm</w:t>
      </w:r>
      <w:r w:rsidRPr="00D304E3">
        <w:rPr>
          <w:rFonts w:ascii="Times New Roman" w:hAnsi="Times New Roman" w:cs="Times New Roman"/>
          <w:sz w:val="24"/>
          <w:szCs w:val="24"/>
        </w:rPr>
        <w:t>. Chichester: Wiley, 193-216.</w:t>
      </w:r>
    </w:p>
    <w:p w:rsidR="00206160" w:rsidRPr="00D304E3" w:rsidRDefault="00206160"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Eisenhardt, K.M. (1989) Building theories from case study research. </w:t>
      </w:r>
      <w:r w:rsidRPr="00D304E3">
        <w:rPr>
          <w:rFonts w:ascii="Times New Roman" w:hAnsi="Times New Roman" w:cs="Times New Roman"/>
          <w:i/>
          <w:sz w:val="24"/>
          <w:szCs w:val="24"/>
        </w:rPr>
        <w:t>Academy of Management Review</w:t>
      </w:r>
      <w:r w:rsidRPr="00D304E3">
        <w:rPr>
          <w:rFonts w:ascii="Times New Roman" w:hAnsi="Times New Roman" w:cs="Times New Roman"/>
          <w:sz w:val="24"/>
          <w:szCs w:val="24"/>
        </w:rPr>
        <w:t xml:space="preserve"> 14: 532-50.</w:t>
      </w:r>
    </w:p>
    <w:p w:rsidR="00C86025" w:rsidRPr="00D304E3" w:rsidRDefault="00C86025"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Erkama, N. and Vaara, E. (2010) Struggles over legitimacy in global organizational restructuring: A rhetorical perspective on legitimation strategies and dynamics in a shutdown case. </w:t>
      </w:r>
      <w:r w:rsidRPr="00D304E3">
        <w:rPr>
          <w:rFonts w:ascii="Times New Roman" w:hAnsi="Times New Roman" w:cs="Times New Roman"/>
          <w:i/>
          <w:sz w:val="24"/>
          <w:szCs w:val="24"/>
        </w:rPr>
        <w:t>Organization Studies</w:t>
      </w:r>
      <w:r w:rsidRPr="00D304E3">
        <w:rPr>
          <w:rFonts w:ascii="Times New Roman" w:hAnsi="Times New Roman" w:cs="Times New Roman"/>
          <w:sz w:val="24"/>
          <w:szCs w:val="24"/>
        </w:rPr>
        <w:t xml:space="preserve"> 31: 813-39.</w:t>
      </w:r>
    </w:p>
    <w:p w:rsidR="007E4C12" w:rsidRPr="00D304E3" w:rsidRDefault="007E4C12"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Ferner, A., Almond, P. and Colling, T. (2005) Institutional theory and the cross-national transfer of employment policy: The case of ‘workforce diversity’ in US multinationals. </w:t>
      </w:r>
      <w:r w:rsidRPr="00D304E3">
        <w:rPr>
          <w:rFonts w:ascii="Times New Roman" w:hAnsi="Times New Roman" w:cs="Times New Roman"/>
          <w:i/>
          <w:sz w:val="24"/>
          <w:szCs w:val="24"/>
        </w:rPr>
        <w:t>Journal of International Business Studies</w:t>
      </w:r>
      <w:r w:rsidRPr="00D304E3">
        <w:rPr>
          <w:rFonts w:ascii="Times New Roman" w:hAnsi="Times New Roman" w:cs="Times New Roman"/>
          <w:sz w:val="24"/>
          <w:szCs w:val="24"/>
        </w:rPr>
        <w:t xml:space="preserve"> 36: 304-21.</w:t>
      </w:r>
    </w:p>
    <w:p w:rsidR="00F02EBB" w:rsidRPr="00D304E3" w:rsidRDefault="00F02EBB"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Ferner, A., </w:t>
      </w:r>
      <w:r w:rsidR="001500E4" w:rsidRPr="00D304E3">
        <w:rPr>
          <w:rFonts w:ascii="Times New Roman" w:hAnsi="Times New Roman" w:cs="Times New Roman"/>
          <w:sz w:val="24"/>
          <w:szCs w:val="24"/>
        </w:rPr>
        <w:t>Edwards, T. and Tempel, A. (2012</w:t>
      </w:r>
      <w:r w:rsidRPr="00D304E3">
        <w:rPr>
          <w:rFonts w:ascii="Times New Roman" w:hAnsi="Times New Roman" w:cs="Times New Roman"/>
          <w:sz w:val="24"/>
          <w:szCs w:val="24"/>
        </w:rPr>
        <w:t xml:space="preserve">) Power, institutions and the cross-national transfer of employment practices in multinationals. </w:t>
      </w:r>
      <w:r w:rsidRPr="00D304E3">
        <w:rPr>
          <w:rFonts w:ascii="Times New Roman" w:hAnsi="Times New Roman" w:cs="Times New Roman"/>
          <w:i/>
          <w:sz w:val="24"/>
          <w:szCs w:val="24"/>
        </w:rPr>
        <w:t>Human Relations</w:t>
      </w:r>
      <w:r w:rsidRPr="00D304E3">
        <w:rPr>
          <w:rFonts w:ascii="Times New Roman" w:hAnsi="Times New Roman" w:cs="Times New Roman"/>
          <w:sz w:val="24"/>
          <w:szCs w:val="24"/>
        </w:rPr>
        <w:t xml:space="preserve"> 65: 163-87.</w:t>
      </w:r>
    </w:p>
    <w:p w:rsidR="00492B90" w:rsidRPr="00D304E3" w:rsidRDefault="00492B90"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Findlay, R. and O’Rourke, K.H. (2007) </w:t>
      </w:r>
      <w:r w:rsidRPr="00D304E3">
        <w:rPr>
          <w:rFonts w:ascii="Times New Roman" w:hAnsi="Times New Roman" w:cs="Times New Roman"/>
          <w:i/>
          <w:sz w:val="24"/>
          <w:szCs w:val="24"/>
        </w:rPr>
        <w:t>Power and Plenty: Trade, War, and the World Economy in the Second Millennium</w:t>
      </w:r>
      <w:r w:rsidRPr="00D304E3">
        <w:rPr>
          <w:rFonts w:ascii="Times New Roman" w:hAnsi="Times New Roman" w:cs="Times New Roman"/>
          <w:sz w:val="24"/>
          <w:szCs w:val="24"/>
        </w:rPr>
        <w:t>. New Jersey: Princeton University Press.</w:t>
      </w:r>
    </w:p>
    <w:p w:rsidR="00C20B4F" w:rsidRPr="00D304E3" w:rsidRDefault="00C20B4F"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Fleming, P. and Spicer, A. (2007) </w:t>
      </w:r>
      <w:r w:rsidRPr="00D304E3">
        <w:rPr>
          <w:rFonts w:ascii="Times New Roman" w:hAnsi="Times New Roman" w:cs="Times New Roman"/>
          <w:i/>
          <w:sz w:val="24"/>
          <w:szCs w:val="24"/>
        </w:rPr>
        <w:t>Contesting the Corporation: Struggle, Power and Resistance in Organizations</w:t>
      </w:r>
      <w:r w:rsidR="007F6586" w:rsidRPr="00D304E3">
        <w:rPr>
          <w:rFonts w:ascii="Times New Roman" w:hAnsi="Times New Roman" w:cs="Times New Roman"/>
          <w:sz w:val="24"/>
          <w:szCs w:val="24"/>
        </w:rPr>
        <w:t>. Cambridge: CUP</w:t>
      </w:r>
      <w:r w:rsidRPr="00D304E3">
        <w:rPr>
          <w:rFonts w:ascii="Times New Roman" w:hAnsi="Times New Roman" w:cs="Times New Roman"/>
          <w:sz w:val="24"/>
          <w:szCs w:val="24"/>
        </w:rPr>
        <w:t>.</w:t>
      </w:r>
    </w:p>
    <w:p w:rsidR="00BB6B65" w:rsidRPr="00D304E3" w:rsidRDefault="00BB6B65"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Fligstein, N. (1997) Social skill and institutional theory. </w:t>
      </w:r>
      <w:r w:rsidRPr="00D304E3">
        <w:rPr>
          <w:rFonts w:ascii="Times New Roman" w:hAnsi="Times New Roman" w:cs="Times New Roman"/>
          <w:i/>
          <w:sz w:val="24"/>
          <w:szCs w:val="24"/>
        </w:rPr>
        <w:t>American Behavioral Scientist</w:t>
      </w:r>
      <w:r w:rsidRPr="00D304E3">
        <w:rPr>
          <w:rFonts w:ascii="Times New Roman" w:hAnsi="Times New Roman" w:cs="Times New Roman"/>
          <w:sz w:val="24"/>
          <w:szCs w:val="24"/>
        </w:rPr>
        <w:t xml:space="preserve"> 40: 397-405.</w:t>
      </w:r>
    </w:p>
    <w:p w:rsidR="00FE0C12" w:rsidRPr="00D304E3" w:rsidRDefault="00FE0C12"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Fligstein, N. (2001) Social skill and the theory of fields. </w:t>
      </w:r>
      <w:r w:rsidRPr="00D304E3">
        <w:rPr>
          <w:rFonts w:ascii="Times New Roman" w:hAnsi="Times New Roman" w:cs="Times New Roman"/>
          <w:i/>
          <w:sz w:val="24"/>
          <w:szCs w:val="24"/>
        </w:rPr>
        <w:t>Sociological Theory</w:t>
      </w:r>
      <w:r w:rsidRPr="00D304E3">
        <w:rPr>
          <w:rFonts w:ascii="Times New Roman" w:hAnsi="Times New Roman" w:cs="Times New Roman"/>
          <w:sz w:val="24"/>
          <w:szCs w:val="24"/>
        </w:rPr>
        <w:t xml:space="preserve"> 19: 105-25.</w:t>
      </w:r>
    </w:p>
    <w:p w:rsidR="00954C00" w:rsidRPr="00D304E3" w:rsidRDefault="00954C00"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Gamson, J. (1994) </w:t>
      </w:r>
      <w:r w:rsidRPr="00D304E3">
        <w:rPr>
          <w:rFonts w:ascii="Times New Roman" w:hAnsi="Times New Roman" w:cs="Times New Roman"/>
          <w:i/>
          <w:sz w:val="24"/>
          <w:szCs w:val="24"/>
        </w:rPr>
        <w:t>Claims to Fame: Celebrity in Contemporary America</w:t>
      </w:r>
      <w:r w:rsidRPr="00D304E3">
        <w:rPr>
          <w:rFonts w:ascii="Times New Roman" w:hAnsi="Times New Roman" w:cs="Times New Roman"/>
          <w:sz w:val="24"/>
          <w:szCs w:val="24"/>
        </w:rPr>
        <w:t xml:space="preserve">. Berkeley: University of California Press. </w:t>
      </w:r>
    </w:p>
    <w:p w:rsidR="00A47C04" w:rsidRPr="00D304E3" w:rsidRDefault="00A47C04"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Geppert, M., Becker-Ritterspach, F. and </w:t>
      </w:r>
      <w:proofErr w:type="spellStart"/>
      <w:r w:rsidRPr="00D304E3">
        <w:rPr>
          <w:rFonts w:ascii="Times New Roman" w:hAnsi="Times New Roman" w:cs="Times New Roman"/>
          <w:sz w:val="24"/>
          <w:szCs w:val="24"/>
        </w:rPr>
        <w:t>Mudambi</w:t>
      </w:r>
      <w:proofErr w:type="spellEnd"/>
      <w:r w:rsidRPr="00D304E3">
        <w:rPr>
          <w:rFonts w:ascii="Times New Roman" w:hAnsi="Times New Roman" w:cs="Times New Roman"/>
          <w:sz w:val="24"/>
          <w:szCs w:val="24"/>
        </w:rPr>
        <w:t xml:space="preserve">, R. (2016) Politics and power in multinational companies: Integrating the international business and organization studies perspectives. </w:t>
      </w:r>
      <w:r w:rsidRPr="00D304E3">
        <w:rPr>
          <w:rFonts w:ascii="Times New Roman" w:hAnsi="Times New Roman" w:cs="Times New Roman"/>
          <w:i/>
          <w:sz w:val="24"/>
          <w:szCs w:val="24"/>
        </w:rPr>
        <w:t>Organization Studies</w:t>
      </w:r>
      <w:r w:rsidRPr="00D304E3">
        <w:rPr>
          <w:rFonts w:ascii="Times New Roman" w:hAnsi="Times New Roman" w:cs="Times New Roman"/>
          <w:sz w:val="24"/>
          <w:szCs w:val="24"/>
        </w:rPr>
        <w:t xml:space="preserve"> 37: 1-17.</w:t>
      </w:r>
    </w:p>
    <w:p w:rsidR="00126F4F" w:rsidRPr="00D304E3" w:rsidRDefault="00126F4F"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Geppert, M. and Dörrenbächer, C. (2011) Politics and power in the multinational corporation: An introduction. In</w:t>
      </w:r>
      <w:r w:rsidR="008D0408" w:rsidRPr="00D304E3">
        <w:rPr>
          <w:rFonts w:ascii="Times New Roman" w:hAnsi="Times New Roman" w:cs="Times New Roman"/>
          <w:sz w:val="24"/>
          <w:szCs w:val="24"/>
        </w:rPr>
        <w:t>:</w:t>
      </w:r>
      <w:r w:rsidRPr="00D304E3">
        <w:rPr>
          <w:rFonts w:ascii="Times New Roman" w:hAnsi="Times New Roman" w:cs="Times New Roman"/>
          <w:sz w:val="24"/>
          <w:szCs w:val="24"/>
        </w:rPr>
        <w:t xml:space="preserve"> Dörrenbächer</w:t>
      </w:r>
      <w:r w:rsidR="00ED3E1C" w:rsidRPr="00D304E3">
        <w:rPr>
          <w:rFonts w:ascii="Times New Roman" w:hAnsi="Times New Roman" w:cs="Times New Roman"/>
          <w:sz w:val="24"/>
          <w:szCs w:val="24"/>
        </w:rPr>
        <w:t xml:space="preserve">, C. and </w:t>
      </w:r>
      <w:r w:rsidRPr="00D304E3">
        <w:rPr>
          <w:rFonts w:ascii="Times New Roman" w:hAnsi="Times New Roman" w:cs="Times New Roman"/>
          <w:sz w:val="24"/>
          <w:szCs w:val="24"/>
        </w:rPr>
        <w:t>Geppert</w:t>
      </w:r>
      <w:r w:rsidR="00ED3E1C" w:rsidRPr="00D304E3">
        <w:rPr>
          <w:rFonts w:ascii="Times New Roman" w:hAnsi="Times New Roman" w:cs="Times New Roman"/>
          <w:sz w:val="24"/>
          <w:szCs w:val="24"/>
        </w:rPr>
        <w:t>, M. (</w:t>
      </w:r>
      <w:proofErr w:type="gramStart"/>
      <w:r w:rsidR="00ED3E1C" w:rsidRPr="00D304E3">
        <w:rPr>
          <w:rFonts w:ascii="Times New Roman" w:hAnsi="Times New Roman" w:cs="Times New Roman"/>
          <w:sz w:val="24"/>
          <w:szCs w:val="24"/>
        </w:rPr>
        <w:t>eds</w:t>
      </w:r>
      <w:proofErr w:type="gramEnd"/>
      <w:r w:rsidR="00ED3E1C" w:rsidRPr="00D304E3">
        <w:rPr>
          <w:rFonts w:ascii="Times New Roman" w:hAnsi="Times New Roman" w:cs="Times New Roman"/>
          <w:sz w:val="24"/>
          <w:szCs w:val="24"/>
        </w:rPr>
        <w:t xml:space="preserve">) </w:t>
      </w:r>
      <w:r w:rsidR="00ED3E1C" w:rsidRPr="00D304E3">
        <w:rPr>
          <w:rFonts w:ascii="Times New Roman" w:hAnsi="Times New Roman" w:cs="Times New Roman"/>
          <w:i/>
          <w:sz w:val="24"/>
          <w:szCs w:val="24"/>
        </w:rPr>
        <w:t>Politics and Power in the Multinational Corporation: The Role of Institutions, Interests and Identities</w:t>
      </w:r>
      <w:r w:rsidR="00ED3E1C" w:rsidRPr="00D304E3">
        <w:rPr>
          <w:rFonts w:ascii="Times New Roman" w:hAnsi="Times New Roman" w:cs="Times New Roman"/>
          <w:sz w:val="24"/>
          <w:szCs w:val="24"/>
        </w:rPr>
        <w:t>. Cambri</w:t>
      </w:r>
      <w:r w:rsidR="007F6586" w:rsidRPr="00D304E3">
        <w:rPr>
          <w:rFonts w:ascii="Times New Roman" w:hAnsi="Times New Roman" w:cs="Times New Roman"/>
          <w:sz w:val="24"/>
          <w:szCs w:val="24"/>
        </w:rPr>
        <w:t>dge: CUP</w:t>
      </w:r>
      <w:r w:rsidR="00D43482" w:rsidRPr="00D304E3">
        <w:rPr>
          <w:rFonts w:ascii="Times New Roman" w:hAnsi="Times New Roman" w:cs="Times New Roman"/>
          <w:sz w:val="24"/>
          <w:szCs w:val="24"/>
        </w:rPr>
        <w:t>, 3-38.</w:t>
      </w:r>
    </w:p>
    <w:p w:rsidR="00AD59CC" w:rsidRPr="00D304E3" w:rsidRDefault="00AD59CC"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Geppert, M. and Dörrenbächer, C. (2014) Politics and power within multinational corporations: Mainstream studies, emerging critical approaches and suggestions for future research. </w:t>
      </w:r>
      <w:r w:rsidRPr="00D304E3">
        <w:rPr>
          <w:rFonts w:ascii="Times New Roman" w:hAnsi="Times New Roman" w:cs="Times New Roman"/>
          <w:i/>
          <w:sz w:val="24"/>
          <w:szCs w:val="24"/>
        </w:rPr>
        <w:t>International Journal of Management Reviews</w:t>
      </w:r>
      <w:r w:rsidRPr="00D304E3">
        <w:rPr>
          <w:rFonts w:ascii="Times New Roman" w:hAnsi="Times New Roman" w:cs="Times New Roman"/>
          <w:sz w:val="24"/>
          <w:szCs w:val="24"/>
        </w:rPr>
        <w:t xml:space="preserve"> 16: 226-44.</w:t>
      </w:r>
    </w:p>
    <w:p w:rsidR="00FF7F03" w:rsidRPr="00D304E3" w:rsidRDefault="00FF7F03"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Geppert, M. and Dörrenbächer, C. (2016) Advancing research on political issues in an around </w:t>
      </w:r>
      <w:r w:rsidR="00843155" w:rsidRPr="00D304E3">
        <w:rPr>
          <w:rFonts w:ascii="Times New Roman" w:hAnsi="Times New Roman" w:cs="Times New Roman"/>
          <w:sz w:val="24"/>
          <w:szCs w:val="24"/>
        </w:rPr>
        <w:t>multinational</w:t>
      </w:r>
      <w:r w:rsidRPr="00D304E3">
        <w:rPr>
          <w:rFonts w:ascii="Times New Roman" w:hAnsi="Times New Roman" w:cs="Times New Roman"/>
          <w:sz w:val="24"/>
          <w:szCs w:val="24"/>
        </w:rPr>
        <w:t xml:space="preserve"> corporations (MNCs): the rol</w:t>
      </w:r>
      <w:r w:rsidR="008D0408" w:rsidRPr="00D304E3">
        <w:rPr>
          <w:rFonts w:ascii="Times New Roman" w:hAnsi="Times New Roman" w:cs="Times New Roman"/>
          <w:sz w:val="24"/>
          <w:szCs w:val="24"/>
        </w:rPr>
        <w:t>e of discursive sensemaking. In:</w:t>
      </w:r>
      <w:r w:rsidR="00147B0D" w:rsidRPr="00D304E3">
        <w:rPr>
          <w:rFonts w:ascii="Times New Roman" w:hAnsi="Times New Roman" w:cs="Times New Roman"/>
          <w:sz w:val="24"/>
          <w:szCs w:val="24"/>
        </w:rPr>
        <w:t xml:space="preserve"> Becker-Ritterspach, F. A.A., Blazejewski, S., Dörrenbächer, C. and Geppert, M. (</w:t>
      </w:r>
      <w:proofErr w:type="gramStart"/>
      <w:r w:rsidR="00147B0D" w:rsidRPr="00D304E3">
        <w:rPr>
          <w:rFonts w:ascii="Times New Roman" w:hAnsi="Times New Roman" w:cs="Times New Roman"/>
          <w:sz w:val="24"/>
          <w:szCs w:val="24"/>
        </w:rPr>
        <w:t>eds</w:t>
      </w:r>
      <w:proofErr w:type="gramEnd"/>
      <w:r w:rsidR="00147B0D" w:rsidRPr="00D304E3">
        <w:rPr>
          <w:rFonts w:ascii="Times New Roman" w:hAnsi="Times New Roman" w:cs="Times New Roman"/>
          <w:sz w:val="24"/>
          <w:szCs w:val="24"/>
        </w:rPr>
        <w:t xml:space="preserve">) </w:t>
      </w:r>
      <w:r w:rsidR="00147B0D" w:rsidRPr="00D304E3">
        <w:rPr>
          <w:rFonts w:ascii="Times New Roman" w:hAnsi="Times New Roman" w:cs="Times New Roman"/>
          <w:i/>
          <w:sz w:val="24"/>
          <w:szCs w:val="24"/>
        </w:rPr>
        <w:t>Micropolitics in the Multinational Corporation: Foundations, Applications and New Directions</w:t>
      </w:r>
      <w:r w:rsidR="00147B0D" w:rsidRPr="00D304E3">
        <w:rPr>
          <w:rFonts w:ascii="Times New Roman" w:hAnsi="Times New Roman" w:cs="Times New Roman"/>
          <w:sz w:val="24"/>
          <w:szCs w:val="24"/>
        </w:rPr>
        <w:t>. Cambridge: CUP, 243-54.</w:t>
      </w:r>
    </w:p>
    <w:p w:rsidR="00536A04" w:rsidRPr="00D304E3" w:rsidRDefault="00536A04"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Geppert, M., Matten, D. and Williams, K. (2003a) Change management in MNCs: How global convergence intertwines with national diversities. </w:t>
      </w:r>
      <w:r w:rsidRPr="00D304E3">
        <w:rPr>
          <w:rFonts w:ascii="Times New Roman" w:hAnsi="Times New Roman" w:cs="Times New Roman"/>
          <w:i/>
          <w:sz w:val="24"/>
          <w:szCs w:val="24"/>
        </w:rPr>
        <w:t>Human Relations</w:t>
      </w:r>
      <w:r w:rsidRPr="00D304E3">
        <w:rPr>
          <w:rFonts w:ascii="Times New Roman" w:hAnsi="Times New Roman" w:cs="Times New Roman"/>
          <w:sz w:val="24"/>
          <w:szCs w:val="24"/>
        </w:rPr>
        <w:t xml:space="preserve"> 56: 807-38.</w:t>
      </w:r>
    </w:p>
    <w:p w:rsidR="00F003E2" w:rsidRPr="00D304E3" w:rsidRDefault="0081787E"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Geppert, M., Williams, K. and Matten, D. (2003</w:t>
      </w:r>
      <w:r w:rsidR="00536A04" w:rsidRPr="00D304E3">
        <w:rPr>
          <w:rFonts w:ascii="Times New Roman" w:hAnsi="Times New Roman" w:cs="Times New Roman"/>
          <w:sz w:val="24"/>
          <w:szCs w:val="24"/>
        </w:rPr>
        <w:t>b</w:t>
      </w:r>
      <w:r w:rsidRPr="00D304E3">
        <w:rPr>
          <w:rFonts w:ascii="Times New Roman" w:hAnsi="Times New Roman" w:cs="Times New Roman"/>
          <w:sz w:val="24"/>
          <w:szCs w:val="24"/>
        </w:rPr>
        <w:t xml:space="preserve">) </w:t>
      </w:r>
      <w:proofErr w:type="gramStart"/>
      <w:r w:rsidRPr="00D304E3">
        <w:rPr>
          <w:rFonts w:ascii="Times New Roman" w:hAnsi="Times New Roman" w:cs="Times New Roman"/>
          <w:sz w:val="24"/>
          <w:szCs w:val="24"/>
        </w:rPr>
        <w:t>The</w:t>
      </w:r>
      <w:proofErr w:type="gramEnd"/>
      <w:r w:rsidRPr="00D304E3">
        <w:rPr>
          <w:rFonts w:ascii="Times New Roman" w:hAnsi="Times New Roman" w:cs="Times New Roman"/>
          <w:sz w:val="24"/>
          <w:szCs w:val="24"/>
        </w:rPr>
        <w:t xml:space="preserve"> social construction of contextual rationalities in MNCs: An Anglo-German comparison of subsidiary choice.</w:t>
      </w:r>
      <w:r w:rsidR="009519A7" w:rsidRPr="00D304E3">
        <w:rPr>
          <w:rFonts w:ascii="Times New Roman" w:hAnsi="Times New Roman" w:cs="Times New Roman"/>
          <w:sz w:val="24"/>
          <w:szCs w:val="24"/>
        </w:rPr>
        <w:t xml:space="preserve"> </w:t>
      </w:r>
      <w:r w:rsidR="00536A04" w:rsidRPr="00D304E3">
        <w:rPr>
          <w:rFonts w:ascii="Times New Roman" w:hAnsi="Times New Roman" w:cs="Times New Roman"/>
          <w:i/>
          <w:sz w:val="24"/>
          <w:szCs w:val="24"/>
        </w:rPr>
        <w:t>Journal of Management Studies</w:t>
      </w:r>
      <w:r w:rsidR="00536A04" w:rsidRPr="00D304E3">
        <w:rPr>
          <w:rFonts w:ascii="Times New Roman" w:hAnsi="Times New Roman" w:cs="Times New Roman"/>
          <w:sz w:val="24"/>
          <w:szCs w:val="24"/>
        </w:rPr>
        <w:t xml:space="preserve"> 40: 617-41.</w:t>
      </w:r>
    </w:p>
    <w:p w:rsidR="009519A7" w:rsidRPr="00D304E3" w:rsidRDefault="009519A7" w:rsidP="00016392">
      <w:pPr>
        <w:spacing w:after="0" w:line="240" w:lineRule="auto"/>
        <w:ind w:left="720" w:hanging="720"/>
        <w:rPr>
          <w:rFonts w:ascii="Times New Roman" w:hAnsi="Times New Roman" w:cs="Times New Roman"/>
          <w:sz w:val="24"/>
          <w:szCs w:val="24"/>
        </w:rPr>
      </w:pPr>
      <w:proofErr w:type="spellStart"/>
      <w:r w:rsidRPr="00D304E3">
        <w:rPr>
          <w:rFonts w:ascii="Times New Roman" w:hAnsi="Times New Roman" w:cs="Times New Roman"/>
          <w:sz w:val="24"/>
          <w:szCs w:val="24"/>
        </w:rPr>
        <w:t>Ghoshal</w:t>
      </w:r>
      <w:proofErr w:type="spellEnd"/>
      <w:r w:rsidRPr="00D304E3">
        <w:rPr>
          <w:rFonts w:ascii="Times New Roman" w:hAnsi="Times New Roman" w:cs="Times New Roman"/>
          <w:sz w:val="24"/>
          <w:szCs w:val="24"/>
        </w:rPr>
        <w:t xml:space="preserve">, S. and Bartlett, C.A. (1990) </w:t>
      </w:r>
      <w:proofErr w:type="gramStart"/>
      <w:r w:rsidRPr="00D304E3">
        <w:rPr>
          <w:rFonts w:ascii="Times New Roman" w:hAnsi="Times New Roman" w:cs="Times New Roman"/>
          <w:sz w:val="24"/>
          <w:szCs w:val="24"/>
        </w:rPr>
        <w:t>The</w:t>
      </w:r>
      <w:proofErr w:type="gramEnd"/>
      <w:r w:rsidRPr="00D304E3">
        <w:rPr>
          <w:rFonts w:ascii="Times New Roman" w:hAnsi="Times New Roman" w:cs="Times New Roman"/>
          <w:sz w:val="24"/>
          <w:szCs w:val="24"/>
        </w:rPr>
        <w:t xml:space="preserve"> multinational corporation as in interorganizational network. </w:t>
      </w:r>
      <w:r w:rsidRPr="00D304E3">
        <w:rPr>
          <w:rFonts w:ascii="Times New Roman" w:hAnsi="Times New Roman" w:cs="Times New Roman"/>
          <w:i/>
          <w:sz w:val="24"/>
          <w:szCs w:val="24"/>
        </w:rPr>
        <w:t xml:space="preserve">Academy of Management Review </w:t>
      </w:r>
      <w:r w:rsidRPr="00D304E3">
        <w:rPr>
          <w:rFonts w:ascii="Times New Roman" w:hAnsi="Times New Roman" w:cs="Times New Roman"/>
          <w:sz w:val="24"/>
          <w:szCs w:val="24"/>
        </w:rPr>
        <w:t>14: 603-26.</w:t>
      </w:r>
    </w:p>
    <w:p w:rsidR="00A83C1A" w:rsidRPr="00D304E3" w:rsidRDefault="00A83C1A"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Gioia, D.A. and Chittipeddi, K. (1991) Sensemaking and sensegiving in strategic change initiation. </w:t>
      </w:r>
      <w:r w:rsidRPr="00D304E3">
        <w:rPr>
          <w:rFonts w:ascii="Times New Roman" w:hAnsi="Times New Roman" w:cs="Times New Roman"/>
          <w:i/>
          <w:sz w:val="24"/>
          <w:szCs w:val="24"/>
        </w:rPr>
        <w:t>Strategic Management Journal</w:t>
      </w:r>
      <w:r w:rsidRPr="00D304E3">
        <w:rPr>
          <w:rFonts w:ascii="Times New Roman" w:hAnsi="Times New Roman" w:cs="Times New Roman"/>
          <w:sz w:val="24"/>
          <w:szCs w:val="24"/>
        </w:rPr>
        <w:t xml:space="preserve"> 12: 433-48.</w:t>
      </w:r>
    </w:p>
    <w:p w:rsidR="00907CD4" w:rsidRPr="00D304E3" w:rsidRDefault="00907CD4"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iCs/>
          <w:sz w:val="24"/>
          <w:szCs w:val="24"/>
          <w:lang w:val="en-US"/>
        </w:rPr>
        <w:lastRenderedPageBreak/>
        <w:t xml:space="preserve">Golant, B.D., Sillince, J.A.A., Harvey, C. and Maclean, M. (2015) Rhetoric of stability and change: The organizational identity work of institutional leadership. </w:t>
      </w:r>
      <w:r w:rsidRPr="00D304E3">
        <w:rPr>
          <w:rFonts w:ascii="Times New Roman" w:hAnsi="Times New Roman" w:cs="Times New Roman"/>
          <w:i/>
          <w:iCs/>
          <w:sz w:val="24"/>
          <w:szCs w:val="24"/>
          <w:lang w:val="en-US"/>
        </w:rPr>
        <w:t>Human Relations</w:t>
      </w:r>
      <w:r w:rsidRPr="00D304E3">
        <w:rPr>
          <w:rFonts w:ascii="Times New Roman" w:hAnsi="Times New Roman" w:cs="Times New Roman"/>
          <w:iCs/>
          <w:sz w:val="24"/>
          <w:szCs w:val="24"/>
          <w:lang w:val="en-US"/>
        </w:rPr>
        <w:t xml:space="preserve"> 68: 607-31.</w:t>
      </w:r>
    </w:p>
    <w:p w:rsidR="00C010F1" w:rsidRPr="00D304E3" w:rsidRDefault="00C010F1"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Gouldner, A. (2013) Ideological discourse as rationality and false consciousness. In Eagleton, T. (ed.) </w:t>
      </w:r>
      <w:r w:rsidRPr="00D304E3">
        <w:rPr>
          <w:rFonts w:ascii="Times New Roman" w:hAnsi="Times New Roman" w:cs="Times New Roman"/>
          <w:i/>
          <w:sz w:val="24"/>
          <w:szCs w:val="24"/>
        </w:rPr>
        <w:t>Ideology</w:t>
      </w:r>
      <w:r w:rsidRPr="00D304E3">
        <w:rPr>
          <w:rFonts w:ascii="Times New Roman" w:hAnsi="Times New Roman" w:cs="Times New Roman"/>
          <w:sz w:val="24"/>
          <w:szCs w:val="24"/>
        </w:rPr>
        <w:t>. London: Routledge, 202-10.</w:t>
      </w:r>
    </w:p>
    <w:p w:rsidR="000174BB" w:rsidRPr="00D304E3" w:rsidRDefault="000174BB"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Green, S.E. (2004) A rhetorical theory of diffusion. </w:t>
      </w:r>
      <w:r w:rsidRPr="00D304E3">
        <w:rPr>
          <w:rFonts w:ascii="Times New Roman" w:hAnsi="Times New Roman" w:cs="Times New Roman"/>
          <w:i/>
          <w:sz w:val="24"/>
          <w:szCs w:val="24"/>
        </w:rPr>
        <w:t>Academy of Management Review</w:t>
      </w:r>
      <w:r w:rsidRPr="00D304E3">
        <w:rPr>
          <w:rFonts w:ascii="Times New Roman" w:hAnsi="Times New Roman" w:cs="Times New Roman"/>
          <w:sz w:val="24"/>
          <w:szCs w:val="24"/>
        </w:rPr>
        <w:t xml:space="preserve"> 29: 653-69.</w:t>
      </w:r>
    </w:p>
    <w:p w:rsidR="0061202B" w:rsidRPr="00D304E3" w:rsidRDefault="0061202B" w:rsidP="00016392">
      <w:pPr>
        <w:spacing w:after="0" w:line="240" w:lineRule="auto"/>
        <w:ind w:left="720" w:hanging="720"/>
        <w:rPr>
          <w:rFonts w:ascii="Times New Roman" w:hAnsi="Times New Roman" w:cs="Times New Roman"/>
          <w:iCs/>
          <w:sz w:val="24"/>
          <w:szCs w:val="24"/>
          <w:lang w:val="en-US"/>
        </w:rPr>
      </w:pPr>
      <w:r w:rsidRPr="00D304E3">
        <w:rPr>
          <w:rFonts w:ascii="Times New Roman" w:hAnsi="Times New Roman" w:cs="Times New Roman"/>
          <w:iCs/>
          <w:sz w:val="24"/>
          <w:szCs w:val="24"/>
          <w:lang w:val="en-US"/>
        </w:rPr>
        <w:t xml:space="preserve">Guthey, E., Clark, T. and Jackson, B. (2009) </w:t>
      </w:r>
      <w:r w:rsidRPr="00D304E3">
        <w:rPr>
          <w:rFonts w:ascii="Times New Roman" w:hAnsi="Times New Roman" w:cs="Times New Roman"/>
          <w:i/>
          <w:iCs/>
          <w:sz w:val="24"/>
          <w:szCs w:val="24"/>
          <w:lang w:val="en-US"/>
        </w:rPr>
        <w:t>Demystifying Celebrity</w:t>
      </w:r>
      <w:r w:rsidRPr="00D304E3">
        <w:rPr>
          <w:rFonts w:ascii="Times New Roman" w:hAnsi="Times New Roman" w:cs="Times New Roman"/>
          <w:iCs/>
          <w:sz w:val="24"/>
          <w:szCs w:val="24"/>
          <w:lang w:val="en-US"/>
        </w:rPr>
        <w:t>. London: Routledge.</w:t>
      </w:r>
    </w:p>
    <w:p w:rsidR="00E20CAA" w:rsidRPr="00D304E3" w:rsidRDefault="00E20CAA"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Hall, P.A. and Soskice, D. (2001) </w:t>
      </w:r>
      <w:r w:rsidRPr="00D304E3">
        <w:rPr>
          <w:rFonts w:ascii="Times New Roman" w:hAnsi="Times New Roman" w:cs="Times New Roman"/>
          <w:i/>
          <w:sz w:val="24"/>
          <w:szCs w:val="24"/>
        </w:rPr>
        <w:t>Varieties of Capitalism: The Institutional Foundations of Comparative Advantage</w:t>
      </w:r>
      <w:r w:rsidRPr="00D304E3">
        <w:rPr>
          <w:rFonts w:ascii="Times New Roman" w:hAnsi="Times New Roman" w:cs="Times New Roman"/>
          <w:sz w:val="24"/>
          <w:szCs w:val="24"/>
        </w:rPr>
        <w:t>.</w:t>
      </w:r>
      <w:r w:rsidR="007F6586" w:rsidRPr="00D304E3">
        <w:rPr>
          <w:rFonts w:ascii="Times New Roman" w:hAnsi="Times New Roman" w:cs="Times New Roman"/>
          <w:sz w:val="24"/>
          <w:szCs w:val="24"/>
        </w:rPr>
        <w:t xml:space="preserve"> Oxford: OUP</w:t>
      </w:r>
      <w:r w:rsidRPr="00D304E3">
        <w:rPr>
          <w:rFonts w:ascii="Times New Roman" w:hAnsi="Times New Roman" w:cs="Times New Roman"/>
          <w:sz w:val="24"/>
          <w:szCs w:val="24"/>
        </w:rPr>
        <w:t>.</w:t>
      </w:r>
    </w:p>
    <w:p w:rsidR="00D147FC" w:rsidRPr="00D304E3" w:rsidRDefault="00D147FC"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Hardy, C. and Phillips, N. (1998) Strategies of engagement: Lessons from the critical examination of collaboration and conflict in an interorganizational domain. </w:t>
      </w:r>
      <w:r w:rsidRPr="00D304E3">
        <w:rPr>
          <w:rFonts w:ascii="Times New Roman" w:hAnsi="Times New Roman" w:cs="Times New Roman"/>
          <w:i/>
          <w:sz w:val="24"/>
          <w:szCs w:val="24"/>
        </w:rPr>
        <w:t xml:space="preserve">Organization Science </w:t>
      </w:r>
      <w:r w:rsidRPr="00D304E3">
        <w:rPr>
          <w:rFonts w:ascii="Times New Roman" w:hAnsi="Times New Roman" w:cs="Times New Roman"/>
          <w:sz w:val="24"/>
          <w:szCs w:val="24"/>
        </w:rPr>
        <w:t>9: 217-30.</w:t>
      </w:r>
    </w:p>
    <w:p w:rsidR="00F63F50" w:rsidRPr="00D304E3" w:rsidRDefault="00F63F50"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lang w:val="en-US"/>
        </w:rPr>
        <w:t xml:space="preserve">Harvey, C. and Maclean, M. (2008) Capital theory and the dynamics of elite business networks in Britain and France. </w:t>
      </w:r>
      <w:r w:rsidRPr="00D304E3">
        <w:rPr>
          <w:rFonts w:ascii="Times New Roman" w:hAnsi="Times New Roman" w:cs="Times New Roman"/>
          <w:i/>
          <w:sz w:val="24"/>
          <w:szCs w:val="24"/>
          <w:lang w:val="en-US"/>
        </w:rPr>
        <w:t>The Sociological Review</w:t>
      </w:r>
      <w:r w:rsidRPr="00D304E3">
        <w:rPr>
          <w:rFonts w:ascii="Times New Roman" w:hAnsi="Times New Roman" w:cs="Times New Roman"/>
          <w:sz w:val="24"/>
          <w:szCs w:val="24"/>
          <w:lang w:val="en-US"/>
        </w:rPr>
        <w:t xml:space="preserve"> 56: 105-20.</w:t>
      </w:r>
    </w:p>
    <w:p w:rsidR="00AC7889" w:rsidRPr="00D304E3" w:rsidRDefault="00AC7889"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Harzing, A.-W. </w:t>
      </w:r>
      <w:proofErr w:type="gramStart"/>
      <w:r w:rsidRPr="00D304E3">
        <w:rPr>
          <w:rFonts w:ascii="Times New Roman" w:hAnsi="Times New Roman" w:cs="Times New Roman"/>
          <w:sz w:val="24"/>
          <w:szCs w:val="24"/>
        </w:rPr>
        <w:t>and</w:t>
      </w:r>
      <w:proofErr w:type="gramEnd"/>
      <w:r w:rsidRPr="00D304E3">
        <w:rPr>
          <w:rFonts w:ascii="Times New Roman" w:hAnsi="Times New Roman" w:cs="Times New Roman"/>
          <w:sz w:val="24"/>
          <w:szCs w:val="24"/>
        </w:rPr>
        <w:t xml:space="preserve"> Sorge, A. (2003) The relative impact of country-of-origin and universal contingencies on internationalization strategies and corporate control i</w:t>
      </w:r>
      <w:r w:rsidR="00A87F27" w:rsidRPr="00D304E3">
        <w:rPr>
          <w:rFonts w:ascii="Times New Roman" w:hAnsi="Times New Roman" w:cs="Times New Roman"/>
          <w:sz w:val="24"/>
          <w:szCs w:val="24"/>
        </w:rPr>
        <w:t>n multinational enterprises</w:t>
      </w:r>
      <w:r w:rsidRPr="00D304E3">
        <w:rPr>
          <w:rFonts w:ascii="Times New Roman" w:hAnsi="Times New Roman" w:cs="Times New Roman"/>
          <w:sz w:val="24"/>
          <w:szCs w:val="24"/>
        </w:rPr>
        <w:t xml:space="preserve">. </w:t>
      </w:r>
      <w:r w:rsidRPr="00D304E3">
        <w:rPr>
          <w:rFonts w:ascii="Times New Roman" w:hAnsi="Times New Roman" w:cs="Times New Roman"/>
          <w:i/>
          <w:sz w:val="24"/>
          <w:szCs w:val="24"/>
        </w:rPr>
        <w:t>Organization Studies</w:t>
      </w:r>
      <w:r w:rsidRPr="00D304E3">
        <w:rPr>
          <w:rFonts w:ascii="Times New Roman" w:hAnsi="Times New Roman" w:cs="Times New Roman"/>
          <w:sz w:val="24"/>
          <w:szCs w:val="24"/>
        </w:rPr>
        <w:t xml:space="preserve"> 24: 187-214.</w:t>
      </w:r>
    </w:p>
    <w:p w:rsidR="00D81532" w:rsidRPr="00D304E3" w:rsidRDefault="00D81532"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Hillman, A.J. (2003) Determinants of political strategies in U.S. multinationals. </w:t>
      </w:r>
      <w:r w:rsidRPr="00D304E3">
        <w:rPr>
          <w:rFonts w:ascii="Times New Roman" w:hAnsi="Times New Roman" w:cs="Times New Roman"/>
          <w:i/>
          <w:sz w:val="24"/>
          <w:szCs w:val="24"/>
        </w:rPr>
        <w:t>Business &amp; Society</w:t>
      </w:r>
      <w:r w:rsidRPr="00D304E3">
        <w:rPr>
          <w:rFonts w:ascii="Times New Roman" w:hAnsi="Times New Roman" w:cs="Times New Roman"/>
          <w:sz w:val="24"/>
          <w:szCs w:val="24"/>
        </w:rPr>
        <w:t xml:space="preserve"> 42: 455-84.</w:t>
      </w:r>
    </w:p>
    <w:p w:rsidR="008438EE" w:rsidRPr="00D304E3" w:rsidRDefault="008438EE"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Hillman, A.J. and Hitt, M.A. (1999) </w:t>
      </w:r>
      <w:proofErr w:type="gramStart"/>
      <w:r w:rsidRPr="00D304E3">
        <w:rPr>
          <w:rFonts w:ascii="Times New Roman" w:hAnsi="Times New Roman" w:cs="Times New Roman"/>
          <w:sz w:val="24"/>
          <w:szCs w:val="24"/>
        </w:rPr>
        <w:t>Corporate</w:t>
      </w:r>
      <w:proofErr w:type="gramEnd"/>
      <w:r w:rsidRPr="00D304E3">
        <w:rPr>
          <w:rFonts w:ascii="Times New Roman" w:hAnsi="Times New Roman" w:cs="Times New Roman"/>
          <w:sz w:val="24"/>
          <w:szCs w:val="24"/>
        </w:rPr>
        <w:t xml:space="preserve"> political strategy formulation: A model of approach, participation, and strategy decisions. </w:t>
      </w:r>
      <w:r w:rsidRPr="00D304E3">
        <w:rPr>
          <w:rFonts w:ascii="Times New Roman" w:hAnsi="Times New Roman" w:cs="Times New Roman"/>
          <w:i/>
          <w:sz w:val="24"/>
          <w:szCs w:val="24"/>
        </w:rPr>
        <w:t>Academy of Management Review</w:t>
      </w:r>
      <w:r w:rsidRPr="00D304E3">
        <w:rPr>
          <w:rFonts w:ascii="Times New Roman" w:hAnsi="Times New Roman" w:cs="Times New Roman"/>
          <w:sz w:val="24"/>
          <w:szCs w:val="24"/>
        </w:rPr>
        <w:t xml:space="preserve"> 24: 825-42.</w:t>
      </w:r>
    </w:p>
    <w:p w:rsidR="004B3EE3" w:rsidRPr="00D304E3" w:rsidRDefault="004B3EE3"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Hillman, A.J., Keim, G.D. and Schuler, D. (2004) </w:t>
      </w:r>
      <w:proofErr w:type="gramStart"/>
      <w:r w:rsidRPr="00D304E3">
        <w:rPr>
          <w:rFonts w:ascii="Times New Roman" w:hAnsi="Times New Roman" w:cs="Times New Roman"/>
          <w:sz w:val="24"/>
          <w:szCs w:val="24"/>
        </w:rPr>
        <w:t>Corporate</w:t>
      </w:r>
      <w:proofErr w:type="gramEnd"/>
      <w:r w:rsidRPr="00D304E3">
        <w:rPr>
          <w:rFonts w:ascii="Times New Roman" w:hAnsi="Times New Roman" w:cs="Times New Roman"/>
          <w:sz w:val="24"/>
          <w:szCs w:val="24"/>
        </w:rPr>
        <w:t xml:space="preserve"> political activity: A review and research agenda. </w:t>
      </w:r>
      <w:r w:rsidRPr="00D304E3">
        <w:rPr>
          <w:rFonts w:ascii="Times New Roman" w:hAnsi="Times New Roman" w:cs="Times New Roman"/>
          <w:i/>
          <w:sz w:val="24"/>
          <w:szCs w:val="24"/>
        </w:rPr>
        <w:t>Journal of Management</w:t>
      </w:r>
      <w:r w:rsidRPr="00D304E3">
        <w:rPr>
          <w:rFonts w:ascii="Times New Roman" w:hAnsi="Times New Roman" w:cs="Times New Roman"/>
          <w:sz w:val="24"/>
          <w:szCs w:val="24"/>
        </w:rPr>
        <w:t xml:space="preserve"> 30: 837-57.</w:t>
      </w:r>
    </w:p>
    <w:p w:rsidR="00083D8C" w:rsidRPr="00D304E3" w:rsidRDefault="00083D8C" w:rsidP="00016392">
      <w:pPr>
        <w:spacing w:after="0" w:line="240" w:lineRule="auto"/>
        <w:ind w:left="720" w:hanging="720"/>
        <w:rPr>
          <w:rFonts w:ascii="Times New Roman" w:hAnsi="Times New Roman" w:cs="Times New Roman"/>
          <w:sz w:val="24"/>
          <w:szCs w:val="24"/>
        </w:rPr>
      </w:pPr>
      <w:r w:rsidRPr="00D304E3">
        <w:rPr>
          <w:rFonts w:ascii="Times New Roman" w:eastAsia="Times New Roman" w:hAnsi="Times New Roman" w:cs="Times New Roman"/>
          <w:iCs/>
          <w:noProof/>
          <w:sz w:val="24"/>
          <w:szCs w:val="24"/>
        </w:rPr>
        <w:t xml:space="preserve">Hilton, C. (1957) </w:t>
      </w:r>
      <w:r w:rsidRPr="00D304E3">
        <w:rPr>
          <w:rFonts w:ascii="Times New Roman" w:eastAsia="Times New Roman" w:hAnsi="Times New Roman" w:cs="Times New Roman"/>
          <w:i/>
          <w:iCs/>
          <w:noProof/>
          <w:sz w:val="24"/>
          <w:szCs w:val="24"/>
        </w:rPr>
        <w:t>Be My Guest</w:t>
      </w:r>
      <w:r w:rsidRPr="00D304E3">
        <w:rPr>
          <w:rFonts w:ascii="Times New Roman" w:eastAsia="Times New Roman" w:hAnsi="Times New Roman" w:cs="Times New Roman"/>
          <w:iCs/>
          <w:noProof/>
          <w:sz w:val="24"/>
          <w:szCs w:val="24"/>
        </w:rPr>
        <w:t>. New York: Prentice Hall Press.</w:t>
      </w:r>
    </w:p>
    <w:p w:rsidR="00D40798" w:rsidRPr="00D304E3" w:rsidRDefault="00DC0207"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w:t>
      </w:r>
      <w:r w:rsidR="00D40798" w:rsidRPr="00D304E3">
        <w:rPr>
          <w:rFonts w:ascii="Times New Roman" w:eastAsia="Times New Roman" w:hAnsi="Times New Roman" w:cs="Times New Roman"/>
          <w:iCs/>
          <w:noProof/>
          <w:sz w:val="24"/>
          <w:szCs w:val="24"/>
        </w:rPr>
        <w:t xml:space="preserve"> </w:t>
      </w:r>
      <w:r w:rsidR="0004284C" w:rsidRPr="00D304E3">
        <w:rPr>
          <w:rFonts w:ascii="Times New Roman" w:eastAsia="Times New Roman" w:hAnsi="Times New Roman" w:cs="Times New Roman"/>
          <w:iCs/>
          <w:noProof/>
          <w:sz w:val="24"/>
          <w:szCs w:val="24"/>
        </w:rPr>
        <w:t>(</w:t>
      </w:r>
      <w:r w:rsidR="00D40798" w:rsidRPr="00D304E3">
        <w:rPr>
          <w:rFonts w:ascii="Times New Roman" w:eastAsia="Times New Roman" w:hAnsi="Times New Roman" w:cs="Times New Roman"/>
          <w:iCs/>
          <w:noProof/>
          <w:sz w:val="24"/>
          <w:szCs w:val="24"/>
        </w:rPr>
        <w:t>1950</w:t>
      </w:r>
      <w:r w:rsidR="0004284C" w:rsidRPr="00D304E3">
        <w:rPr>
          <w:rFonts w:ascii="Times New Roman" w:eastAsia="Times New Roman" w:hAnsi="Times New Roman" w:cs="Times New Roman"/>
          <w:iCs/>
          <w:noProof/>
          <w:sz w:val="24"/>
          <w:szCs w:val="24"/>
        </w:rPr>
        <w:t xml:space="preserve">) </w:t>
      </w:r>
      <w:r w:rsidR="004962B6" w:rsidRPr="00D304E3">
        <w:rPr>
          <w:rFonts w:ascii="Times New Roman" w:eastAsia="Times New Roman" w:hAnsi="Times New Roman" w:cs="Times New Roman"/>
          <w:iCs/>
          <w:noProof/>
          <w:sz w:val="24"/>
          <w:szCs w:val="24"/>
        </w:rPr>
        <w:t>CHS [Conrad Hilton Speeches]/‘</w:t>
      </w:r>
      <w:r w:rsidR="00D40798" w:rsidRPr="00D304E3">
        <w:rPr>
          <w:rFonts w:ascii="Times New Roman" w:eastAsia="Times New Roman" w:hAnsi="Times New Roman" w:cs="Times New Roman"/>
          <w:iCs/>
          <w:noProof/>
          <w:sz w:val="24"/>
          <w:szCs w:val="24"/>
        </w:rPr>
        <w:t xml:space="preserve">The </w:t>
      </w:r>
      <w:r w:rsidR="001E1C65" w:rsidRPr="00D304E3">
        <w:rPr>
          <w:rFonts w:ascii="Times New Roman" w:eastAsia="Times New Roman" w:hAnsi="Times New Roman" w:cs="Times New Roman"/>
          <w:iCs/>
          <w:noProof/>
          <w:sz w:val="24"/>
          <w:szCs w:val="24"/>
        </w:rPr>
        <w:t xml:space="preserve">Battle for </w:t>
      </w:r>
      <w:r w:rsidR="00C24E4D" w:rsidRPr="00D304E3">
        <w:rPr>
          <w:rFonts w:ascii="Times New Roman" w:eastAsia="Times New Roman" w:hAnsi="Times New Roman" w:cs="Times New Roman"/>
          <w:iCs/>
          <w:noProof/>
          <w:sz w:val="24"/>
          <w:szCs w:val="24"/>
        </w:rPr>
        <w:t>Freedom’, National Conference of Christians and Jews’</w:t>
      </w:r>
      <w:r w:rsidR="00D40798" w:rsidRPr="00D304E3">
        <w:rPr>
          <w:rFonts w:ascii="Times New Roman" w:eastAsia="Times New Roman" w:hAnsi="Times New Roman" w:cs="Times New Roman"/>
          <w:iCs/>
          <w:noProof/>
          <w:sz w:val="24"/>
          <w:szCs w:val="24"/>
        </w:rPr>
        <w:t xml:space="preserve">, </w:t>
      </w:r>
      <w:r w:rsidR="00C24E4D" w:rsidRPr="00D304E3">
        <w:rPr>
          <w:rFonts w:ascii="Times New Roman" w:eastAsia="Times New Roman" w:hAnsi="Times New Roman" w:cs="Times New Roman"/>
          <w:iCs/>
          <w:noProof/>
          <w:sz w:val="24"/>
          <w:szCs w:val="24"/>
        </w:rPr>
        <w:t>New York, November 21</w:t>
      </w:r>
      <w:r w:rsidR="00D40798" w:rsidRPr="00D304E3">
        <w:rPr>
          <w:rFonts w:ascii="Times New Roman" w:eastAsia="Times New Roman" w:hAnsi="Times New Roman" w:cs="Times New Roman"/>
          <w:iCs/>
          <w:noProof/>
          <w:sz w:val="24"/>
          <w:szCs w:val="24"/>
        </w:rPr>
        <w:t>.</w:t>
      </w:r>
    </w:p>
    <w:p w:rsidR="007C10BE" w:rsidRPr="00D304E3" w:rsidRDefault="00DC0207"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w:t>
      </w:r>
      <w:r w:rsidR="007C10BE" w:rsidRPr="00D304E3">
        <w:rPr>
          <w:rFonts w:ascii="Times New Roman" w:eastAsia="Times New Roman" w:hAnsi="Times New Roman" w:cs="Times New Roman"/>
          <w:iCs/>
          <w:noProof/>
          <w:sz w:val="24"/>
          <w:szCs w:val="24"/>
        </w:rPr>
        <w:t xml:space="preserve"> (1951) HIC</w:t>
      </w:r>
      <w:r w:rsidR="00D475A3" w:rsidRPr="00D304E3">
        <w:rPr>
          <w:rFonts w:ascii="Times New Roman" w:eastAsia="Times New Roman" w:hAnsi="Times New Roman" w:cs="Times New Roman"/>
          <w:iCs/>
          <w:noProof/>
          <w:sz w:val="24"/>
          <w:szCs w:val="24"/>
        </w:rPr>
        <w:t xml:space="preserve"> [Hilton International Company]</w:t>
      </w:r>
      <w:r w:rsidR="007C10BE" w:rsidRPr="00D304E3">
        <w:rPr>
          <w:rFonts w:ascii="Times New Roman" w:eastAsia="Times New Roman" w:hAnsi="Times New Roman" w:cs="Times New Roman"/>
          <w:iCs/>
          <w:noProof/>
          <w:sz w:val="24"/>
          <w:szCs w:val="24"/>
        </w:rPr>
        <w:t>/Box 1/Letter reviewing developments in Europe from J.W, Houser in Rome, Italy to C.N Hilton in Beverly Hills, July 15.</w:t>
      </w:r>
    </w:p>
    <w:p w:rsidR="00FC56B1" w:rsidRPr="00D304E3" w:rsidRDefault="001E1C65"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04284C" w:rsidRPr="00D304E3">
        <w:rPr>
          <w:rFonts w:ascii="Times New Roman" w:eastAsia="Times New Roman" w:hAnsi="Times New Roman" w:cs="Times New Roman"/>
          <w:iCs/>
          <w:noProof/>
          <w:sz w:val="24"/>
          <w:szCs w:val="24"/>
        </w:rPr>
        <w:t>(</w:t>
      </w:r>
      <w:r w:rsidRPr="00D304E3">
        <w:rPr>
          <w:rFonts w:ascii="Times New Roman" w:eastAsia="Times New Roman" w:hAnsi="Times New Roman" w:cs="Times New Roman"/>
          <w:iCs/>
          <w:noProof/>
          <w:sz w:val="24"/>
          <w:szCs w:val="24"/>
        </w:rPr>
        <w:t>1952</w:t>
      </w:r>
      <w:r w:rsidR="00FC56B1" w:rsidRPr="00D304E3">
        <w:rPr>
          <w:rFonts w:ascii="Times New Roman" w:eastAsia="Times New Roman" w:hAnsi="Times New Roman" w:cs="Times New Roman"/>
          <w:iCs/>
          <w:noProof/>
          <w:sz w:val="24"/>
          <w:szCs w:val="24"/>
        </w:rPr>
        <w:t>a</w:t>
      </w:r>
      <w:r w:rsidR="0004284C" w:rsidRPr="00D304E3">
        <w:rPr>
          <w:rFonts w:ascii="Times New Roman" w:eastAsia="Times New Roman" w:hAnsi="Times New Roman" w:cs="Times New Roman"/>
          <w:iCs/>
          <w:noProof/>
          <w:sz w:val="24"/>
          <w:szCs w:val="24"/>
        </w:rPr>
        <w:t xml:space="preserve">) </w:t>
      </w:r>
      <w:r w:rsidR="004962B6" w:rsidRPr="00D304E3">
        <w:rPr>
          <w:rFonts w:ascii="Times New Roman" w:eastAsia="Times New Roman" w:hAnsi="Times New Roman" w:cs="Times New Roman"/>
          <w:iCs/>
          <w:noProof/>
          <w:sz w:val="24"/>
          <w:szCs w:val="24"/>
        </w:rPr>
        <w:t>CHS/‘</w:t>
      </w:r>
      <w:r w:rsidRPr="00D304E3">
        <w:rPr>
          <w:rFonts w:ascii="Times New Roman" w:eastAsia="Times New Roman" w:hAnsi="Times New Roman" w:cs="Times New Roman"/>
          <w:iCs/>
          <w:noProof/>
          <w:sz w:val="24"/>
          <w:szCs w:val="24"/>
        </w:rPr>
        <w:t>The Battle for Peace’, Annual Banquet of Chicago Real Estate Board, Chicago, May 7</w:t>
      </w:r>
    </w:p>
    <w:p w:rsidR="001E1C65" w:rsidRPr="00D304E3" w:rsidRDefault="00594A61"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 (1952b) HHC</w:t>
      </w:r>
      <w:r w:rsidR="00D475A3" w:rsidRPr="00D304E3">
        <w:rPr>
          <w:rFonts w:ascii="Times New Roman" w:eastAsia="Times New Roman" w:hAnsi="Times New Roman" w:cs="Times New Roman"/>
          <w:iCs/>
          <w:noProof/>
          <w:sz w:val="24"/>
          <w:szCs w:val="24"/>
        </w:rPr>
        <w:t>[Hilton Hotels Corporation]</w:t>
      </w:r>
      <w:r w:rsidRPr="00D304E3">
        <w:rPr>
          <w:rFonts w:ascii="Times New Roman" w:eastAsia="Times New Roman" w:hAnsi="Times New Roman" w:cs="Times New Roman"/>
          <w:iCs/>
          <w:noProof/>
          <w:sz w:val="24"/>
          <w:szCs w:val="24"/>
        </w:rPr>
        <w:t>/Box 11</w:t>
      </w:r>
      <w:r w:rsidR="00FC56B1" w:rsidRPr="00D304E3">
        <w:rPr>
          <w:rFonts w:ascii="Times New Roman" w:eastAsia="Times New Roman" w:hAnsi="Times New Roman" w:cs="Times New Roman"/>
          <w:iCs/>
          <w:noProof/>
          <w:sz w:val="24"/>
          <w:szCs w:val="24"/>
        </w:rPr>
        <w:t>/Letter from President Miguel Aleman of Mexico to C.N. Hilton, September 24.</w:t>
      </w:r>
    </w:p>
    <w:p w:rsidR="004962B6" w:rsidRPr="00D304E3" w:rsidRDefault="004962B6"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 (1953a) CHS/‘We Are the Early Americans’, University of Detroit, June 9.</w:t>
      </w:r>
    </w:p>
    <w:p w:rsidR="005176FC" w:rsidRPr="00D304E3" w:rsidRDefault="005176FC"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04284C" w:rsidRPr="00D304E3">
        <w:rPr>
          <w:rFonts w:ascii="Times New Roman" w:eastAsia="Times New Roman" w:hAnsi="Times New Roman" w:cs="Times New Roman"/>
          <w:iCs/>
          <w:noProof/>
          <w:sz w:val="24"/>
          <w:szCs w:val="24"/>
        </w:rPr>
        <w:t>(</w:t>
      </w:r>
      <w:r w:rsidRPr="00D304E3">
        <w:rPr>
          <w:rFonts w:ascii="Times New Roman" w:eastAsia="Times New Roman" w:hAnsi="Times New Roman" w:cs="Times New Roman"/>
          <w:iCs/>
          <w:noProof/>
          <w:sz w:val="24"/>
          <w:szCs w:val="24"/>
        </w:rPr>
        <w:t>1953</w:t>
      </w:r>
      <w:r w:rsidR="004962B6" w:rsidRPr="00D304E3">
        <w:rPr>
          <w:rFonts w:ascii="Times New Roman" w:eastAsia="Times New Roman" w:hAnsi="Times New Roman" w:cs="Times New Roman"/>
          <w:iCs/>
          <w:noProof/>
          <w:sz w:val="24"/>
          <w:szCs w:val="24"/>
        </w:rPr>
        <w:t>b</w:t>
      </w:r>
      <w:r w:rsidR="0004284C" w:rsidRPr="00D304E3">
        <w:rPr>
          <w:rFonts w:ascii="Times New Roman" w:eastAsia="Times New Roman" w:hAnsi="Times New Roman" w:cs="Times New Roman"/>
          <w:iCs/>
          <w:noProof/>
          <w:sz w:val="24"/>
          <w:szCs w:val="24"/>
        </w:rPr>
        <w:t xml:space="preserve">) </w:t>
      </w:r>
      <w:r w:rsidRPr="00D304E3">
        <w:rPr>
          <w:rFonts w:ascii="Times New Roman" w:eastAsia="Times New Roman" w:hAnsi="Times New Roman" w:cs="Times New Roman"/>
          <w:iCs/>
          <w:noProof/>
          <w:sz w:val="24"/>
          <w:szCs w:val="24"/>
        </w:rPr>
        <w:t>CHS/</w:t>
      </w:r>
      <w:r w:rsidR="00332CCE" w:rsidRPr="00D304E3">
        <w:rPr>
          <w:rFonts w:ascii="Times New Roman" w:eastAsia="Times New Roman" w:hAnsi="Times New Roman" w:cs="Times New Roman"/>
          <w:iCs/>
          <w:noProof/>
          <w:sz w:val="24"/>
          <w:szCs w:val="24"/>
        </w:rPr>
        <w:t>‘</w:t>
      </w:r>
      <w:r w:rsidR="00B02F43" w:rsidRPr="00D304E3">
        <w:rPr>
          <w:rFonts w:ascii="Times New Roman" w:eastAsia="Times New Roman" w:hAnsi="Times New Roman" w:cs="Times New Roman"/>
          <w:iCs/>
          <w:noProof/>
          <w:sz w:val="24"/>
          <w:szCs w:val="24"/>
        </w:rPr>
        <w:t>They Passed by Here’, Hotel Opening Ceremony</w:t>
      </w:r>
      <w:r w:rsidR="0055701D" w:rsidRPr="00D304E3">
        <w:rPr>
          <w:rFonts w:ascii="Times New Roman" w:eastAsia="Times New Roman" w:hAnsi="Times New Roman" w:cs="Times New Roman"/>
          <w:iCs/>
          <w:noProof/>
          <w:sz w:val="24"/>
          <w:szCs w:val="24"/>
        </w:rPr>
        <w:t xml:space="preserve">, Madrid, </w:t>
      </w:r>
      <w:r w:rsidR="00DC1E92" w:rsidRPr="00D304E3">
        <w:rPr>
          <w:rFonts w:ascii="Times New Roman" w:eastAsia="Times New Roman" w:hAnsi="Times New Roman" w:cs="Times New Roman"/>
          <w:iCs/>
          <w:noProof/>
          <w:sz w:val="24"/>
          <w:szCs w:val="24"/>
        </w:rPr>
        <w:t xml:space="preserve">Spain, </w:t>
      </w:r>
      <w:r w:rsidR="0055701D" w:rsidRPr="00D304E3">
        <w:rPr>
          <w:rFonts w:ascii="Times New Roman" w:eastAsia="Times New Roman" w:hAnsi="Times New Roman" w:cs="Times New Roman"/>
          <w:iCs/>
          <w:noProof/>
          <w:sz w:val="24"/>
          <w:szCs w:val="24"/>
        </w:rPr>
        <w:t>July 14.</w:t>
      </w:r>
    </w:p>
    <w:p w:rsidR="00BA7B58" w:rsidRPr="00D304E3" w:rsidRDefault="00BA7B58"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 (1954</w:t>
      </w:r>
      <w:r w:rsidR="007C10BE" w:rsidRPr="00D304E3">
        <w:rPr>
          <w:rFonts w:ascii="Times New Roman" w:eastAsia="Times New Roman" w:hAnsi="Times New Roman" w:cs="Times New Roman"/>
          <w:iCs/>
          <w:noProof/>
          <w:sz w:val="24"/>
          <w:szCs w:val="24"/>
        </w:rPr>
        <w:t>a</w:t>
      </w:r>
      <w:r w:rsidRPr="00D304E3">
        <w:rPr>
          <w:rFonts w:ascii="Times New Roman" w:eastAsia="Times New Roman" w:hAnsi="Times New Roman" w:cs="Times New Roman"/>
          <w:iCs/>
          <w:noProof/>
          <w:sz w:val="24"/>
          <w:szCs w:val="24"/>
        </w:rPr>
        <w:t xml:space="preserve">) HHC/Box 10/Article and photograph of  C.N. Hilton with President Eisenhower, </w:t>
      </w:r>
      <w:r w:rsidRPr="00D304E3">
        <w:rPr>
          <w:rFonts w:ascii="Times New Roman" w:eastAsia="Times New Roman" w:hAnsi="Times New Roman" w:cs="Times New Roman"/>
          <w:i/>
          <w:iCs/>
          <w:noProof/>
          <w:sz w:val="24"/>
          <w:szCs w:val="24"/>
        </w:rPr>
        <w:t>International Christian Leadership Bulletin</w:t>
      </w:r>
      <w:r w:rsidRPr="00D304E3">
        <w:rPr>
          <w:rFonts w:ascii="Times New Roman" w:eastAsia="Times New Roman" w:hAnsi="Times New Roman" w:cs="Times New Roman"/>
          <w:iCs/>
          <w:noProof/>
          <w:sz w:val="24"/>
          <w:szCs w:val="24"/>
        </w:rPr>
        <w:t>, May.</w:t>
      </w:r>
    </w:p>
    <w:p w:rsidR="007C10BE" w:rsidRPr="00D304E3" w:rsidRDefault="007C10BE"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 (1954b) HIC/Box 1/Letter reviewing international developments from J. Houser in New York to C.N Hilton in Beverly Hills, California, July 16.</w:t>
      </w:r>
    </w:p>
    <w:p w:rsidR="00062ECD" w:rsidRPr="00D304E3" w:rsidRDefault="00062ECD"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w:t>
      </w:r>
      <w:r w:rsidR="00D40798" w:rsidRPr="00D304E3">
        <w:rPr>
          <w:rFonts w:ascii="Times New Roman" w:eastAsia="Times New Roman" w:hAnsi="Times New Roman" w:cs="Times New Roman"/>
          <w:iCs/>
          <w:noProof/>
          <w:sz w:val="24"/>
          <w:szCs w:val="24"/>
        </w:rPr>
        <w:t xml:space="preserve">A </w:t>
      </w:r>
      <w:r w:rsidR="0004284C" w:rsidRPr="00D304E3">
        <w:rPr>
          <w:rFonts w:ascii="Times New Roman" w:eastAsia="Times New Roman" w:hAnsi="Times New Roman" w:cs="Times New Roman"/>
          <w:iCs/>
          <w:noProof/>
          <w:sz w:val="24"/>
          <w:szCs w:val="24"/>
        </w:rPr>
        <w:t>(</w:t>
      </w:r>
      <w:r w:rsidR="006924EE" w:rsidRPr="00D304E3">
        <w:rPr>
          <w:rFonts w:ascii="Times New Roman" w:eastAsia="Times New Roman" w:hAnsi="Times New Roman" w:cs="Times New Roman"/>
          <w:iCs/>
          <w:noProof/>
          <w:sz w:val="24"/>
          <w:szCs w:val="24"/>
        </w:rPr>
        <w:t>1955</w:t>
      </w:r>
      <w:r w:rsidR="0004284C" w:rsidRPr="00D304E3">
        <w:rPr>
          <w:rFonts w:ascii="Times New Roman" w:eastAsia="Times New Roman" w:hAnsi="Times New Roman" w:cs="Times New Roman"/>
          <w:iCs/>
          <w:noProof/>
          <w:sz w:val="24"/>
          <w:szCs w:val="24"/>
        </w:rPr>
        <w:t xml:space="preserve">) </w:t>
      </w:r>
      <w:r w:rsidR="00910981" w:rsidRPr="00D304E3">
        <w:rPr>
          <w:rFonts w:ascii="Times New Roman" w:eastAsia="Times New Roman" w:hAnsi="Times New Roman" w:cs="Times New Roman"/>
          <w:iCs/>
          <w:noProof/>
          <w:sz w:val="24"/>
          <w:szCs w:val="24"/>
        </w:rPr>
        <w:t>CHS</w:t>
      </w:r>
      <w:r w:rsidR="004962B6" w:rsidRPr="00D304E3">
        <w:rPr>
          <w:rFonts w:ascii="Times New Roman" w:eastAsia="Times New Roman" w:hAnsi="Times New Roman" w:cs="Times New Roman"/>
          <w:iCs/>
          <w:noProof/>
          <w:sz w:val="24"/>
          <w:szCs w:val="24"/>
        </w:rPr>
        <w:t>/‘</w:t>
      </w:r>
      <w:r w:rsidR="006924EE" w:rsidRPr="00D304E3">
        <w:rPr>
          <w:rFonts w:ascii="Times New Roman" w:eastAsia="Times New Roman" w:hAnsi="Times New Roman" w:cs="Times New Roman"/>
          <w:iCs/>
          <w:noProof/>
          <w:sz w:val="24"/>
          <w:szCs w:val="24"/>
        </w:rPr>
        <w:t>T</w:t>
      </w:r>
      <w:r w:rsidR="00C24E4D" w:rsidRPr="00D304E3">
        <w:rPr>
          <w:rFonts w:ascii="Times New Roman" w:eastAsia="Times New Roman" w:hAnsi="Times New Roman" w:cs="Times New Roman"/>
          <w:iCs/>
          <w:noProof/>
          <w:sz w:val="24"/>
          <w:szCs w:val="24"/>
        </w:rPr>
        <w:t>he City of the Bosphorus’, Hotel Opening Ceremony, Istanbul</w:t>
      </w:r>
      <w:r w:rsidR="008A03F4" w:rsidRPr="00D304E3">
        <w:rPr>
          <w:rFonts w:ascii="Times New Roman" w:eastAsia="Times New Roman" w:hAnsi="Times New Roman" w:cs="Times New Roman"/>
          <w:iCs/>
          <w:noProof/>
          <w:sz w:val="24"/>
          <w:szCs w:val="24"/>
        </w:rPr>
        <w:t xml:space="preserve">, </w:t>
      </w:r>
      <w:r w:rsidR="00DC1E92" w:rsidRPr="00D304E3">
        <w:rPr>
          <w:rFonts w:ascii="Times New Roman" w:eastAsia="Times New Roman" w:hAnsi="Times New Roman" w:cs="Times New Roman"/>
          <w:iCs/>
          <w:noProof/>
          <w:sz w:val="24"/>
          <w:szCs w:val="24"/>
        </w:rPr>
        <w:t xml:space="preserve">Turkey, </w:t>
      </w:r>
      <w:r w:rsidR="006924EE" w:rsidRPr="00D304E3">
        <w:rPr>
          <w:rFonts w:ascii="Times New Roman" w:eastAsia="Times New Roman" w:hAnsi="Times New Roman" w:cs="Times New Roman"/>
          <w:iCs/>
          <w:noProof/>
          <w:sz w:val="24"/>
          <w:szCs w:val="24"/>
        </w:rPr>
        <w:t>June 1</w:t>
      </w:r>
      <w:r w:rsidR="008A03F4" w:rsidRPr="00D304E3">
        <w:rPr>
          <w:rFonts w:ascii="Times New Roman" w:eastAsia="Times New Roman" w:hAnsi="Times New Roman" w:cs="Times New Roman"/>
          <w:iCs/>
          <w:noProof/>
          <w:sz w:val="24"/>
          <w:szCs w:val="24"/>
        </w:rPr>
        <w:t>0</w:t>
      </w:r>
      <w:r w:rsidR="006924EE" w:rsidRPr="00D304E3">
        <w:rPr>
          <w:rFonts w:ascii="Times New Roman" w:eastAsia="Times New Roman" w:hAnsi="Times New Roman" w:cs="Times New Roman"/>
          <w:iCs/>
          <w:noProof/>
          <w:sz w:val="24"/>
          <w:szCs w:val="24"/>
        </w:rPr>
        <w:t>.</w:t>
      </w:r>
    </w:p>
    <w:p w:rsidR="00083D8C" w:rsidRPr="00D304E3" w:rsidRDefault="00083D8C"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HIA (1956</w:t>
      </w:r>
      <w:r w:rsidR="0066102A" w:rsidRPr="00D304E3">
        <w:rPr>
          <w:rFonts w:ascii="Times New Roman" w:hAnsi="Times New Roman" w:cs="Times New Roman"/>
          <w:sz w:val="24"/>
          <w:szCs w:val="24"/>
        </w:rPr>
        <w:t>a</w:t>
      </w:r>
      <w:r w:rsidRPr="00D304E3">
        <w:rPr>
          <w:rFonts w:ascii="Times New Roman" w:hAnsi="Times New Roman" w:cs="Times New Roman"/>
          <w:sz w:val="24"/>
          <w:szCs w:val="24"/>
        </w:rPr>
        <w:t>) CHS/</w:t>
      </w:r>
      <w:r w:rsidR="004962B6" w:rsidRPr="00D304E3">
        <w:rPr>
          <w:rFonts w:ascii="Times New Roman" w:hAnsi="Times New Roman" w:cs="Times New Roman"/>
          <w:iCs/>
          <w:sz w:val="24"/>
          <w:szCs w:val="24"/>
        </w:rPr>
        <w:t>‘</w:t>
      </w:r>
      <w:r w:rsidRPr="00D304E3">
        <w:rPr>
          <w:rFonts w:ascii="Times New Roman" w:hAnsi="Times New Roman" w:cs="Times New Roman"/>
          <w:sz w:val="24"/>
          <w:szCs w:val="24"/>
        </w:rPr>
        <w:t>Hotels and International Statesmanship</w:t>
      </w:r>
      <w:r w:rsidR="00471934" w:rsidRPr="00D304E3">
        <w:rPr>
          <w:rFonts w:ascii="Times New Roman" w:hAnsi="Times New Roman" w:cs="Times New Roman"/>
          <w:sz w:val="24"/>
          <w:szCs w:val="24"/>
        </w:rPr>
        <w:t>’</w:t>
      </w:r>
      <w:r w:rsidRPr="00D304E3">
        <w:rPr>
          <w:rFonts w:ascii="Times New Roman" w:hAnsi="Times New Roman" w:cs="Times New Roman"/>
          <w:sz w:val="24"/>
          <w:szCs w:val="24"/>
        </w:rPr>
        <w:t>, Commonwealth Club, San Francisco, May 11.</w:t>
      </w:r>
    </w:p>
    <w:p w:rsidR="00FF66A0" w:rsidRPr="00D304E3" w:rsidRDefault="00FF66A0"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HIA (1956b) HHC/ARA/Hilton Hotels Corporation Annual Report and Accounts.</w:t>
      </w:r>
    </w:p>
    <w:p w:rsidR="003C2C4E" w:rsidRPr="00D304E3" w:rsidRDefault="003C2C4E"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hAnsi="Times New Roman" w:cs="Times New Roman"/>
          <w:sz w:val="24"/>
          <w:szCs w:val="24"/>
        </w:rPr>
        <w:t>HIA (1956c)</w:t>
      </w:r>
      <w:r w:rsidR="007130A8" w:rsidRPr="00D304E3">
        <w:rPr>
          <w:rFonts w:ascii="Times New Roman" w:hAnsi="Times New Roman" w:cs="Times New Roman"/>
          <w:sz w:val="24"/>
          <w:szCs w:val="24"/>
        </w:rPr>
        <w:t xml:space="preserve"> HIC/Box 1</w:t>
      </w:r>
      <w:r w:rsidRPr="00D304E3">
        <w:rPr>
          <w:rFonts w:ascii="Times New Roman" w:hAnsi="Times New Roman" w:cs="Times New Roman"/>
          <w:sz w:val="24"/>
          <w:szCs w:val="24"/>
        </w:rPr>
        <w:t xml:space="preserve">/Letter from C.N. Hilton to </w:t>
      </w:r>
      <w:r w:rsidR="007130A8" w:rsidRPr="00D304E3">
        <w:rPr>
          <w:rFonts w:ascii="Times New Roman" w:hAnsi="Times New Roman" w:cs="Times New Roman"/>
          <w:sz w:val="24"/>
          <w:szCs w:val="24"/>
        </w:rPr>
        <w:t>Rowan Cummins, October 16.</w:t>
      </w:r>
    </w:p>
    <w:p w:rsidR="00FF66A0" w:rsidRPr="00D304E3" w:rsidRDefault="005176FC"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04284C" w:rsidRPr="00D304E3">
        <w:rPr>
          <w:rFonts w:ascii="Times New Roman" w:eastAsia="Times New Roman" w:hAnsi="Times New Roman" w:cs="Times New Roman"/>
          <w:iCs/>
          <w:noProof/>
          <w:sz w:val="24"/>
          <w:szCs w:val="24"/>
        </w:rPr>
        <w:t>(</w:t>
      </w:r>
      <w:r w:rsidRPr="00D304E3">
        <w:rPr>
          <w:rFonts w:ascii="Times New Roman" w:eastAsia="Times New Roman" w:hAnsi="Times New Roman" w:cs="Times New Roman"/>
          <w:iCs/>
          <w:noProof/>
          <w:sz w:val="24"/>
          <w:szCs w:val="24"/>
        </w:rPr>
        <w:t>1956</w:t>
      </w:r>
      <w:r w:rsidR="003C2C4E" w:rsidRPr="00D304E3">
        <w:rPr>
          <w:rFonts w:ascii="Times New Roman" w:eastAsia="Times New Roman" w:hAnsi="Times New Roman" w:cs="Times New Roman"/>
          <w:iCs/>
          <w:noProof/>
          <w:sz w:val="24"/>
          <w:szCs w:val="24"/>
        </w:rPr>
        <w:t>d</w:t>
      </w:r>
      <w:r w:rsidR="0004284C" w:rsidRPr="00D304E3">
        <w:rPr>
          <w:rFonts w:ascii="Times New Roman" w:eastAsia="Times New Roman" w:hAnsi="Times New Roman" w:cs="Times New Roman"/>
          <w:iCs/>
          <w:noProof/>
          <w:sz w:val="24"/>
          <w:szCs w:val="24"/>
        </w:rPr>
        <w:t xml:space="preserve">) </w:t>
      </w:r>
      <w:r w:rsidRPr="00D304E3">
        <w:rPr>
          <w:rFonts w:ascii="Times New Roman" w:eastAsia="Times New Roman" w:hAnsi="Times New Roman" w:cs="Times New Roman"/>
          <w:iCs/>
          <w:noProof/>
          <w:sz w:val="24"/>
          <w:szCs w:val="24"/>
        </w:rPr>
        <w:t>CHS/</w:t>
      </w:r>
      <w:r w:rsidR="004962B6" w:rsidRPr="00D304E3">
        <w:rPr>
          <w:rFonts w:ascii="Times New Roman" w:eastAsia="Times New Roman" w:hAnsi="Times New Roman" w:cs="Times New Roman"/>
          <w:iCs/>
          <w:noProof/>
          <w:sz w:val="24"/>
          <w:szCs w:val="24"/>
        </w:rPr>
        <w:t>‘</w:t>
      </w:r>
      <w:r w:rsidR="0055701D" w:rsidRPr="00D304E3">
        <w:rPr>
          <w:rFonts w:ascii="Times New Roman" w:eastAsia="Times New Roman" w:hAnsi="Times New Roman" w:cs="Times New Roman"/>
          <w:iCs/>
          <w:noProof/>
          <w:sz w:val="24"/>
          <w:szCs w:val="24"/>
        </w:rPr>
        <w:t>A Continental Hotel for Continental Unity’, Hotel Opening Ceremony,</w:t>
      </w:r>
      <w:r w:rsidR="00DC1E92" w:rsidRPr="00D304E3">
        <w:rPr>
          <w:rFonts w:ascii="Times New Roman" w:eastAsia="Times New Roman" w:hAnsi="Times New Roman" w:cs="Times New Roman"/>
          <w:iCs/>
          <w:noProof/>
          <w:sz w:val="24"/>
          <w:szCs w:val="24"/>
        </w:rPr>
        <w:t xml:space="preserve"> Mexico City,</w:t>
      </w:r>
      <w:r w:rsidR="0055701D" w:rsidRPr="00D304E3">
        <w:rPr>
          <w:rFonts w:ascii="Times New Roman" w:eastAsia="Times New Roman" w:hAnsi="Times New Roman" w:cs="Times New Roman"/>
          <w:iCs/>
          <w:noProof/>
          <w:sz w:val="24"/>
          <w:szCs w:val="24"/>
        </w:rPr>
        <w:t xml:space="preserve"> </w:t>
      </w:r>
      <w:r w:rsidR="00DC1E92" w:rsidRPr="00D304E3">
        <w:rPr>
          <w:rFonts w:ascii="Times New Roman" w:eastAsia="Times New Roman" w:hAnsi="Times New Roman" w:cs="Times New Roman"/>
          <w:iCs/>
          <w:noProof/>
          <w:sz w:val="24"/>
          <w:szCs w:val="24"/>
        </w:rPr>
        <w:t xml:space="preserve">Mexico, </w:t>
      </w:r>
      <w:r w:rsidR="0055701D" w:rsidRPr="00D304E3">
        <w:rPr>
          <w:rFonts w:ascii="Times New Roman" w:eastAsia="Times New Roman" w:hAnsi="Times New Roman" w:cs="Times New Roman"/>
          <w:iCs/>
          <w:noProof/>
          <w:sz w:val="24"/>
          <w:szCs w:val="24"/>
        </w:rPr>
        <w:t>December 8.</w:t>
      </w:r>
    </w:p>
    <w:p w:rsidR="002A3DA4" w:rsidRPr="00D304E3" w:rsidRDefault="004962B6"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 (1957) CHS/‘</w:t>
      </w:r>
      <w:r w:rsidR="002A3DA4" w:rsidRPr="00D304E3">
        <w:rPr>
          <w:rFonts w:ascii="Times New Roman" w:eastAsia="Times New Roman" w:hAnsi="Times New Roman" w:cs="Times New Roman"/>
          <w:iCs/>
          <w:noProof/>
          <w:sz w:val="24"/>
          <w:szCs w:val="24"/>
        </w:rPr>
        <w:t xml:space="preserve">The Uncommitted Third’, </w:t>
      </w:r>
      <w:r w:rsidR="00E02738" w:rsidRPr="00D304E3">
        <w:rPr>
          <w:rFonts w:ascii="Times New Roman" w:eastAsia="Times New Roman" w:hAnsi="Times New Roman" w:cs="Times New Roman"/>
          <w:iCs/>
          <w:noProof/>
          <w:sz w:val="24"/>
          <w:szCs w:val="24"/>
        </w:rPr>
        <w:t>National Conference of Christians and Jews, Albuquerque, March 6.</w:t>
      </w:r>
    </w:p>
    <w:p w:rsidR="00F30676" w:rsidRPr="00D304E3" w:rsidRDefault="00F30676"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lastRenderedPageBreak/>
        <w:t>HIA (1958a) HIC/Box 4/Summary of Hilton Hotels International Inc. basic agreement, prepared by Gregory Dillon, January 12.</w:t>
      </w:r>
    </w:p>
    <w:p w:rsidR="00717629" w:rsidRPr="00D304E3" w:rsidRDefault="00717629"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 (1958b) HIC/Box 2/HHI press release announcing retirement of J.W. Houser detailing career and achievements, December 9.</w:t>
      </w:r>
    </w:p>
    <w:p w:rsidR="005176FC" w:rsidRPr="00D304E3" w:rsidRDefault="005176FC"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04284C" w:rsidRPr="00D304E3">
        <w:rPr>
          <w:rFonts w:ascii="Times New Roman" w:eastAsia="Times New Roman" w:hAnsi="Times New Roman" w:cs="Times New Roman"/>
          <w:iCs/>
          <w:noProof/>
          <w:sz w:val="24"/>
          <w:szCs w:val="24"/>
        </w:rPr>
        <w:t>(</w:t>
      </w:r>
      <w:r w:rsidR="00717629" w:rsidRPr="00D304E3">
        <w:rPr>
          <w:rFonts w:ascii="Times New Roman" w:eastAsia="Times New Roman" w:hAnsi="Times New Roman" w:cs="Times New Roman"/>
          <w:iCs/>
          <w:noProof/>
          <w:sz w:val="24"/>
          <w:szCs w:val="24"/>
        </w:rPr>
        <w:t>1958c</w:t>
      </w:r>
      <w:r w:rsidR="0004284C" w:rsidRPr="00D304E3">
        <w:rPr>
          <w:rFonts w:ascii="Times New Roman" w:eastAsia="Times New Roman" w:hAnsi="Times New Roman" w:cs="Times New Roman"/>
          <w:iCs/>
          <w:noProof/>
          <w:sz w:val="24"/>
          <w:szCs w:val="24"/>
        </w:rPr>
        <w:t xml:space="preserve">) </w:t>
      </w:r>
      <w:r w:rsidRPr="00D304E3">
        <w:rPr>
          <w:rFonts w:ascii="Times New Roman" w:eastAsia="Times New Roman" w:hAnsi="Times New Roman" w:cs="Times New Roman"/>
          <w:iCs/>
          <w:noProof/>
          <w:sz w:val="24"/>
          <w:szCs w:val="24"/>
        </w:rPr>
        <w:t>CHS/</w:t>
      </w:r>
      <w:r w:rsidR="004962B6" w:rsidRPr="00D304E3">
        <w:rPr>
          <w:rFonts w:ascii="Times New Roman" w:eastAsia="Times New Roman" w:hAnsi="Times New Roman" w:cs="Times New Roman"/>
          <w:iCs/>
          <w:noProof/>
          <w:sz w:val="24"/>
          <w:szCs w:val="24"/>
        </w:rPr>
        <w:t>‘</w:t>
      </w:r>
      <w:r w:rsidR="0055701D" w:rsidRPr="00D304E3">
        <w:rPr>
          <w:rFonts w:ascii="Times New Roman" w:eastAsia="Times New Roman" w:hAnsi="Times New Roman" w:cs="Times New Roman"/>
          <w:iCs/>
          <w:noProof/>
          <w:sz w:val="24"/>
          <w:szCs w:val="24"/>
        </w:rPr>
        <w:t xml:space="preserve">Columbus Started Something’, Hotel Opening Ceremony, </w:t>
      </w:r>
      <w:r w:rsidR="00DC1E92" w:rsidRPr="00D304E3">
        <w:rPr>
          <w:rFonts w:ascii="Times New Roman" w:eastAsia="Times New Roman" w:hAnsi="Times New Roman" w:cs="Times New Roman"/>
          <w:iCs/>
          <w:noProof/>
          <w:sz w:val="24"/>
          <w:szCs w:val="24"/>
        </w:rPr>
        <w:t xml:space="preserve">Havana, Cuba, </w:t>
      </w:r>
      <w:r w:rsidR="0055701D" w:rsidRPr="00D304E3">
        <w:rPr>
          <w:rFonts w:ascii="Times New Roman" w:eastAsia="Times New Roman" w:hAnsi="Times New Roman" w:cs="Times New Roman"/>
          <w:iCs/>
          <w:noProof/>
          <w:sz w:val="24"/>
          <w:szCs w:val="24"/>
        </w:rPr>
        <w:t>March 22.</w:t>
      </w:r>
    </w:p>
    <w:p w:rsidR="005176FC" w:rsidRPr="00D304E3" w:rsidRDefault="005176FC"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04284C" w:rsidRPr="00D304E3">
        <w:rPr>
          <w:rFonts w:ascii="Times New Roman" w:eastAsia="Times New Roman" w:hAnsi="Times New Roman" w:cs="Times New Roman"/>
          <w:iCs/>
          <w:noProof/>
          <w:sz w:val="24"/>
          <w:szCs w:val="24"/>
        </w:rPr>
        <w:t>(</w:t>
      </w:r>
      <w:r w:rsidR="00717629" w:rsidRPr="00D304E3">
        <w:rPr>
          <w:rFonts w:ascii="Times New Roman" w:eastAsia="Times New Roman" w:hAnsi="Times New Roman" w:cs="Times New Roman"/>
          <w:iCs/>
          <w:noProof/>
          <w:sz w:val="24"/>
          <w:szCs w:val="24"/>
        </w:rPr>
        <w:t>1958d</w:t>
      </w:r>
      <w:r w:rsidR="0004284C" w:rsidRPr="00D304E3">
        <w:rPr>
          <w:rFonts w:ascii="Times New Roman" w:eastAsia="Times New Roman" w:hAnsi="Times New Roman" w:cs="Times New Roman"/>
          <w:iCs/>
          <w:noProof/>
          <w:sz w:val="24"/>
          <w:szCs w:val="24"/>
        </w:rPr>
        <w:t xml:space="preserve">) </w:t>
      </w:r>
      <w:r w:rsidRPr="00D304E3">
        <w:rPr>
          <w:rFonts w:ascii="Times New Roman" w:eastAsia="Times New Roman" w:hAnsi="Times New Roman" w:cs="Times New Roman"/>
          <w:iCs/>
          <w:noProof/>
          <w:sz w:val="24"/>
          <w:szCs w:val="24"/>
        </w:rPr>
        <w:t>CHS/</w:t>
      </w:r>
      <w:r w:rsidR="004962B6" w:rsidRPr="00D304E3">
        <w:rPr>
          <w:rFonts w:ascii="Times New Roman" w:eastAsia="Times New Roman" w:hAnsi="Times New Roman" w:cs="Times New Roman"/>
          <w:iCs/>
          <w:noProof/>
          <w:sz w:val="24"/>
          <w:szCs w:val="24"/>
        </w:rPr>
        <w:t>‘</w:t>
      </w:r>
      <w:r w:rsidR="0055701D" w:rsidRPr="00D304E3">
        <w:rPr>
          <w:rFonts w:ascii="Times New Roman" w:eastAsia="Times New Roman" w:hAnsi="Times New Roman" w:cs="Times New Roman"/>
          <w:iCs/>
          <w:noProof/>
          <w:sz w:val="24"/>
          <w:szCs w:val="24"/>
        </w:rPr>
        <w:t xml:space="preserve">Pulse of the West’, Hotel Opening Ceremony, </w:t>
      </w:r>
      <w:r w:rsidR="00DC1E92" w:rsidRPr="00D304E3">
        <w:rPr>
          <w:rFonts w:ascii="Times New Roman" w:eastAsia="Times New Roman" w:hAnsi="Times New Roman" w:cs="Times New Roman"/>
          <w:iCs/>
          <w:noProof/>
          <w:sz w:val="24"/>
          <w:szCs w:val="24"/>
        </w:rPr>
        <w:t xml:space="preserve">Berlin, Federal Republic of Germany, </w:t>
      </w:r>
      <w:r w:rsidR="0055701D" w:rsidRPr="00D304E3">
        <w:rPr>
          <w:rFonts w:ascii="Times New Roman" w:eastAsia="Times New Roman" w:hAnsi="Times New Roman" w:cs="Times New Roman"/>
          <w:iCs/>
          <w:noProof/>
          <w:sz w:val="24"/>
          <w:szCs w:val="24"/>
        </w:rPr>
        <w:t>November 29.</w:t>
      </w:r>
    </w:p>
    <w:p w:rsidR="009E65E2" w:rsidRPr="00D304E3" w:rsidRDefault="009E65E2"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 (1959</w:t>
      </w:r>
      <w:r w:rsidR="008617ED" w:rsidRPr="00D304E3">
        <w:rPr>
          <w:rFonts w:ascii="Times New Roman" w:eastAsia="Times New Roman" w:hAnsi="Times New Roman" w:cs="Times New Roman"/>
          <w:iCs/>
          <w:noProof/>
          <w:sz w:val="24"/>
          <w:szCs w:val="24"/>
        </w:rPr>
        <w:t>a</w:t>
      </w:r>
      <w:r w:rsidRPr="00D304E3">
        <w:rPr>
          <w:rFonts w:ascii="Times New Roman" w:eastAsia="Times New Roman" w:hAnsi="Times New Roman" w:cs="Times New Roman"/>
          <w:iCs/>
          <w:noProof/>
          <w:sz w:val="24"/>
          <w:szCs w:val="24"/>
        </w:rPr>
        <w:t xml:space="preserve">) HIC/Box 3/Copy of </w:t>
      </w:r>
      <w:r w:rsidRPr="00D304E3">
        <w:rPr>
          <w:rFonts w:ascii="Times New Roman" w:eastAsia="Times New Roman" w:hAnsi="Times New Roman" w:cs="Times New Roman"/>
          <w:i/>
          <w:iCs/>
          <w:noProof/>
          <w:sz w:val="24"/>
          <w:szCs w:val="24"/>
        </w:rPr>
        <w:t>Hiltonitems</w:t>
      </w:r>
      <w:r w:rsidRPr="00D304E3">
        <w:rPr>
          <w:rFonts w:ascii="Times New Roman" w:eastAsia="Times New Roman" w:hAnsi="Times New Roman" w:cs="Times New Roman"/>
          <w:iCs/>
          <w:noProof/>
          <w:sz w:val="24"/>
          <w:szCs w:val="24"/>
        </w:rPr>
        <w:t xml:space="preserve"> with photographic record of guests at opening of the Nile Hilton, April.</w:t>
      </w:r>
    </w:p>
    <w:p w:rsidR="00CD2AFD" w:rsidRPr="00D304E3" w:rsidRDefault="00CD2AFD"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 (1959b) HIC/Box 3/Folders 12-33.</w:t>
      </w:r>
    </w:p>
    <w:p w:rsidR="0046780B" w:rsidRPr="00D304E3" w:rsidRDefault="0046780B"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D3454C" w:rsidRPr="00D304E3">
        <w:rPr>
          <w:rFonts w:ascii="Times New Roman" w:eastAsia="Times New Roman" w:hAnsi="Times New Roman" w:cs="Times New Roman"/>
          <w:iCs/>
          <w:noProof/>
          <w:sz w:val="24"/>
          <w:szCs w:val="24"/>
        </w:rPr>
        <w:t>(1959c)</w:t>
      </w:r>
      <w:r w:rsidRPr="00D304E3">
        <w:rPr>
          <w:rFonts w:ascii="Times New Roman" w:eastAsia="Times New Roman" w:hAnsi="Times New Roman" w:cs="Times New Roman"/>
          <w:iCs/>
          <w:noProof/>
          <w:sz w:val="24"/>
          <w:szCs w:val="24"/>
        </w:rPr>
        <w:t xml:space="preserve"> HIC/Box 2/Memorandum on Tehran recommending signature of MoU with Pahlavi Foundation prepared for C.N. Hilton by R.J. Caverly, 31 October 1959.</w:t>
      </w:r>
    </w:p>
    <w:p w:rsidR="005176FC" w:rsidRPr="00D304E3" w:rsidRDefault="005176FC"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04284C" w:rsidRPr="00D304E3">
        <w:rPr>
          <w:rFonts w:ascii="Times New Roman" w:eastAsia="Times New Roman" w:hAnsi="Times New Roman" w:cs="Times New Roman"/>
          <w:iCs/>
          <w:noProof/>
          <w:sz w:val="24"/>
          <w:szCs w:val="24"/>
        </w:rPr>
        <w:t>(</w:t>
      </w:r>
      <w:r w:rsidRPr="00D304E3">
        <w:rPr>
          <w:rFonts w:ascii="Times New Roman" w:eastAsia="Times New Roman" w:hAnsi="Times New Roman" w:cs="Times New Roman"/>
          <w:iCs/>
          <w:noProof/>
          <w:sz w:val="24"/>
          <w:szCs w:val="24"/>
        </w:rPr>
        <w:t>1959</w:t>
      </w:r>
      <w:r w:rsidR="00437E3E" w:rsidRPr="00D304E3">
        <w:rPr>
          <w:rFonts w:ascii="Times New Roman" w:eastAsia="Times New Roman" w:hAnsi="Times New Roman" w:cs="Times New Roman"/>
          <w:iCs/>
          <w:noProof/>
          <w:sz w:val="24"/>
          <w:szCs w:val="24"/>
        </w:rPr>
        <w:t>d</w:t>
      </w:r>
      <w:r w:rsidR="0004284C" w:rsidRPr="00D304E3">
        <w:rPr>
          <w:rFonts w:ascii="Times New Roman" w:eastAsia="Times New Roman" w:hAnsi="Times New Roman" w:cs="Times New Roman"/>
          <w:iCs/>
          <w:noProof/>
          <w:sz w:val="24"/>
          <w:szCs w:val="24"/>
        </w:rPr>
        <w:t xml:space="preserve">) </w:t>
      </w:r>
      <w:r w:rsidRPr="00D304E3">
        <w:rPr>
          <w:rFonts w:ascii="Times New Roman" w:eastAsia="Times New Roman" w:hAnsi="Times New Roman" w:cs="Times New Roman"/>
          <w:iCs/>
          <w:noProof/>
          <w:sz w:val="24"/>
          <w:szCs w:val="24"/>
        </w:rPr>
        <w:t>CHS/</w:t>
      </w:r>
      <w:r w:rsidR="0055701D" w:rsidRPr="00D304E3">
        <w:rPr>
          <w:rFonts w:ascii="Times New Roman" w:eastAsia="Times New Roman" w:hAnsi="Times New Roman" w:cs="Times New Roman"/>
          <w:iCs/>
          <w:noProof/>
          <w:sz w:val="24"/>
          <w:szCs w:val="24"/>
        </w:rPr>
        <w:t xml:space="preserve">’The Anvil of Civilization’, Hotel Opening Ceremony, </w:t>
      </w:r>
      <w:r w:rsidR="00DC1E92" w:rsidRPr="00D304E3">
        <w:rPr>
          <w:rFonts w:ascii="Times New Roman" w:eastAsia="Times New Roman" w:hAnsi="Times New Roman" w:cs="Times New Roman"/>
          <w:iCs/>
          <w:noProof/>
          <w:sz w:val="24"/>
          <w:szCs w:val="24"/>
        </w:rPr>
        <w:t xml:space="preserve">Cairo, Egypt, </w:t>
      </w:r>
      <w:r w:rsidR="0055701D" w:rsidRPr="00D304E3">
        <w:rPr>
          <w:rFonts w:ascii="Times New Roman" w:eastAsia="Times New Roman" w:hAnsi="Times New Roman" w:cs="Times New Roman"/>
          <w:iCs/>
          <w:noProof/>
          <w:sz w:val="24"/>
          <w:szCs w:val="24"/>
        </w:rPr>
        <w:t>February 22.</w:t>
      </w:r>
    </w:p>
    <w:p w:rsidR="00E106B5" w:rsidRPr="00D304E3" w:rsidRDefault="00E106B5"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 (1960a) HHC/Box 74/Telegram from C.N.Hilton to John F. Kennedy, November 9.</w:t>
      </w:r>
    </w:p>
    <w:p w:rsidR="0055701D" w:rsidRPr="00D304E3" w:rsidRDefault="0055701D"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04284C" w:rsidRPr="00D304E3">
        <w:rPr>
          <w:rFonts w:ascii="Times New Roman" w:eastAsia="Times New Roman" w:hAnsi="Times New Roman" w:cs="Times New Roman"/>
          <w:iCs/>
          <w:noProof/>
          <w:sz w:val="24"/>
          <w:szCs w:val="24"/>
        </w:rPr>
        <w:t>(</w:t>
      </w:r>
      <w:r w:rsidRPr="00D304E3">
        <w:rPr>
          <w:rFonts w:ascii="Times New Roman" w:eastAsia="Times New Roman" w:hAnsi="Times New Roman" w:cs="Times New Roman"/>
          <w:iCs/>
          <w:noProof/>
          <w:sz w:val="24"/>
          <w:szCs w:val="24"/>
        </w:rPr>
        <w:t>1960</w:t>
      </w:r>
      <w:r w:rsidR="00E106B5" w:rsidRPr="00D304E3">
        <w:rPr>
          <w:rFonts w:ascii="Times New Roman" w:eastAsia="Times New Roman" w:hAnsi="Times New Roman" w:cs="Times New Roman"/>
          <w:iCs/>
          <w:noProof/>
          <w:sz w:val="24"/>
          <w:szCs w:val="24"/>
        </w:rPr>
        <w:t>b</w:t>
      </w:r>
      <w:r w:rsidR="0004284C" w:rsidRPr="00D304E3">
        <w:rPr>
          <w:rFonts w:ascii="Times New Roman" w:eastAsia="Times New Roman" w:hAnsi="Times New Roman" w:cs="Times New Roman"/>
          <w:iCs/>
          <w:noProof/>
          <w:sz w:val="24"/>
          <w:szCs w:val="24"/>
        </w:rPr>
        <w:t xml:space="preserve">) </w:t>
      </w:r>
      <w:r w:rsidRPr="00D304E3">
        <w:rPr>
          <w:rFonts w:ascii="Times New Roman" w:eastAsia="Times New Roman" w:hAnsi="Times New Roman" w:cs="Times New Roman"/>
          <w:iCs/>
          <w:noProof/>
          <w:sz w:val="24"/>
          <w:szCs w:val="24"/>
        </w:rPr>
        <w:t>HHC/Box 74/Letter from C.N. Hilton to Ambassador J.P. Kennedy pledging his support for his son, recently elected US President, November 16.</w:t>
      </w:r>
    </w:p>
    <w:p w:rsidR="009E2871" w:rsidRPr="00D304E3" w:rsidRDefault="009E2871"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 (1960) HIC/Box 1/Letter from R.J. Caverly to Gus Killenberg of Harris, Kerr, Forster &amp; Co. stockbrokers on HIC strategy and tactics, October 14.</w:t>
      </w:r>
    </w:p>
    <w:p w:rsidR="00437E3E" w:rsidRPr="00D304E3" w:rsidRDefault="00437E3E"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D3454C" w:rsidRPr="00D304E3">
        <w:rPr>
          <w:rFonts w:ascii="Times New Roman" w:eastAsia="Times New Roman" w:hAnsi="Times New Roman" w:cs="Times New Roman"/>
          <w:iCs/>
          <w:noProof/>
          <w:sz w:val="24"/>
          <w:szCs w:val="24"/>
        </w:rPr>
        <w:t>(1961)</w:t>
      </w:r>
      <w:r w:rsidRPr="00D304E3">
        <w:rPr>
          <w:rFonts w:ascii="Times New Roman" w:eastAsia="Times New Roman" w:hAnsi="Times New Roman" w:cs="Times New Roman"/>
          <w:iCs/>
          <w:noProof/>
          <w:sz w:val="24"/>
          <w:szCs w:val="24"/>
        </w:rPr>
        <w:t xml:space="preserve"> HHC/ARA/Hilton Hotels Corporation: the years ahead, special letter to shareholders from Conrad N. Hilton, February 20</w:t>
      </w:r>
    </w:p>
    <w:p w:rsidR="001C5576" w:rsidRPr="00D304E3" w:rsidRDefault="001C5576"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w:t>
      </w:r>
      <w:r w:rsidR="00867735" w:rsidRPr="00D304E3">
        <w:rPr>
          <w:rFonts w:ascii="Times New Roman" w:eastAsia="Times New Roman" w:hAnsi="Times New Roman" w:cs="Times New Roman"/>
          <w:iCs/>
          <w:noProof/>
          <w:sz w:val="24"/>
          <w:szCs w:val="24"/>
        </w:rPr>
        <w:t>A (1962</w:t>
      </w:r>
      <w:r w:rsidR="00AA1F35" w:rsidRPr="00D304E3">
        <w:rPr>
          <w:rFonts w:ascii="Times New Roman" w:eastAsia="Times New Roman" w:hAnsi="Times New Roman" w:cs="Times New Roman"/>
          <w:iCs/>
          <w:noProof/>
          <w:sz w:val="24"/>
          <w:szCs w:val="24"/>
        </w:rPr>
        <w:t>a</w:t>
      </w:r>
      <w:r w:rsidR="00867735" w:rsidRPr="00D304E3">
        <w:rPr>
          <w:rFonts w:ascii="Times New Roman" w:eastAsia="Times New Roman" w:hAnsi="Times New Roman" w:cs="Times New Roman"/>
          <w:iCs/>
          <w:noProof/>
          <w:sz w:val="24"/>
          <w:szCs w:val="24"/>
        </w:rPr>
        <w:t>) HHC/Box 74</w:t>
      </w:r>
      <w:r w:rsidRPr="00D304E3">
        <w:rPr>
          <w:rFonts w:ascii="Times New Roman" w:eastAsia="Times New Roman" w:hAnsi="Times New Roman" w:cs="Times New Roman"/>
          <w:iCs/>
          <w:noProof/>
          <w:sz w:val="24"/>
          <w:szCs w:val="24"/>
        </w:rPr>
        <w:t>/Letter from Vice-president Lyndon Johnson to C.N. Hilton thanking for advice on government public relations, January 11.</w:t>
      </w:r>
    </w:p>
    <w:p w:rsidR="00AA1F35" w:rsidRPr="00D304E3" w:rsidRDefault="00AA1F35"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HIA (1962b) HHC/Box 74/Letter from Richard Nixon to C.N. Hilton thanking him for entertaining his family at daughter Tricia’s birthday celebration, February 22.</w:t>
      </w:r>
    </w:p>
    <w:p w:rsidR="005176FC" w:rsidRPr="00D304E3" w:rsidRDefault="005176FC"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04284C" w:rsidRPr="00D304E3">
        <w:rPr>
          <w:rFonts w:ascii="Times New Roman" w:eastAsia="Times New Roman" w:hAnsi="Times New Roman" w:cs="Times New Roman"/>
          <w:iCs/>
          <w:noProof/>
          <w:sz w:val="24"/>
          <w:szCs w:val="24"/>
        </w:rPr>
        <w:t>(</w:t>
      </w:r>
      <w:r w:rsidRPr="00D304E3">
        <w:rPr>
          <w:rFonts w:ascii="Times New Roman" w:eastAsia="Times New Roman" w:hAnsi="Times New Roman" w:cs="Times New Roman"/>
          <w:iCs/>
          <w:noProof/>
          <w:sz w:val="24"/>
          <w:szCs w:val="24"/>
        </w:rPr>
        <w:t>1963a</w:t>
      </w:r>
      <w:r w:rsidR="0004284C" w:rsidRPr="00D304E3">
        <w:rPr>
          <w:rFonts w:ascii="Times New Roman" w:eastAsia="Times New Roman" w:hAnsi="Times New Roman" w:cs="Times New Roman"/>
          <w:iCs/>
          <w:noProof/>
          <w:sz w:val="24"/>
          <w:szCs w:val="24"/>
        </w:rPr>
        <w:t xml:space="preserve">) </w:t>
      </w:r>
      <w:r w:rsidRPr="00D304E3">
        <w:rPr>
          <w:rFonts w:ascii="Times New Roman" w:eastAsia="Times New Roman" w:hAnsi="Times New Roman" w:cs="Times New Roman"/>
          <w:iCs/>
          <w:noProof/>
          <w:sz w:val="24"/>
          <w:szCs w:val="24"/>
        </w:rPr>
        <w:t>CHS/</w:t>
      </w:r>
      <w:r w:rsidR="0055701D" w:rsidRPr="00D304E3">
        <w:rPr>
          <w:rFonts w:ascii="Times New Roman" w:eastAsia="Times New Roman" w:hAnsi="Times New Roman" w:cs="Times New Roman"/>
          <w:iCs/>
          <w:noProof/>
          <w:sz w:val="24"/>
          <w:szCs w:val="24"/>
        </w:rPr>
        <w:t xml:space="preserve">’Message to the People of Iran’, Hotel Opening Ceremony, </w:t>
      </w:r>
      <w:r w:rsidR="00DC1E92" w:rsidRPr="00D304E3">
        <w:rPr>
          <w:rFonts w:ascii="Times New Roman" w:eastAsia="Times New Roman" w:hAnsi="Times New Roman" w:cs="Times New Roman"/>
          <w:iCs/>
          <w:noProof/>
          <w:sz w:val="24"/>
          <w:szCs w:val="24"/>
        </w:rPr>
        <w:t>Tehran, Iran, January 20.</w:t>
      </w:r>
    </w:p>
    <w:p w:rsidR="005176FC" w:rsidRPr="00D304E3" w:rsidRDefault="005176FC"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04284C" w:rsidRPr="00D304E3">
        <w:rPr>
          <w:rFonts w:ascii="Times New Roman" w:eastAsia="Times New Roman" w:hAnsi="Times New Roman" w:cs="Times New Roman"/>
          <w:iCs/>
          <w:noProof/>
          <w:sz w:val="24"/>
          <w:szCs w:val="24"/>
        </w:rPr>
        <w:t>(</w:t>
      </w:r>
      <w:r w:rsidRPr="00D304E3">
        <w:rPr>
          <w:rFonts w:ascii="Times New Roman" w:eastAsia="Times New Roman" w:hAnsi="Times New Roman" w:cs="Times New Roman"/>
          <w:iCs/>
          <w:noProof/>
          <w:sz w:val="24"/>
          <w:szCs w:val="24"/>
        </w:rPr>
        <w:t>1963b</w:t>
      </w:r>
      <w:r w:rsidR="0004284C" w:rsidRPr="00D304E3">
        <w:rPr>
          <w:rFonts w:ascii="Times New Roman" w:eastAsia="Times New Roman" w:hAnsi="Times New Roman" w:cs="Times New Roman"/>
          <w:iCs/>
          <w:noProof/>
          <w:sz w:val="24"/>
          <w:szCs w:val="24"/>
        </w:rPr>
        <w:t xml:space="preserve">) </w:t>
      </w:r>
      <w:r w:rsidRPr="00D304E3">
        <w:rPr>
          <w:rFonts w:ascii="Times New Roman" w:eastAsia="Times New Roman" w:hAnsi="Times New Roman" w:cs="Times New Roman"/>
          <w:iCs/>
          <w:noProof/>
          <w:sz w:val="24"/>
          <w:szCs w:val="24"/>
        </w:rPr>
        <w:t>CHS/</w:t>
      </w:r>
      <w:r w:rsidR="004641AD" w:rsidRPr="00D304E3">
        <w:rPr>
          <w:rFonts w:ascii="Times New Roman" w:eastAsia="Times New Roman" w:hAnsi="Times New Roman" w:cs="Times New Roman"/>
          <w:iCs/>
          <w:noProof/>
          <w:sz w:val="24"/>
          <w:szCs w:val="24"/>
        </w:rPr>
        <w:t>’</w:t>
      </w:r>
      <w:r w:rsidR="00DC1E92" w:rsidRPr="00D304E3">
        <w:rPr>
          <w:rFonts w:ascii="Times New Roman" w:eastAsia="Times New Roman" w:hAnsi="Times New Roman" w:cs="Times New Roman"/>
          <w:iCs/>
          <w:noProof/>
          <w:sz w:val="24"/>
          <w:szCs w:val="24"/>
        </w:rPr>
        <w:t>The Hilton of Athens’, Hotel Opening Ceremony, Athens, Greece, April</w:t>
      </w:r>
      <w:r w:rsidR="001C5576" w:rsidRPr="00D304E3">
        <w:rPr>
          <w:rFonts w:ascii="Times New Roman" w:eastAsia="Times New Roman" w:hAnsi="Times New Roman" w:cs="Times New Roman"/>
          <w:iCs/>
          <w:noProof/>
          <w:sz w:val="24"/>
          <w:szCs w:val="24"/>
        </w:rPr>
        <w:t xml:space="preserve"> 21</w:t>
      </w:r>
      <w:r w:rsidR="00DC1E92" w:rsidRPr="00D304E3">
        <w:rPr>
          <w:rFonts w:ascii="Times New Roman" w:eastAsia="Times New Roman" w:hAnsi="Times New Roman" w:cs="Times New Roman"/>
          <w:iCs/>
          <w:noProof/>
          <w:sz w:val="24"/>
          <w:szCs w:val="24"/>
        </w:rPr>
        <w:t>.</w:t>
      </w:r>
    </w:p>
    <w:p w:rsidR="00303A80" w:rsidRPr="00D304E3" w:rsidRDefault="00303A80"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HIA (1963c) HIC/CHS/Address by Professor Stratis G. Andreadis at </w:t>
      </w:r>
      <w:proofErr w:type="spellStart"/>
      <w:r w:rsidRPr="00D304E3">
        <w:rPr>
          <w:rFonts w:ascii="Times New Roman" w:hAnsi="Times New Roman" w:cs="Times New Roman"/>
          <w:sz w:val="24"/>
          <w:szCs w:val="24"/>
        </w:rPr>
        <w:t>Athen</w:t>
      </w:r>
      <w:proofErr w:type="spellEnd"/>
      <w:r w:rsidRPr="00D304E3">
        <w:rPr>
          <w:rFonts w:ascii="Times New Roman" w:hAnsi="Times New Roman" w:cs="Times New Roman"/>
          <w:sz w:val="24"/>
          <w:szCs w:val="24"/>
        </w:rPr>
        <w:t xml:space="preserve"> Hilton opening, April 21.</w:t>
      </w:r>
    </w:p>
    <w:p w:rsidR="00D3454C" w:rsidRPr="00D304E3" w:rsidRDefault="00D3454C"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HIA (1964</w:t>
      </w:r>
      <w:r w:rsidR="002B168C" w:rsidRPr="00D304E3">
        <w:rPr>
          <w:rFonts w:ascii="Times New Roman" w:hAnsi="Times New Roman" w:cs="Times New Roman"/>
          <w:sz w:val="24"/>
          <w:szCs w:val="24"/>
        </w:rPr>
        <w:t>a</w:t>
      </w:r>
      <w:r w:rsidRPr="00D304E3">
        <w:rPr>
          <w:rFonts w:ascii="Times New Roman" w:hAnsi="Times New Roman" w:cs="Times New Roman"/>
          <w:sz w:val="24"/>
          <w:szCs w:val="24"/>
        </w:rPr>
        <w:t xml:space="preserve">) HIC/Box 7/Translation of long article on Hilton in Europe under the headline ‘Be Big’ in </w:t>
      </w:r>
      <w:r w:rsidRPr="00D304E3">
        <w:rPr>
          <w:rFonts w:ascii="Times New Roman" w:hAnsi="Times New Roman" w:cs="Times New Roman"/>
          <w:i/>
          <w:sz w:val="24"/>
          <w:szCs w:val="24"/>
        </w:rPr>
        <w:t>Der Spiegel</w:t>
      </w:r>
      <w:r w:rsidR="002B168C" w:rsidRPr="00D304E3">
        <w:rPr>
          <w:rFonts w:ascii="Times New Roman" w:hAnsi="Times New Roman" w:cs="Times New Roman"/>
          <w:sz w:val="24"/>
          <w:szCs w:val="24"/>
        </w:rPr>
        <w:t>, August 4.</w:t>
      </w:r>
    </w:p>
    <w:p w:rsidR="002B168C" w:rsidRPr="00D304E3" w:rsidRDefault="002B168C"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HIA (1964b) HHC/Box X/Typescript</w:t>
      </w:r>
      <w:r w:rsidR="004641AD" w:rsidRPr="00D304E3">
        <w:rPr>
          <w:rFonts w:ascii="Times New Roman" w:hAnsi="Times New Roman" w:cs="Times New Roman"/>
          <w:sz w:val="24"/>
          <w:szCs w:val="24"/>
        </w:rPr>
        <w:t xml:space="preserve"> headed</w:t>
      </w:r>
      <w:r w:rsidRPr="00D304E3">
        <w:rPr>
          <w:rFonts w:ascii="Times New Roman" w:hAnsi="Times New Roman" w:cs="Times New Roman"/>
          <w:sz w:val="24"/>
          <w:szCs w:val="24"/>
        </w:rPr>
        <w:t xml:space="preserve"> </w:t>
      </w:r>
      <w:r w:rsidR="004641AD" w:rsidRPr="00D304E3">
        <w:rPr>
          <w:rFonts w:ascii="Times New Roman" w:hAnsi="Times New Roman" w:cs="Times New Roman"/>
          <w:sz w:val="24"/>
          <w:szCs w:val="24"/>
        </w:rPr>
        <w:t>‘</w:t>
      </w:r>
      <w:r w:rsidRPr="00D304E3">
        <w:rPr>
          <w:rFonts w:ascii="Times New Roman" w:hAnsi="Times New Roman" w:cs="Times New Roman"/>
          <w:sz w:val="24"/>
          <w:szCs w:val="24"/>
        </w:rPr>
        <w:t>The Hilton Hotels Organization</w:t>
      </w:r>
      <w:r w:rsidR="004641AD" w:rsidRPr="00D304E3">
        <w:rPr>
          <w:rFonts w:ascii="Times New Roman" w:hAnsi="Times New Roman" w:cs="Times New Roman"/>
          <w:sz w:val="24"/>
          <w:szCs w:val="24"/>
        </w:rPr>
        <w:t>’</w:t>
      </w:r>
      <w:r w:rsidRPr="00D304E3">
        <w:rPr>
          <w:rFonts w:ascii="Times New Roman" w:hAnsi="Times New Roman" w:cs="Times New Roman"/>
          <w:sz w:val="24"/>
          <w:szCs w:val="24"/>
        </w:rPr>
        <w:t>, April.</w:t>
      </w:r>
    </w:p>
    <w:p w:rsidR="00CB379E" w:rsidRPr="00D304E3" w:rsidRDefault="004525B0"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HIA (196</w:t>
      </w:r>
      <w:r w:rsidR="00CB379E" w:rsidRPr="00D304E3">
        <w:rPr>
          <w:rFonts w:ascii="Times New Roman" w:hAnsi="Times New Roman" w:cs="Times New Roman"/>
          <w:sz w:val="24"/>
          <w:szCs w:val="24"/>
        </w:rPr>
        <w:t>5) HHC/Box</w:t>
      </w:r>
      <w:r w:rsidRPr="00D304E3">
        <w:rPr>
          <w:rFonts w:ascii="Times New Roman" w:hAnsi="Times New Roman" w:cs="Times New Roman"/>
          <w:sz w:val="24"/>
          <w:szCs w:val="24"/>
        </w:rPr>
        <w:t xml:space="preserve"> 166/Statistical report on Hilton hotels around the world, January.</w:t>
      </w:r>
    </w:p>
    <w:p w:rsidR="00BA7B58" w:rsidRPr="00D304E3" w:rsidRDefault="00BA7B58"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(1967) HHC/Box 230/Presentation copy list for </w:t>
      </w:r>
      <w:r w:rsidRPr="00D304E3">
        <w:rPr>
          <w:rFonts w:ascii="Times New Roman" w:eastAsia="Times New Roman" w:hAnsi="Times New Roman" w:cs="Times New Roman"/>
          <w:i/>
          <w:iCs/>
          <w:noProof/>
          <w:sz w:val="24"/>
          <w:szCs w:val="24"/>
        </w:rPr>
        <w:t>Inspirations of an Innkeeper</w:t>
      </w:r>
      <w:r w:rsidRPr="00D304E3">
        <w:rPr>
          <w:rFonts w:ascii="Times New Roman" w:eastAsia="Times New Roman" w:hAnsi="Times New Roman" w:cs="Times New Roman"/>
          <w:iCs/>
          <w:noProof/>
          <w:sz w:val="24"/>
          <w:szCs w:val="24"/>
        </w:rPr>
        <w:t>, August 21.</w:t>
      </w:r>
    </w:p>
    <w:p w:rsidR="008A03F4" w:rsidRPr="00D304E3" w:rsidRDefault="008A03F4"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04284C" w:rsidRPr="00D304E3">
        <w:rPr>
          <w:rFonts w:ascii="Times New Roman" w:eastAsia="Times New Roman" w:hAnsi="Times New Roman" w:cs="Times New Roman"/>
          <w:iCs/>
          <w:noProof/>
          <w:sz w:val="24"/>
          <w:szCs w:val="24"/>
        </w:rPr>
        <w:t>(</w:t>
      </w:r>
      <w:r w:rsidRPr="00D304E3">
        <w:rPr>
          <w:rFonts w:ascii="Times New Roman" w:eastAsia="Times New Roman" w:hAnsi="Times New Roman" w:cs="Times New Roman"/>
          <w:iCs/>
          <w:noProof/>
          <w:sz w:val="24"/>
          <w:szCs w:val="24"/>
        </w:rPr>
        <w:t>1992</w:t>
      </w:r>
      <w:r w:rsidR="0004284C" w:rsidRPr="00D304E3">
        <w:rPr>
          <w:rFonts w:ascii="Times New Roman" w:eastAsia="Times New Roman" w:hAnsi="Times New Roman" w:cs="Times New Roman"/>
          <w:iCs/>
          <w:noProof/>
          <w:sz w:val="24"/>
          <w:szCs w:val="24"/>
        </w:rPr>
        <w:t xml:space="preserve">) </w:t>
      </w:r>
      <w:r w:rsidRPr="00D304E3">
        <w:rPr>
          <w:rFonts w:ascii="Times New Roman" w:eastAsia="Times New Roman" w:hAnsi="Times New Roman" w:cs="Times New Roman"/>
          <w:iCs/>
          <w:noProof/>
          <w:sz w:val="24"/>
          <w:szCs w:val="24"/>
        </w:rPr>
        <w:t>OHC [Oral History Collection]/Part A Interview with Curt Strand, former president of Hilton International Co. conducted by Cathleen Baird, October 21.</w:t>
      </w:r>
      <w:r w:rsidR="000358DA" w:rsidRPr="00D304E3">
        <w:rPr>
          <w:rFonts w:ascii="Times New Roman" w:eastAsia="Times New Roman" w:hAnsi="Times New Roman" w:cs="Times New Roman"/>
          <w:iCs/>
          <w:noProof/>
          <w:sz w:val="24"/>
          <w:szCs w:val="24"/>
        </w:rPr>
        <w:t xml:space="preserve"> </w:t>
      </w:r>
    </w:p>
    <w:p w:rsidR="008A03F4" w:rsidRPr="00D304E3" w:rsidRDefault="008A03F4" w:rsidP="00016392">
      <w:pPr>
        <w:spacing w:after="0" w:line="240" w:lineRule="auto"/>
        <w:ind w:left="720" w:hanging="720"/>
        <w:rPr>
          <w:rFonts w:ascii="Times New Roman" w:eastAsia="Times New Roman" w:hAnsi="Times New Roman" w:cs="Times New Roman"/>
          <w:iCs/>
          <w:noProof/>
          <w:sz w:val="24"/>
          <w:szCs w:val="24"/>
        </w:rPr>
      </w:pPr>
      <w:r w:rsidRPr="00D304E3">
        <w:rPr>
          <w:rFonts w:ascii="Times New Roman" w:eastAsia="Times New Roman" w:hAnsi="Times New Roman" w:cs="Times New Roman"/>
          <w:iCs/>
          <w:noProof/>
          <w:sz w:val="24"/>
          <w:szCs w:val="24"/>
        </w:rPr>
        <w:t xml:space="preserve">HIA </w:t>
      </w:r>
      <w:r w:rsidR="0004284C" w:rsidRPr="00D304E3">
        <w:rPr>
          <w:rFonts w:ascii="Times New Roman" w:eastAsia="Times New Roman" w:hAnsi="Times New Roman" w:cs="Times New Roman"/>
          <w:iCs/>
          <w:noProof/>
          <w:sz w:val="24"/>
          <w:szCs w:val="24"/>
        </w:rPr>
        <w:t>(</w:t>
      </w:r>
      <w:r w:rsidRPr="00D304E3">
        <w:rPr>
          <w:rFonts w:ascii="Times New Roman" w:eastAsia="Times New Roman" w:hAnsi="Times New Roman" w:cs="Times New Roman"/>
          <w:iCs/>
          <w:noProof/>
          <w:sz w:val="24"/>
          <w:szCs w:val="24"/>
        </w:rPr>
        <w:t>1993</w:t>
      </w:r>
      <w:r w:rsidR="0004284C" w:rsidRPr="00D304E3">
        <w:rPr>
          <w:rFonts w:ascii="Times New Roman" w:eastAsia="Times New Roman" w:hAnsi="Times New Roman" w:cs="Times New Roman"/>
          <w:iCs/>
          <w:noProof/>
          <w:sz w:val="24"/>
          <w:szCs w:val="24"/>
        </w:rPr>
        <w:t xml:space="preserve">) </w:t>
      </w:r>
      <w:r w:rsidRPr="00D304E3">
        <w:rPr>
          <w:rFonts w:ascii="Times New Roman" w:eastAsia="Times New Roman" w:hAnsi="Times New Roman" w:cs="Times New Roman"/>
          <w:iCs/>
          <w:noProof/>
          <w:sz w:val="24"/>
          <w:szCs w:val="24"/>
        </w:rPr>
        <w:t>OHC/ Part B Interview with Curt Strand, former president of Hilton International Co. conducted by Cathleen Baird, December 6.</w:t>
      </w:r>
    </w:p>
    <w:p w:rsidR="00BA41CB" w:rsidRPr="00D304E3" w:rsidRDefault="00BA41CB"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Hollinshead, G. and Maclean, M. (2007) Transition and organizational dissonance in Serbia. </w:t>
      </w:r>
      <w:r w:rsidRPr="00D304E3">
        <w:rPr>
          <w:rFonts w:ascii="Times New Roman" w:hAnsi="Times New Roman" w:cs="Times New Roman"/>
          <w:i/>
          <w:sz w:val="24"/>
          <w:szCs w:val="24"/>
        </w:rPr>
        <w:t>Human Relations</w:t>
      </w:r>
      <w:r w:rsidRPr="00D304E3">
        <w:rPr>
          <w:rFonts w:ascii="Times New Roman" w:hAnsi="Times New Roman" w:cs="Times New Roman"/>
          <w:sz w:val="24"/>
          <w:szCs w:val="24"/>
        </w:rPr>
        <w:t xml:space="preserve"> 60: 1551-74.</w:t>
      </w:r>
    </w:p>
    <w:p w:rsidR="00FD185E" w:rsidRPr="00D304E3" w:rsidRDefault="00FD185E" w:rsidP="00016392">
      <w:pPr>
        <w:spacing w:after="0" w:line="240" w:lineRule="auto"/>
        <w:ind w:left="720" w:hanging="720"/>
        <w:rPr>
          <w:rFonts w:ascii="Times New Roman" w:hAnsi="Times New Roman" w:cs="Times New Roman"/>
          <w:sz w:val="24"/>
          <w:szCs w:val="24"/>
          <w:lang w:val="en-US"/>
        </w:rPr>
      </w:pPr>
      <w:r w:rsidRPr="00D304E3">
        <w:rPr>
          <w:rFonts w:ascii="Times New Roman" w:hAnsi="Times New Roman" w:cs="Times New Roman"/>
          <w:sz w:val="24"/>
          <w:szCs w:val="24"/>
          <w:lang w:val="en-US"/>
        </w:rPr>
        <w:t>Hollinshead, G. and Maclean, M. (2013). Reaching distant parts? The internationalization of brewing and local organizational embeddedness. I</w:t>
      </w:r>
      <w:r w:rsidR="008D0408" w:rsidRPr="00D304E3">
        <w:rPr>
          <w:rFonts w:ascii="Times New Roman" w:hAnsi="Times New Roman" w:cs="Times New Roman"/>
          <w:sz w:val="24"/>
          <w:szCs w:val="24"/>
          <w:lang w:val="en-US"/>
        </w:rPr>
        <w:t>n: J. Gammelgaard and</w:t>
      </w:r>
      <w:r w:rsidRPr="00D304E3">
        <w:rPr>
          <w:rFonts w:ascii="Times New Roman" w:hAnsi="Times New Roman" w:cs="Times New Roman"/>
          <w:sz w:val="24"/>
          <w:szCs w:val="24"/>
          <w:lang w:val="en-US"/>
        </w:rPr>
        <w:t xml:space="preserve"> C. </w:t>
      </w:r>
      <w:r w:rsidR="008D0408" w:rsidRPr="00D304E3">
        <w:rPr>
          <w:rFonts w:ascii="Times New Roman" w:hAnsi="Times New Roman" w:cs="Times New Roman"/>
          <w:sz w:val="24"/>
          <w:szCs w:val="24"/>
          <w:lang w:val="en-US"/>
        </w:rPr>
        <w:t>Dörrenbächer (</w:t>
      </w:r>
      <w:proofErr w:type="gramStart"/>
      <w:r w:rsidRPr="00D304E3">
        <w:rPr>
          <w:rFonts w:ascii="Times New Roman" w:hAnsi="Times New Roman" w:cs="Times New Roman"/>
          <w:sz w:val="24"/>
          <w:szCs w:val="24"/>
          <w:lang w:val="en-US"/>
        </w:rPr>
        <w:t>eds</w:t>
      </w:r>
      <w:proofErr w:type="gramEnd"/>
      <w:r w:rsidR="008D0408" w:rsidRPr="00D304E3">
        <w:rPr>
          <w:rFonts w:ascii="Times New Roman" w:hAnsi="Times New Roman" w:cs="Times New Roman"/>
          <w:sz w:val="24"/>
          <w:szCs w:val="24"/>
          <w:lang w:val="en-US"/>
        </w:rPr>
        <w:t>)</w:t>
      </w:r>
      <w:r w:rsidRPr="00D304E3">
        <w:rPr>
          <w:rFonts w:ascii="Times New Roman" w:hAnsi="Times New Roman" w:cs="Times New Roman"/>
          <w:sz w:val="24"/>
          <w:szCs w:val="24"/>
          <w:lang w:val="en-US"/>
        </w:rPr>
        <w:t xml:space="preserve">, </w:t>
      </w:r>
      <w:r w:rsidRPr="00D304E3">
        <w:rPr>
          <w:rFonts w:ascii="Times New Roman" w:hAnsi="Times New Roman" w:cs="Times New Roman"/>
          <w:i/>
          <w:sz w:val="24"/>
          <w:szCs w:val="24"/>
          <w:lang w:val="en-US"/>
        </w:rPr>
        <w:t>The Global Brewery Industry: Markets, Strategies and Rivalries</w:t>
      </w:r>
      <w:r w:rsidRPr="00D304E3">
        <w:rPr>
          <w:rFonts w:ascii="Times New Roman" w:hAnsi="Times New Roman" w:cs="Times New Roman"/>
          <w:sz w:val="24"/>
          <w:szCs w:val="24"/>
          <w:lang w:val="en-US"/>
        </w:rPr>
        <w:t>. Cheltenham: Edward Elgar, 79-106.</w:t>
      </w:r>
    </w:p>
    <w:p w:rsidR="00A339C8" w:rsidRPr="00D304E3" w:rsidRDefault="00A339C8" w:rsidP="00016392">
      <w:pPr>
        <w:spacing w:after="0" w:line="240" w:lineRule="auto"/>
        <w:ind w:left="720" w:hanging="720"/>
        <w:rPr>
          <w:rFonts w:ascii="Times New Roman" w:hAnsi="Times New Roman" w:cs="Times New Roman"/>
          <w:sz w:val="24"/>
          <w:szCs w:val="24"/>
          <w:lang w:val="en-US"/>
        </w:rPr>
      </w:pPr>
      <w:r w:rsidRPr="00D304E3">
        <w:rPr>
          <w:rFonts w:ascii="Times New Roman" w:hAnsi="Times New Roman" w:cs="Times New Roman"/>
          <w:sz w:val="24"/>
          <w:szCs w:val="24"/>
          <w:lang w:val="en-US"/>
        </w:rPr>
        <w:t xml:space="preserve">Holt, D.B. (2004) </w:t>
      </w:r>
      <w:r w:rsidRPr="00D304E3">
        <w:rPr>
          <w:rFonts w:ascii="Times New Roman" w:hAnsi="Times New Roman" w:cs="Times New Roman"/>
          <w:i/>
          <w:sz w:val="24"/>
          <w:szCs w:val="24"/>
          <w:lang w:val="en-US"/>
        </w:rPr>
        <w:t>How Brands become Icons: The Principles of Cultural Branding</w:t>
      </w:r>
      <w:r w:rsidRPr="00D304E3">
        <w:rPr>
          <w:rFonts w:ascii="Times New Roman" w:hAnsi="Times New Roman" w:cs="Times New Roman"/>
          <w:sz w:val="24"/>
          <w:szCs w:val="24"/>
          <w:lang w:val="en-US"/>
        </w:rPr>
        <w:t>. Cambridge, MA: Harvard Business Review Press.</w:t>
      </w:r>
    </w:p>
    <w:p w:rsidR="005638BD" w:rsidRPr="00D304E3" w:rsidRDefault="005638BD"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lastRenderedPageBreak/>
        <w:t xml:space="preserve">Hong, J.F.L., Snell, R.S. and </w:t>
      </w:r>
      <w:proofErr w:type="spellStart"/>
      <w:r w:rsidRPr="00D304E3">
        <w:rPr>
          <w:rFonts w:ascii="Times New Roman" w:hAnsi="Times New Roman" w:cs="Times New Roman"/>
          <w:sz w:val="24"/>
          <w:szCs w:val="24"/>
        </w:rPr>
        <w:t>Mak</w:t>
      </w:r>
      <w:proofErr w:type="spellEnd"/>
      <w:r w:rsidRPr="00D304E3">
        <w:rPr>
          <w:rFonts w:ascii="Times New Roman" w:hAnsi="Times New Roman" w:cs="Times New Roman"/>
          <w:sz w:val="24"/>
          <w:szCs w:val="24"/>
        </w:rPr>
        <w:t>, C. (2016) Knowledge assimilation at foreign subsidiaries of J</w:t>
      </w:r>
      <w:r w:rsidR="005154ED" w:rsidRPr="00D304E3">
        <w:rPr>
          <w:rFonts w:ascii="Times New Roman" w:hAnsi="Times New Roman" w:cs="Times New Roman"/>
          <w:sz w:val="24"/>
          <w:szCs w:val="24"/>
        </w:rPr>
        <w:t>apanese MNCs through political s</w:t>
      </w:r>
      <w:r w:rsidRPr="00D304E3">
        <w:rPr>
          <w:rFonts w:ascii="Times New Roman" w:hAnsi="Times New Roman" w:cs="Times New Roman"/>
          <w:sz w:val="24"/>
          <w:szCs w:val="24"/>
        </w:rPr>
        <w:t xml:space="preserve">ensegiving and sensemaking. </w:t>
      </w:r>
      <w:r w:rsidRPr="00D304E3">
        <w:rPr>
          <w:rFonts w:ascii="Times New Roman" w:hAnsi="Times New Roman" w:cs="Times New Roman"/>
          <w:i/>
          <w:sz w:val="24"/>
          <w:szCs w:val="24"/>
        </w:rPr>
        <w:t>Organization Studies</w:t>
      </w:r>
      <w:r w:rsidRPr="00D304E3">
        <w:rPr>
          <w:rFonts w:ascii="Times New Roman" w:hAnsi="Times New Roman" w:cs="Times New Roman"/>
          <w:sz w:val="24"/>
          <w:szCs w:val="24"/>
        </w:rPr>
        <w:t xml:space="preserve"> 37: 1297-1321.</w:t>
      </w:r>
    </w:p>
    <w:p w:rsidR="00E8763C" w:rsidRPr="00D304E3" w:rsidRDefault="00E8763C"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Inkpen, A. and Beamish, P. (1997) Knowledge, bargaining power, and the instability of international joint ventures. </w:t>
      </w:r>
      <w:r w:rsidRPr="00D304E3">
        <w:rPr>
          <w:rFonts w:ascii="Times New Roman" w:hAnsi="Times New Roman" w:cs="Times New Roman"/>
          <w:i/>
          <w:sz w:val="24"/>
          <w:szCs w:val="24"/>
        </w:rPr>
        <w:t>Academy of Management Review</w:t>
      </w:r>
      <w:r w:rsidRPr="00D304E3">
        <w:rPr>
          <w:rFonts w:ascii="Times New Roman" w:hAnsi="Times New Roman" w:cs="Times New Roman"/>
          <w:sz w:val="24"/>
          <w:szCs w:val="24"/>
        </w:rPr>
        <w:t xml:space="preserve"> 22: 177-202.</w:t>
      </w:r>
    </w:p>
    <w:p w:rsidR="002A49D3" w:rsidRPr="00D304E3" w:rsidRDefault="002A49D3"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Kaplinsky, R. (2004) </w:t>
      </w:r>
      <w:proofErr w:type="gramStart"/>
      <w:r w:rsidRPr="00D304E3">
        <w:rPr>
          <w:rFonts w:ascii="Times New Roman" w:hAnsi="Times New Roman" w:cs="Times New Roman"/>
          <w:sz w:val="24"/>
          <w:szCs w:val="24"/>
        </w:rPr>
        <w:t>Spreading</w:t>
      </w:r>
      <w:proofErr w:type="gramEnd"/>
      <w:r w:rsidRPr="00D304E3">
        <w:rPr>
          <w:rFonts w:ascii="Times New Roman" w:hAnsi="Times New Roman" w:cs="Times New Roman"/>
          <w:sz w:val="24"/>
          <w:szCs w:val="24"/>
        </w:rPr>
        <w:t xml:space="preserve"> the gains from globalization: What can be learned from value-chain analysis? </w:t>
      </w:r>
      <w:r w:rsidRPr="00D304E3">
        <w:rPr>
          <w:rFonts w:ascii="Times New Roman" w:hAnsi="Times New Roman" w:cs="Times New Roman"/>
          <w:i/>
          <w:sz w:val="24"/>
          <w:szCs w:val="24"/>
        </w:rPr>
        <w:t>Problems of Economic Transition</w:t>
      </w:r>
      <w:r w:rsidRPr="00D304E3">
        <w:rPr>
          <w:rFonts w:ascii="Times New Roman" w:hAnsi="Times New Roman" w:cs="Times New Roman"/>
          <w:sz w:val="24"/>
          <w:szCs w:val="24"/>
        </w:rPr>
        <w:t xml:space="preserve"> 47: 74-115.</w:t>
      </w:r>
    </w:p>
    <w:p w:rsidR="002A6324" w:rsidRPr="00D304E3" w:rsidRDefault="002A6324"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Kostova, T. and Roth, K. (2003) Social capital in multinational corporations and a macro-micro model of its formation. </w:t>
      </w:r>
      <w:r w:rsidRPr="00D304E3">
        <w:rPr>
          <w:rFonts w:ascii="Times New Roman" w:hAnsi="Times New Roman" w:cs="Times New Roman"/>
          <w:i/>
          <w:sz w:val="24"/>
          <w:szCs w:val="24"/>
        </w:rPr>
        <w:t>Academy of Management Review</w:t>
      </w:r>
      <w:r w:rsidRPr="00D304E3">
        <w:rPr>
          <w:rFonts w:ascii="Times New Roman" w:hAnsi="Times New Roman" w:cs="Times New Roman"/>
          <w:sz w:val="24"/>
          <w:szCs w:val="24"/>
        </w:rPr>
        <w:t xml:space="preserve"> 28: 297-317.</w:t>
      </w:r>
    </w:p>
    <w:p w:rsidR="00C73FEA" w:rsidRPr="00D304E3" w:rsidRDefault="00C73FEA"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Kotha, S., </w:t>
      </w:r>
      <w:proofErr w:type="spellStart"/>
      <w:r w:rsidRPr="00D304E3">
        <w:rPr>
          <w:rFonts w:ascii="Times New Roman" w:hAnsi="Times New Roman" w:cs="Times New Roman"/>
          <w:sz w:val="24"/>
          <w:szCs w:val="24"/>
        </w:rPr>
        <w:t>Rajgopal</w:t>
      </w:r>
      <w:proofErr w:type="spellEnd"/>
      <w:r w:rsidRPr="00D304E3">
        <w:rPr>
          <w:rFonts w:ascii="Times New Roman" w:hAnsi="Times New Roman" w:cs="Times New Roman"/>
          <w:sz w:val="24"/>
          <w:szCs w:val="24"/>
        </w:rPr>
        <w:t xml:space="preserve">, S. and Rindova, V. (2001) Reputation building and performance: An empirical analysis of the top-50 pure internet firms. </w:t>
      </w:r>
      <w:r w:rsidRPr="00D304E3">
        <w:rPr>
          <w:rFonts w:ascii="Times New Roman" w:hAnsi="Times New Roman" w:cs="Times New Roman"/>
          <w:i/>
          <w:sz w:val="24"/>
          <w:szCs w:val="24"/>
        </w:rPr>
        <w:t>European Management Journal</w:t>
      </w:r>
      <w:r w:rsidRPr="00D304E3">
        <w:rPr>
          <w:rFonts w:ascii="Times New Roman" w:hAnsi="Times New Roman" w:cs="Times New Roman"/>
          <w:sz w:val="24"/>
          <w:szCs w:val="24"/>
        </w:rPr>
        <w:t xml:space="preserve"> 19: 571-86.</w:t>
      </w:r>
    </w:p>
    <w:p w:rsidR="00DA127D" w:rsidRPr="00D304E3" w:rsidRDefault="00DA127D"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Lawrence, T.B. and Phillips, N. (2004) From </w:t>
      </w:r>
      <w:r w:rsidRPr="00D304E3">
        <w:rPr>
          <w:rFonts w:ascii="Times New Roman" w:hAnsi="Times New Roman" w:cs="Times New Roman"/>
          <w:i/>
          <w:sz w:val="24"/>
          <w:szCs w:val="24"/>
        </w:rPr>
        <w:t>Moby Dick</w:t>
      </w:r>
      <w:r w:rsidRPr="00D304E3">
        <w:rPr>
          <w:rFonts w:ascii="Times New Roman" w:hAnsi="Times New Roman" w:cs="Times New Roman"/>
          <w:sz w:val="24"/>
          <w:szCs w:val="24"/>
        </w:rPr>
        <w:t xml:space="preserve"> to </w:t>
      </w:r>
      <w:r w:rsidRPr="00D304E3">
        <w:rPr>
          <w:rFonts w:ascii="Times New Roman" w:hAnsi="Times New Roman" w:cs="Times New Roman"/>
          <w:i/>
          <w:sz w:val="24"/>
          <w:szCs w:val="24"/>
        </w:rPr>
        <w:t>Free Willy</w:t>
      </w:r>
      <w:r w:rsidRPr="00D304E3">
        <w:rPr>
          <w:rFonts w:ascii="Times New Roman" w:hAnsi="Times New Roman" w:cs="Times New Roman"/>
          <w:sz w:val="24"/>
          <w:szCs w:val="24"/>
        </w:rPr>
        <w:t xml:space="preserve">: Macro-cultural discourse and institutional entrepreneurship in emerging institutional fields. </w:t>
      </w:r>
      <w:r w:rsidRPr="00D304E3">
        <w:rPr>
          <w:rFonts w:ascii="Times New Roman" w:hAnsi="Times New Roman" w:cs="Times New Roman"/>
          <w:i/>
          <w:sz w:val="24"/>
          <w:szCs w:val="24"/>
        </w:rPr>
        <w:t xml:space="preserve">Organization </w:t>
      </w:r>
      <w:r w:rsidRPr="00D304E3">
        <w:rPr>
          <w:rFonts w:ascii="Times New Roman" w:hAnsi="Times New Roman" w:cs="Times New Roman"/>
          <w:sz w:val="24"/>
          <w:szCs w:val="24"/>
        </w:rPr>
        <w:t>11: 689-711.</w:t>
      </w:r>
    </w:p>
    <w:p w:rsidR="00982904" w:rsidRPr="00D304E3" w:rsidRDefault="00982904"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Levy, D.L. (2008) Political contestation in global production networks. </w:t>
      </w:r>
      <w:r w:rsidRPr="00D304E3">
        <w:rPr>
          <w:rFonts w:ascii="Times New Roman" w:hAnsi="Times New Roman" w:cs="Times New Roman"/>
          <w:i/>
          <w:sz w:val="24"/>
          <w:szCs w:val="24"/>
        </w:rPr>
        <w:t>Academy of Management Review</w:t>
      </w:r>
      <w:r w:rsidRPr="00D304E3">
        <w:rPr>
          <w:rFonts w:ascii="Times New Roman" w:hAnsi="Times New Roman" w:cs="Times New Roman"/>
          <w:sz w:val="24"/>
          <w:szCs w:val="24"/>
        </w:rPr>
        <w:t xml:space="preserve"> 33: 943-63.</w:t>
      </w:r>
    </w:p>
    <w:p w:rsidR="00F33623" w:rsidRPr="00D304E3" w:rsidRDefault="00F33623"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iCs/>
          <w:sz w:val="24"/>
          <w:szCs w:val="24"/>
          <w:lang w:val="en-US"/>
        </w:rPr>
        <w:t xml:space="preserve">Maclean, M. and Harvey, C. (2016) ‘Give it back, George’: Network dynamics in the philanthropic field. </w:t>
      </w:r>
      <w:r w:rsidRPr="00D304E3">
        <w:rPr>
          <w:rFonts w:ascii="Times New Roman" w:hAnsi="Times New Roman" w:cs="Times New Roman"/>
          <w:i/>
          <w:iCs/>
          <w:sz w:val="24"/>
          <w:szCs w:val="24"/>
          <w:lang w:val="en-US"/>
        </w:rPr>
        <w:t>Organization Studies</w:t>
      </w:r>
      <w:r w:rsidRPr="00D304E3">
        <w:rPr>
          <w:rFonts w:ascii="Times New Roman" w:hAnsi="Times New Roman" w:cs="Times New Roman"/>
          <w:iCs/>
          <w:sz w:val="24"/>
          <w:szCs w:val="24"/>
          <w:lang w:val="en-US"/>
        </w:rPr>
        <w:t xml:space="preserve"> 37: 399-423</w:t>
      </w:r>
    </w:p>
    <w:p w:rsidR="00B469C5" w:rsidRPr="00D304E3" w:rsidRDefault="00B469C5"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Maclean, M., Harvey, C. and Clegg, S.R. (2016) Conceptualizing historical organization studies. </w:t>
      </w:r>
      <w:r w:rsidRPr="00D304E3">
        <w:rPr>
          <w:rFonts w:ascii="Times New Roman" w:hAnsi="Times New Roman" w:cs="Times New Roman"/>
          <w:i/>
          <w:sz w:val="24"/>
          <w:szCs w:val="24"/>
        </w:rPr>
        <w:t>Academy of Management Review</w:t>
      </w:r>
      <w:r w:rsidR="00871230" w:rsidRPr="00D304E3">
        <w:rPr>
          <w:rFonts w:ascii="Times New Roman" w:hAnsi="Times New Roman" w:cs="Times New Roman"/>
          <w:sz w:val="24"/>
          <w:szCs w:val="24"/>
        </w:rPr>
        <w:t xml:space="preserve"> 41</w:t>
      </w:r>
      <w:r w:rsidR="00CE1E5F" w:rsidRPr="00D304E3">
        <w:rPr>
          <w:rFonts w:ascii="Times New Roman" w:hAnsi="Times New Roman" w:cs="Times New Roman"/>
          <w:iCs/>
          <w:sz w:val="24"/>
          <w:szCs w:val="24"/>
          <w:lang w:val="en-US"/>
        </w:rPr>
        <w:t>: 609-32</w:t>
      </w:r>
      <w:r w:rsidRPr="00D304E3">
        <w:rPr>
          <w:rFonts w:ascii="Times New Roman" w:hAnsi="Times New Roman" w:cs="Times New Roman"/>
          <w:sz w:val="24"/>
          <w:szCs w:val="24"/>
        </w:rPr>
        <w:t>.</w:t>
      </w:r>
    </w:p>
    <w:p w:rsidR="00AD6C8E" w:rsidRPr="00D304E3" w:rsidRDefault="00AD6C8E"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Maclean, M., </w:t>
      </w:r>
      <w:r w:rsidR="00344642" w:rsidRPr="00D304E3">
        <w:rPr>
          <w:rFonts w:ascii="Times New Roman" w:hAnsi="Times New Roman" w:cs="Times New Roman"/>
          <w:sz w:val="24"/>
          <w:szCs w:val="24"/>
        </w:rPr>
        <w:t>Harvey,</w:t>
      </w:r>
      <w:r w:rsidRPr="00D304E3">
        <w:rPr>
          <w:rFonts w:ascii="Times New Roman" w:hAnsi="Times New Roman" w:cs="Times New Roman"/>
          <w:sz w:val="24"/>
          <w:szCs w:val="24"/>
        </w:rPr>
        <w:t xml:space="preserve"> C. and Press, J. (2006) </w:t>
      </w:r>
      <w:r w:rsidRPr="00D304E3">
        <w:rPr>
          <w:rFonts w:ascii="Times New Roman" w:hAnsi="Times New Roman" w:cs="Times New Roman"/>
          <w:i/>
          <w:sz w:val="24"/>
          <w:szCs w:val="24"/>
        </w:rPr>
        <w:t>Business Elites and Corporate Governance in France and the UK</w:t>
      </w:r>
      <w:r w:rsidRPr="00D304E3">
        <w:rPr>
          <w:rFonts w:ascii="Times New Roman" w:hAnsi="Times New Roman" w:cs="Times New Roman"/>
          <w:sz w:val="24"/>
          <w:szCs w:val="24"/>
        </w:rPr>
        <w:t>. Basingstoke: Palgrave Macmillan.</w:t>
      </w:r>
    </w:p>
    <w:p w:rsidR="003D2FB4" w:rsidRPr="00D304E3" w:rsidRDefault="003D2FB4" w:rsidP="00016392">
      <w:pPr>
        <w:spacing w:after="0" w:line="240" w:lineRule="auto"/>
        <w:ind w:left="720" w:hanging="720"/>
        <w:rPr>
          <w:rFonts w:ascii="Times New Roman" w:hAnsi="Times New Roman" w:cs="Times New Roman"/>
          <w:iCs/>
          <w:sz w:val="24"/>
          <w:szCs w:val="24"/>
          <w:lang w:val="en-US"/>
        </w:rPr>
      </w:pPr>
      <w:r w:rsidRPr="00D304E3">
        <w:rPr>
          <w:rFonts w:ascii="Times New Roman" w:hAnsi="Times New Roman" w:cs="Times New Roman"/>
          <w:iCs/>
          <w:sz w:val="24"/>
          <w:szCs w:val="24"/>
          <w:lang w:val="en-US"/>
        </w:rPr>
        <w:t>Maclean, M., Harvey, C.</w:t>
      </w:r>
      <w:r w:rsidRPr="00D304E3">
        <w:rPr>
          <w:rFonts w:ascii="Times New Roman" w:hAnsi="Times New Roman" w:cs="Times New Roman"/>
          <w:sz w:val="24"/>
          <w:szCs w:val="24"/>
          <w:lang w:val="en-US"/>
        </w:rPr>
        <w:t xml:space="preserve">, Sillince, J.A.A. and Golant, B.D. (2014) Living up to the past? Ideological sensemaking in organizational transition. </w:t>
      </w:r>
      <w:r w:rsidRPr="00D304E3">
        <w:rPr>
          <w:rFonts w:ascii="Times New Roman" w:hAnsi="Times New Roman" w:cs="Times New Roman"/>
          <w:i/>
          <w:sz w:val="24"/>
          <w:szCs w:val="24"/>
          <w:lang w:val="en-US"/>
        </w:rPr>
        <w:t>Organization</w:t>
      </w:r>
      <w:r w:rsidRPr="00D304E3">
        <w:rPr>
          <w:rFonts w:ascii="Times New Roman" w:hAnsi="Times New Roman" w:cs="Times New Roman"/>
          <w:iCs/>
          <w:sz w:val="24"/>
          <w:szCs w:val="24"/>
          <w:lang w:val="en-US"/>
        </w:rPr>
        <w:t xml:space="preserve"> 21: 543-67.</w:t>
      </w:r>
    </w:p>
    <w:p w:rsidR="00CE1E5F" w:rsidRPr="00D304E3" w:rsidRDefault="00CE1E5F" w:rsidP="00016392">
      <w:pPr>
        <w:spacing w:after="0" w:line="240" w:lineRule="auto"/>
        <w:ind w:left="720" w:hanging="720"/>
        <w:rPr>
          <w:rFonts w:ascii="Times New Roman" w:hAnsi="Times New Roman" w:cs="Times New Roman"/>
          <w:iCs/>
          <w:sz w:val="24"/>
          <w:szCs w:val="24"/>
        </w:rPr>
      </w:pPr>
      <w:r w:rsidRPr="00D304E3">
        <w:rPr>
          <w:rFonts w:ascii="Times New Roman" w:hAnsi="Times New Roman" w:cs="Times New Roman"/>
          <w:iCs/>
          <w:sz w:val="24"/>
          <w:szCs w:val="24"/>
        </w:rPr>
        <w:t xml:space="preserve">Maclean, M. and Hollinshead, G. (2011) Contesting social space in the Balkan region: The social dimensions of a ‘red’ joint venture. </w:t>
      </w:r>
      <w:r w:rsidR="008D0408" w:rsidRPr="00D304E3">
        <w:rPr>
          <w:rFonts w:ascii="Times New Roman" w:hAnsi="Times New Roman" w:cs="Times New Roman"/>
          <w:iCs/>
          <w:sz w:val="24"/>
          <w:szCs w:val="24"/>
        </w:rPr>
        <w:t>In:</w:t>
      </w:r>
      <w:r w:rsidRPr="00D304E3">
        <w:rPr>
          <w:rFonts w:ascii="Times New Roman" w:hAnsi="Times New Roman" w:cs="Times New Roman"/>
          <w:iCs/>
          <w:sz w:val="24"/>
          <w:szCs w:val="24"/>
        </w:rPr>
        <w:t xml:space="preserve"> Dörrenbächer, C. and Geppert, M. (</w:t>
      </w:r>
      <w:proofErr w:type="gramStart"/>
      <w:r w:rsidRPr="00D304E3">
        <w:rPr>
          <w:rFonts w:ascii="Times New Roman" w:hAnsi="Times New Roman" w:cs="Times New Roman"/>
          <w:iCs/>
          <w:sz w:val="24"/>
          <w:szCs w:val="24"/>
        </w:rPr>
        <w:t>eds</w:t>
      </w:r>
      <w:proofErr w:type="gramEnd"/>
      <w:r w:rsidRPr="00D304E3">
        <w:rPr>
          <w:rFonts w:ascii="Times New Roman" w:hAnsi="Times New Roman" w:cs="Times New Roman"/>
          <w:iCs/>
          <w:sz w:val="24"/>
          <w:szCs w:val="24"/>
        </w:rPr>
        <w:t xml:space="preserve">) </w:t>
      </w:r>
      <w:r w:rsidRPr="00D304E3">
        <w:rPr>
          <w:rFonts w:ascii="Times New Roman" w:hAnsi="Times New Roman" w:cs="Times New Roman"/>
          <w:i/>
          <w:iCs/>
          <w:sz w:val="24"/>
          <w:szCs w:val="24"/>
        </w:rPr>
        <w:t>Politics and Power in the Multinational Corporation: The Role of Institutions, Interests and Identities</w:t>
      </w:r>
      <w:r w:rsidRPr="00D304E3">
        <w:rPr>
          <w:rFonts w:ascii="Times New Roman" w:hAnsi="Times New Roman" w:cs="Times New Roman"/>
          <w:iCs/>
          <w:sz w:val="24"/>
          <w:szCs w:val="24"/>
        </w:rPr>
        <w:t>. Cambridge: CUP, 380-411.</w:t>
      </w:r>
    </w:p>
    <w:p w:rsidR="00903B1C" w:rsidRPr="00D304E3" w:rsidRDefault="00903B1C"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McAdam, D. and Scott, R.W. (2005) Organizations and movements. In: Davis, G.F., McAdam, D., Scott, R.W. and </w:t>
      </w:r>
      <w:proofErr w:type="spellStart"/>
      <w:r w:rsidRPr="00D304E3">
        <w:rPr>
          <w:rFonts w:ascii="Times New Roman" w:hAnsi="Times New Roman" w:cs="Times New Roman"/>
          <w:sz w:val="24"/>
          <w:szCs w:val="24"/>
        </w:rPr>
        <w:t>Zald</w:t>
      </w:r>
      <w:proofErr w:type="spellEnd"/>
      <w:r w:rsidRPr="00D304E3">
        <w:rPr>
          <w:rFonts w:ascii="Times New Roman" w:hAnsi="Times New Roman" w:cs="Times New Roman"/>
          <w:sz w:val="24"/>
          <w:szCs w:val="24"/>
        </w:rPr>
        <w:t>, M. (</w:t>
      </w:r>
      <w:proofErr w:type="gramStart"/>
      <w:r w:rsidRPr="00D304E3">
        <w:rPr>
          <w:rFonts w:ascii="Times New Roman" w:hAnsi="Times New Roman" w:cs="Times New Roman"/>
          <w:sz w:val="24"/>
          <w:szCs w:val="24"/>
        </w:rPr>
        <w:t>eds</w:t>
      </w:r>
      <w:proofErr w:type="gramEnd"/>
      <w:r w:rsidRPr="00D304E3">
        <w:rPr>
          <w:rFonts w:ascii="Times New Roman" w:hAnsi="Times New Roman" w:cs="Times New Roman"/>
          <w:sz w:val="24"/>
          <w:szCs w:val="24"/>
        </w:rPr>
        <w:t xml:space="preserve">) </w:t>
      </w:r>
      <w:r w:rsidRPr="00D304E3">
        <w:rPr>
          <w:rFonts w:ascii="Times New Roman" w:hAnsi="Times New Roman" w:cs="Times New Roman"/>
          <w:i/>
          <w:sz w:val="24"/>
          <w:szCs w:val="24"/>
        </w:rPr>
        <w:t>Social Movements and Organization Theory</w:t>
      </w:r>
      <w:r w:rsidRPr="00D304E3">
        <w:rPr>
          <w:rFonts w:ascii="Times New Roman" w:hAnsi="Times New Roman" w:cs="Times New Roman"/>
          <w:sz w:val="24"/>
          <w:szCs w:val="24"/>
        </w:rPr>
        <w:t>. Cambr</w:t>
      </w:r>
      <w:r w:rsidR="007F6586" w:rsidRPr="00D304E3">
        <w:rPr>
          <w:rFonts w:ascii="Times New Roman" w:hAnsi="Times New Roman" w:cs="Times New Roman"/>
          <w:sz w:val="24"/>
          <w:szCs w:val="24"/>
        </w:rPr>
        <w:t>idge: CUP</w:t>
      </w:r>
      <w:r w:rsidRPr="00D304E3">
        <w:rPr>
          <w:rFonts w:ascii="Times New Roman" w:hAnsi="Times New Roman" w:cs="Times New Roman"/>
          <w:sz w:val="24"/>
          <w:szCs w:val="24"/>
        </w:rPr>
        <w:t>, 4-40.</w:t>
      </w:r>
    </w:p>
    <w:p w:rsidR="0004284C" w:rsidRPr="00D304E3" w:rsidRDefault="0004284C" w:rsidP="00016392">
      <w:pPr>
        <w:spacing w:after="0" w:line="240" w:lineRule="auto"/>
        <w:ind w:left="720" w:hanging="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Merrill, D. (2006) The Truman doctrine: containing communism and modernity. </w:t>
      </w:r>
      <w:r w:rsidRPr="00D304E3">
        <w:rPr>
          <w:rFonts w:ascii="Times New Roman" w:eastAsia="Times New Roman" w:hAnsi="Times New Roman" w:cs="Times New Roman"/>
          <w:i/>
          <w:sz w:val="24"/>
          <w:szCs w:val="24"/>
          <w:lang w:eastAsia="en-GB"/>
        </w:rPr>
        <w:t>Presidential Studies Quarterly</w:t>
      </w:r>
      <w:r w:rsidRPr="00D304E3">
        <w:rPr>
          <w:rFonts w:ascii="Times New Roman" w:eastAsia="Times New Roman" w:hAnsi="Times New Roman" w:cs="Times New Roman"/>
          <w:sz w:val="24"/>
          <w:szCs w:val="24"/>
          <w:lang w:eastAsia="en-GB"/>
        </w:rPr>
        <w:t xml:space="preserve"> 36: 27-37.</w:t>
      </w:r>
    </w:p>
    <w:p w:rsidR="007B64B6" w:rsidRPr="00D304E3" w:rsidRDefault="007B64B6"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Morgan, G. (2011) Reflections on the macro-politics of micro-politics. </w:t>
      </w:r>
      <w:r w:rsidR="008D0408" w:rsidRPr="00D304E3">
        <w:rPr>
          <w:rFonts w:ascii="Times New Roman" w:hAnsi="Times New Roman" w:cs="Times New Roman"/>
          <w:sz w:val="24"/>
          <w:szCs w:val="24"/>
        </w:rPr>
        <w:t>In:</w:t>
      </w:r>
      <w:r w:rsidRPr="00D304E3">
        <w:rPr>
          <w:rFonts w:ascii="Times New Roman" w:hAnsi="Times New Roman" w:cs="Times New Roman"/>
          <w:sz w:val="24"/>
          <w:szCs w:val="24"/>
        </w:rPr>
        <w:t xml:space="preserve"> Dörrenbächer, C. and Geppert, M. (</w:t>
      </w:r>
      <w:proofErr w:type="gramStart"/>
      <w:r w:rsidRPr="00D304E3">
        <w:rPr>
          <w:rFonts w:ascii="Times New Roman" w:hAnsi="Times New Roman" w:cs="Times New Roman"/>
          <w:sz w:val="24"/>
          <w:szCs w:val="24"/>
        </w:rPr>
        <w:t>eds</w:t>
      </w:r>
      <w:proofErr w:type="gramEnd"/>
      <w:r w:rsidRPr="00D304E3">
        <w:rPr>
          <w:rFonts w:ascii="Times New Roman" w:hAnsi="Times New Roman" w:cs="Times New Roman"/>
          <w:sz w:val="24"/>
          <w:szCs w:val="24"/>
        </w:rPr>
        <w:t xml:space="preserve">) </w:t>
      </w:r>
      <w:r w:rsidRPr="00D304E3">
        <w:rPr>
          <w:rFonts w:ascii="Times New Roman" w:hAnsi="Times New Roman" w:cs="Times New Roman"/>
          <w:i/>
          <w:sz w:val="24"/>
          <w:szCs w:val="24"/>
        </w:rPr>
        <w:t>Politics and Power in the Multinational Corporation: The Role of Institutions, Interests and Identities</w:t>
      </w:r>
      <w:r w:rsidRPr="00D304E3">
        <w:rPr>
          <w:rFonts w:ascii="Times New Roman" w:hAnsi="Times New Roman" w:cs="Times New Roman"/>
          <w:sz w:val="24"/>
          <w:szCs w:val="24"/>
        </w:rPr>
        <w:t>. Cambr</w:t>
      </w:r>
      <w:r w:rsidR="007F6586" w:rsidRPr="00D304E3">
        <w:rPr>
          <w:rFonts w:ascii="Times New Roman" w:hAnsi="Times New Roman" w:cs="Times New Roman"/>
          <w:sz w:val="24"/>
          <w:szCs w:val="24"/>
        </w:rPr>
        <w:t>idge: CUP</w:t>
      </w:r>
      <w:r w:rsidRPr="00D304E3">
        <w:rPr>
          <w:rFonts w:ascii="Times New Roman" w:hAnsi="Times New Roman" w:cs="Times New Roman"/>
          <w:sz w:val="24"/>
          <w:szCs w:val="24"/>
        </w:rPr>
        <w:t>, 415-36.</w:t>
      </w:r>
    </w:p>
    <w:p w:rsidR="008E06DF" w:rsidRPr="00D304E3" w:rsidRDefault="008E06DF"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Morgan, G. and Kristensen, P.H. (2006) </w:t>
      </w:r>
      <w:proofErr w:type="gramStart"/>
      <w:r w:rsidRPr="00D304E3">
        <w:rPr>
          <w:rFonts w:ascii="Times New Roman" w:hAnsi="Times New Roman" w:cs="Times New Roman"/>
          <w:sz w:val="24"/>
          <w:szCs w:val="24"/>
        </w:rPr>
        <w:t>The</w:t>
      </w:r>
      <w:proofErr w:type="gramEnd"/>
      <w:r w:rsidRPr="00D304E3">
        <w:rPr>
          <w:rFonts w:ascii="Times New Roman" w:hAnsi="Times New Roman" w:cs="Times New Roman"/>
          <w:sz w:val="24"/>
          <w:szCs w:val="24"/>
        </w:rPr>
        <w:t xml:space="preserve"> contested space of multinationals: Varieties of institutionalism, varieties of capitalism. </w:t>
      </w:r>
      <w:r w:rsidRPr="00D304E3">
        <w:rPr>
          <w:rFonts w:ascii="Times New Roman" w:hAnsi="Times New Roman" w:cs="Times New Roman"/>
          <w:i/>
          <w:sz w:val="24"/>
          <w:szCs w:val="24"/>
        </w:rPr>
        <w:t>Human Relations</w:t>
      </w:r>
      <w:r w:rsidRPr="00D304E3">
        <w:rPr>
          <w:rFonts w:ascii="Times New Roman" w:hAnsi="Times New Roman" w:cs="Times New Roman"/>
          <w:sz w:val="24"/>
          <w:szCs w:val="24"/>
        </w:rPr>
        <w:t xml:space="preserve"> 59: 1467-90.</w:t>
      </w:r>
    </w:p>
    <w:p w:rsidR="00FC73C2" w:rsidRPr="00D304E3" w:rsidRDefault="00FC73C2"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Munir, K.A. (2014) A loss of power in institutional theory. </w:t>
      </w:r>
      <w:r w:rsidRPr="00D304E3">
        <w:rPr>
          <w:rFonts w:ascii="Times New Roman" w:hAnsi="Times New Roman" w:cs="Times New Roman"/>
          <w:i/>
          <w:sz w:val="24"/>
          <w:szCs w:val="24"/>
        </w:rPr>
        <w:t xml:space="preserve">Journal of Management Inquiry </w:t>
      </w:r>
      <w:r w:rsidRPr="00D304E3">
        <w:rPr>
          <w:rFonts w:ascii="Times New Roman" w:hAnsi="Times New Roman" w:cs="Times New Roman"/>
          <w:sz w:val="24"/>
          <w:szCs w:val="24"/>
        </w:rPr>
        <w:t>24: 90-92.</w:t>
      </w:r>
    </w:p>
    <w:p w:rsidR="00D35726" w:rsidRPr="00D304E3" w:rsidRDefault="00D35726"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North, D.C. (1990) </w:t>
      </w:r>
      <w:r w:rsidRPr="00D304E3">
        <w:rPr>
          <w:rFonts w:ascii="Times New Roman" w:hAnsi="Times New Roman" w:cs="Times New Roman"/>
          <w:i/>
          <w:sz w:val="24"/>
          <w:szCs w:val="24"/>
        </w:rPr>
        <w:t>Institutions, Institutional Change and Economic Performance</w:t>
      </w:r>
      <w:r w:rsidRPr="00D304E3">
        <w:rPr>
          <w:rFonts w:ascii="Times New Roman" w:hAnsi="Times New Roman" w:cs="Times New Roman"/>
          <w:sz w:val="24"/>
          <w:szCs w:val="24"/>
        </w:rPr>
        <w:t>. Cambr</w:t>
      </w:r>
      <w:r w:rsidR="007F6586" w:rsidRPr="00D304E3">
        <w:rPr>
          <w:rFonts w:ascii="Times New Roman" w:hAnsi="Times New Roman" w:cs="Times New Roman"/>
          <w:sz w:val="24"/>
          <w:szCs w:val="24"/>
        </w:rPr>
        <w:t>idge: CUP</w:t>
      </w:r>
      <w:r w:rsidRPr="00D304E3">
        <w:rPr>
          <w:rFonts w:ascii="Times New Roman" w:hAnsi="Times New Roman" w:cs="Times New Roman"/>
          <w:sz w:val="24"/>
          <w:szCs w:val="24"/>
        </w:rPr>
        <w:t>.</w:t>
      </w:r>
    </w:p>
    <w:p w:rsidR="00D83300" w:rsidRPr="00D304E3" w:rsidRDefault="00D83300" w:rsidP="00016392">
      <w:pPr>
        <w:spacing w:after="0" w:line="240" w:lineRule="auto"/>
        <w:ind w:left="720" w:hanging="720"/>
        <w:rPr>
          <w:rFonts w:ascii="Times New Roman" w:hAnsi="Times New Roman" w:cs="Times New Roman"/>
          <w:sz w:val="24"/>
          <w:szCs w:val="24"/>
        </w:rPr>
      </w:pPr>
      <w:proofErr w:type="spellStart"/>
      <w:r w:rsidRPr="00D304E3">
        <w:rPr>
          <w:rFonts w:ascii="Times New Roman" w:hAnsi="Times New Roman" w:cs="Times New Roman"/>
          <w:sz w:val="24"/>
          <w:szCs w:val="24"/>
        </w:rPr>
        <w:t>Quek</w:t>
      </w:r>
      <w:proofErr w:type="spellEnd"/>
      <w:r w:rsidRPr="00D304E3">
        <w:rPr>
          <w:rFonts w:ascii="Times New Roman" w:hAnsi="Times New Roman" w:cs="Times New Roman"/>
          <w:sz w:val="24"/>
          <w:szCs w:val="24"/>
        </w:rPr>
        <w:t>, M. (2012)</w:t>
      </w:r>
      <w:r w:rsidR="00EE64D2" w:rsidRPr="00D304E3">
        <w:rPr>
          <w:rFonts w:ascii="Times New Roman" w:hAnsi="Times New Roman" w:cs="Times New Roman"/>
          <w:sz w:val="24"/>
          <w:szCs w:val="24"/>
        </w:rPr>
        <w:t xml:space="preserve"> Globalising the hotel industry, </w:t>
      </w:r>
      <w:r w:rsidRPr="00D304E3">
        <w:rPr>
          <w:rFonts w:ascii="Times New Roman" w:hAnsi="Times New Roman" w:cs="Times New Roman"/>
          <w:sz w:val="24"/>
          <w:szCs w:val="24"/>
        </w:rPr>
        <w:t xml:space="preserve">1946-48: A multinational case study of the Intercontinental Hotel Corporation. </w:t>
      </w:r>
      <w:r w:rsidRPr="00D304E3">
        <w:rPr>
          <w:rFonts w:ascii="Times New Roman" w:hAnsi="Times New Roman" w:cs="Times New Roman"/>
          <w:i/>
          <w:sz w:val="24"/>
          <w:szCs w:val="24"/>
        </w:rPr>
        <w:t>Business History</w:t>
      </w:r>
      <w:r w:rsidRPr="00D304E3">
        <w:rPr>
          <w:rFonts w:ascii="Times New Roman" w:hAnsi="Times New Roman" w:cs="Times New Roman"/>
          <w:sz w:val="24"/>
          <w:szCs w:val="24"/>
        </w:rPr>
        <w:t xml:space="preserve"> 54: 201-26.</w:t>
      </w:r>
    </w:p>
    <w:p w:rsidR="00EF524C" w:rsidRPr="00D304E3" w:rsidRDefault="00EF524C"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Riad, S. (2005) </w:t>
      </w:r>
      <w:proofErr w:type="gramStart"/>
      <w:r w:rsidRPr="00D304E3">
        <w:rPr>
          <w:rFonts w:ascii="Times New Roman" w:hAnsi="Times New Roman" w:cs="Times New Roman"/>
          <w:sz w:val="24"/>
          <w:szCs w:val="24"/>
        </w:rPr>
        <w:t>The</w:t>
      </w:r>
      <w:proofErr w:type="gramEnd"/>
      <w:r w:rsidRPr="00D304E3">
        <w:rPr>
          <w:rFonts w:ascii="Times New Roman" w:hAnsi="Times New Roman" w:cs="Times New Roman"/>
          <w:sz w:val="24"/>
          <w:szCs w:val="24"/>
        </w:rPr>
        <w:t xml:space="preserve"> power of ‘organizational culture’ as a discursive formation in merger integration. </w:t>
      </w:r>
      <w:r w:rsidRPr="00D304E3">
        <w:rPr>
          <w:rFonts w:ascii="Times New Roman" w:hAnsi="Times New Roman" w:cs="Times New Roman"/>
          <w:i/>
          <w:sz w:val="24"/>
          <w:szCs w:val="24"/>
        </w:rPr>
        <w:t>Organization Studies</w:t>
      </w:r>
      <w:r w:rsidRPr="00D304E3">
        <w:rPr>
          <w:rFonts w:ascii="Times New Roman" w:hAnsi="Times New Roman" w:cs="Times New Roman"/>
          <w:sz w:val="24"/>
          <w:szCs w:val="24"/>
        </w:rPr>
        <w:t xml:space="preserve"> 26: 1529-54.</w:t>
      </w:r>
    </w:p>
    <w:p w:rsidR="001C702D" w:rsidRPr="00D304E3" w:rsidRDefault="001C702D"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Rindova, V.P., Petkova, A.P. and Kotha, S. (2007) Standing out: How new firms in emerging markets build reputation. </w:t>
      </w:r>
      <w:r w:rsidRPr="00D304E3">
        <w:rPr>
          <w:rFonts w:ascii="Times New Roman" w:hAnsi="Times New Roman" w:cs="Times New Roman"/>
          <w:i/>
          <w:sz w:val="24"/>
          <w:szCs w:val="24"/>
        </w:rPr>
        <w:t xml:space="preserve">Strategic Organization </w:t>
      </w:r>
      <w:r w:rsidRPr="00D304E3">
        <w:rPr>
          <w:rFonts w:ascii="Times New Roman" w:hAnsi="Times New Roman" w:cs="Times New Roman"/>
          <w:sz w:val="24"/>
          <w:szCs w:val="24"/>
        </w:rPr>
        <w:t>5: 31-70.</w:t>
      </w:r>
    </w:p>
    <w:p w:rsidR="002B1BF1" w:rsidRPr="00D304E3" w:rsidRDefault="002B1BF1"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lastRenderedPageBreak/>
        <w:t xml:space="preserve">Rindova, V.P., Pollock, T.G. and Hayward, M.L.A. (2006) Celebrity firms: The social construction of market popularity. </w:t>
      </w:r>
      <w:r w:rsidRPr="00D304E3">
        <w:rPr>
          <w:rFonts w:ascii="Times New Roman" w:hAnsi="Times New Roman" w:cs="Times New Roman"/>
          <w:i/>
          <w:sz w:val="24"/>
          <w:szCs w:val="24"/>
        </w:rPr>
        <w:t>Academy of Management Review</w:t>
      </w:r>
      <w:r w:rsidRPr="00D304E3">
        <w:rPr>
          <w:rFonts w:ascii="Times New Roman" w:hAnsi="Times New Roman" w:cs="Times New Roman"/>
          <w:sz w:val="24"/>
          <w:szCs w:val="24"/>
        </w:rPr>
        <w:t xml:space="preserve"> 31: 50-71.</w:t>
      </w:r>
    </w:p>
    <w:p w:rsidR="00EA166F" w:rsidRPr="00D304E3" w:rsidRDefault="00EA166F"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Santos, F.M. and Eisenhardt, K.M. (2009) Constructing markets and shaping boundaries: Entrepreneurial power in nascent fields. </w:t>
      </w:r>
      <w:r w:rsidRPr="00D304E3">
        <w:rPr>
          <w:rFonts w:ascii="Times New Roman" w:hAnsi="Times New Roman" w:cs="Times New Roman"/>
          <w:i/>
          <w:sz w:val="24"/>
          <w:szCs w:val="24"/>
        </w:rPr>
        <w:t>Academy of Management Journal</w:t>
      </w:r>
      <w:r w:rsidRPr="00D304E3">
        <w:rPr>
          <w:rFonts w:ascii="Times New Roman" w:hAnsi="Times New Roman" w:cs="Times New Roman"/>
          <w:sz w:val="24"/>
          <w:szCs w:val="24"/>
        </w:rPr>
        <w:t xml:space="preserve"> 52: 643-71.</w:t>
      </w:r>
    </w:p>
    <w:p w:rsidR="000B3D1B" w:rsidRPr="00D304E3" w:rsidRDefault="000B3D1B"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Sillince, J.A.A. and Suddaby, R. (2008) Organizational rhetoric: Bridging management and communication scholarship. </w:t>
      </w:r>
      <w:r w:rsidRPr="00D304E3">
        <w:rPr>
          <w:rFonts w:ascii="Times New Roman" w:hAnsi="Times New Roman" w:cs="Times New Roman"/>
          <w:i/>
          <w:sz w:val="24"/>
          <w:szCs w:val="24"/>
        </w:rPr>
        <w:t>Management Communication Quarterly</w:t>
      </w:r>
      <w:r w:rsidRPr="00D304E3">
        <w:rPr>
          <w:rFonts w:ascii="Times New Roman" w:hAnsi="Times New Roman" w:cs="Times New Roman"/>
          <w:sz w:val="24"/>
          <w:szCs w:val="24"/>
        </w:rPr>
        <w:t xml:space="preserve"> 22: 5-12.</w:t>
      </w:r>
    </w:p>
    <w:p w:rsidR="00A01896" w:rsidRPr="00D304E3" w:rsidRDefault="00451706"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Simons, T. and Ingram</w:t>
      </w:r>
      <w:r w:rsidR="00A01896" w:rsidRPr="00D304E3">
        <w:rPr>
          <w:rFonts w:ascii="Times New Roman" w:hAnsi="Times New Roman" w:cs="Times New Roman"/>
          <w:sz w:val="24"/>
          <w:szCs w:val="24"/>
        </w:rPr>
        <w:t xml:space="preserve">, P. (1997) Organization and ideology: Kibbutzim and hired labor, 1951-1965. </w:t>
      </w:r>
      <w:r w:rsidR="00A01896" w:rsidRPr="00D304E3">
        <w:rPr>
          <w:rFonts w:ascii="Times New Roman" w:hAnsi="Times New Roman" w:cs="Times New Roman"/>
          <w:i/>
          <w:sz w:val="24"/>
          <w:szCs w:val="24"/>
        </w:rPr>
        <w:t>Administrative Science Quarterly</w:t>
      </w:r>
      <w:r w:rsidR="00A01896" w:rsidRPr="00D304E3">
        <w:rPr>
          <w:rFonts w:ascii="Times New Roman" w:hAnsi="Times New Roman" w:cs="Times New Roman"/>
          <w:sz w:val="24"/>
          <w:szCs w:val="24"/>
        </w:rPr>
        <w:t xml:space="preserve"> 42: 784-813.</w:t>
      </w:r>
    </w:p>
    <w:p w:rsidR="0004284C" w:rsidRPr="00D304E3" w:rsidRDefault="0004284C" w:rsidP="00016392">
      <w:pPr>
        <w:spacing w:after="0" w:line="240" w:lineRule="auto"/>
        <w:ind w:left="720" w:hanging="720"/>
        <w:rPr>
          <w:rFonts w:ascii="Times New Roman" w:eastAsia="Times New Roman" w:hAnsi="Times New Roman" w:cs="Times New Roman"/>
          <w:noProof/>
          <w:sz w:val="24"/>
          <w:szCs w:val="24"/>
        </w:rPr>
      </w:pPr>
      <w:r w:rsidRPr="00D304E3">
        <w:rPr>
          <w:rFonts w:ascii="Times New Roman" w:eastAsia="Times New Roman" w:hAnsi="Times New Roman" w:cs="Times New Roman"/>
          <w:noProof/>
          <w:sz w:val="24"/>
          <w:szCs w:val="24"/>
        </w:rPr>
        <w:t xml:space="preserve">Stanford, W.F. (1982) The Marshall plan: origins and implementation. </w:t>
      </w:r>
      <w:r w:rsidRPr="00D304E3">
        <w:rPr>
          <w:rFonts w:ascii="Times New Roman" w:eastAsia="Times New Roman" w:hAnsi="Times New Roman" w:cs="Times New Roman"/>
          <w:i/>
          <w:noProof/>
          <w:sz w:val="24"/>
          <w:szCs w:val="24"/>
        </w:rPr>
        <w:t>Department of State Bulletin</w:t>
      </w:r>
      <w:r w:rsidRPr="00D304E3">
        <w:rPr>
          <w:rFonts w:ascii="Times New Roman" w:eastAsia="Times New Roman" w:hAnsi="Times New Roman" w:cs="Times New Roman"/>
          <w:noProof/>
          <w:sz w:val="24"/>
          <w:szCs w:val="24"/>
        </w:rPr>
        <w:t>, June.</w:t>
      </w:r>
    </w:p>
    <w:p w:rsidR="00D4062F" w:rsidRPr="00D304E3" w:rsidRDefault="00D4062F" w:rsidP="00016392">
      <w:pPr>
        <w:spacing w:after="0" w:line="240" w:lineRule="auto"/>
        <w:ind w:left="720" w:hanging="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Stern, I. and Westphal, J.D. (2010) Stealthy footsteps to the boardroom: Executives’ backgrounds, sophisticated interpersonal influence behaviour, and board appointments. </w:t>
      </w:r>
      <w:r w:rsidRPr="00D304E3">
        <w:rPr>
          <w:rFonts w:ascii="Times New Roman" w:eastAsia="Times New Roman" w:hAnsi="Times New Roman" w:cs="Times New Roman"/>
          <w:i/>
          <w:sz w:val="24"/>
          <w:szCs w:val="24"/>
          <w:lang w:eastAsia="en-GB"/>
        </w:rPr>
        <w:t>Administrative Science Quarterly</w:t>
      </w:r>
      <w:r w:rsidRPr="00D304E3">
        <w:rPr>
          <w:rFonts w:ascii="Times New Roman" w:eastAsia="Times New Roman" w:hAnsi="Times New Roman" w:cs="Times New Roman"/>
          <w:sz w:val="24"/>
          <w:szCs w:val="24"/>
          <w:lang w:eastAsia="en-GB"/>
        </w:rPr>
        <w:t xml:space="preserve"> 55: 278-319.</w:t>
      </w:r>
    </w:p>
    <w:p w:rsidR="000C3CBB" w:rsidRPr="00D304E3" w:rsidRDefault="000C3CBB"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Suchman, M.C. (1995) Managing legitimacy: Strategic and institutional approaches. </w:t>
      </w:r>
      <w:r w:rsidRPr="00D304E3">
        <w:rPr>
          <w:rFonts w:ascii="Times New Roman" w:hAnsi="Times New Roman" w:cs="Times New Roman"/>
          <w:i/>
          <w:sz w:val="24"/>
          <w:szCs w:val="24"/>
        </w:rPr>
        <w:t>Academy of Management Review</w:t>
      </w:r>
      <w:r w:rsidRPr="00D304E3">
        <w:rPr>
          <w:rFonts w:ascii="Times New Roman" w:hAnsi="Times New Roman" w:cs="Times New Roman"/>
          <w:sz w:val="24"/>
          <w:szCs w:val="24"/>
        </w:rPr>
        <w:t xml:space="preserve"> 20: 571-610.</w:t>
      </w:r>
    </w:p>
    <w:p w:rsidR="00F67B7F" w:rsidRPr="00D304E3" w:rsidRDefault="00F67B7F"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Suddaby, R. (2011) </w:t>
      </w:r>
      <w:proofErr w:type="gramStart"/>
      <w:r w:rsidRPr="00D304E3">
        <w:rPr>
          <w:rFonts w:ascii="Times New Roman" w:hAnsi="Times New Roman" w:cs="Times New Roman"/>
          <w:sz w:val="24"/>
          <w:szCs w:val="24"/>
        </w:rPr>
        <w:t>How</w:t>
      </w:r>
      <w:proofErr w:type="gramEnd"/>
      <w:r w:rsidRPr="00D304E3">
        <w:rPr>
          <w:rFonts w:ascii="Times New Roman" w:hAnsi="Times New Roman" w:cs="Times New Roman"/>
          <w:sz w:val="24"/>
          <w:szCs w:val="24"/>
        </w:rPr>
        <w:t xml:space="preserve"> communication institutionalizes: A response to Lammers. </w:t>
      </w:r>
      <w:r w:rsidRPr="00D304E3">
        <w:rPr>
          <w:rFonts w:ascii="Times New Roman" w:hAnsi="Times New Roman" w:cs="Times New Roman"/>
          <w:i/>
          <w:sz w:val="24"/>
          <w:szCs w:val="24"/>
        </w:rPr>
        <w:t>Management Communication Quarterly</w:t>
      </w:r>
      <w:r w:rsidRPr="00D304E3">
        <w:rPr>
          <w:rFonts w:ascii="Times New Roman" w:hAnsi="Times New Roman" w:cs="Times New Roman"/>
          <w:sz w:val="24"/>
          <w:szCs w:val="24"/>
        </w:rPr>
        <w:t xml:space="preserve"> 25: 183-90.</w:t>
      </w:r>
    </w:p>
    <w:p w:rsidR="00C240A7" w:rsidRPr="00D304E3" w:rsidRDefault="00C240A7"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Suddaby, R. and Greenwood, R. (2005) Rhetorical strategies of legitimacy. </w:t>
      </w:r>
      <w:r w:rsidRPr="00D304E3">
        <w:rPr>
          <w:rFonts w:ascii="Times New Roman" w:hAnsi="Times New Roman" w:cs="Times New Roman"/>
          <w:i/>
          <w:sz w:val="24"/>
          <w:szCs w:val="24"/>
        </w:rPr>
        <w:t>Administrative Science Quarterly</w:t>
      </w:r>
      <w:r w:rsidRPr="00D304E3">
        <w:rPr>
          <w:rFonts w:ascii="Times New Roman" w:hAnsi="Times New Roman" w:cs="Times New Roman"/>
          <w:sz w:val="24"/>
          <w:szCs w:val="24"/>
        </w:rPr>
        <w:t xml:space="preserve"> 50: 35-67.</w:t>
      </w:r>
    </w:p>
    <w:p w:rsidR="00A030AB" w:rsidRPr="00D304E3" w:rsidRDefault="00A030AB"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Suddaby, R., </w:t>
      </w:r>
      <w:proofErr w:type="spellStart"/>
      <w:r w:rsidRPr="00D304E3">
        <w:rPr>
          <w:rFonts w:ascii="Times New Roman" w:hAnsi="Times New Roman" w:cs="Times New Roman"/>
          <w:sz w:val="24"/>
          <w:szCs w:val="24"/>
        </w:rPr>
        <w:t>Viale</w:t>
      </w:r>
      <w:proofErr w:type="spellEnd"/>
      <w:r w:rsidRPr="00D304E3">
        <w:rPr>
          <w:rFonts w:ascii="Times New Roman" w:hAnsi="Times New Roman" w:cs="Times New Roman"/>
          <w:sz w:val="24"/>
          <w:szCs w:val="24"/>
        </w:rPr>
        <w:t xml:space="preserve">, T., </w:t>
      </w:r>
      <w:proofErr w:type="spellStart"/>
      <w:r w:rsidRPr="00D304E3">
        <w:rPr>
          <w:rFonts w:ascii="Times New Roman" w:hAnsi="Times New Roman" w:cs="Times New Roman"/>
          <w:sz w:val="24"/>
          <w:szCs w:val="24"/>
        </w:rPr>
        <w:t>Gendron</w:t>
      </w:r>
      <w:proofErr w:type="spellEnd"/>
      <w:r w:rsidRPr="00D304E3">
        <w:rPr>
          <w:rFonts w:ascii="Times New Roman" w:hAnsi="Times New Roman" w:cs="Times New Roman"/>
          <w:sz w:val="24"/>
          <w:szCs w:val="24"/>
        </w:rPr>
        <w:t xml:space="preserve">, Y. (2016) Reflexivity: The role of embedded social position and social skill in processes of field level change. </w:t>
      </w:r>
      <w:r w:rsidRPr="00D304E3">
        <w:rPr>
          <w:rFonts w:ascii="Times New Roman" w:hAnsi="Times New Roman" w:cs="Times New Roman"/>
          <w:i/>
          <w:sz w:val="24"/>
          <w:szCs w:val="24"/>
        </w:rPr>
        <w:t>Research in Organizational Behavior</w:t>
      </w:r>
      <w:r w:rsidR="00AA2CD4" w:rsidRPr="00D304E3">
        <w:rPr>
          <w:rFonts w:ascii="Times New Roman" w:hAnsi="Times New Roman" w:cs="Times New Roman"/>
          <w:sz w:val="24"/>
          <w:szCs w:val="24"/>
        </w:rPr>
        <w:t xml:space="preserve"> 36: 225-45</w:t>
      </w:r>
      <w:r w:rsidR="00344642" w:rsidRPr="00D304E3">
        <w:rPr>
          <w:rFonts w:ascii="Times New Roman" w:hAnsi="Times New Roman" w:cs="Times New Roman"/>
          <w:sz w:val="24"/>
          <w:szCs w:val="24"/>
        </w:rPr>
        <w:t>.</w:t>
      </w:r>
    </w:p>
    <w:p w:rsidR="00F40F10" w:rsidRPr="00D304E3" w:rsidRDefault="00F40F10"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Vaara, E., Tienari, J., </w:t>
      </w:r>
      <w:proofErr w:type="spellStart"/>
      <w:r w:rsidRPr="00D304E3">
        <w:rPr>
          <w:rFonts w:ascii="Times New Roman" w:hAnsi="Times New Roman" w:cs="Times New Roman"/>
          <w:sz w:val="24"/>
          <w:szCs w:val="24"/>
        </w:rPr>
        <w:t>Piekkari</w:t>
      </w:r>
      <w:proofErr w:type="spellEnd"/>
      <w:r w:rsidRPr="00D304E3">
        <w:rPr>
          <w:rFonts w:ascii="Times New Roman" w:hAnsi="Times New Roman" w:cs="Times New Roman"/>
          <w:sz w:val="24"/>
          <w:szCs w:val="24"/>
        </w:rPr>
        <w:t xml:space="preserve">, R. and </w:t>
      </w:r>
      <w:proofErr w:type="spellStart"/>
      <w:r w:rsidRPr="00D304E3">
        <w:rPr>
          <w:rFonts w:ascii="Times New Roman" w:hAnsi="Times New Roman" w:cs="Times New Roman"/>
          <w:sz w:val="24"/>
          <w:szCs w:val="24"/>
        </w:rPr>
        <w:t>Säntti</w:t>
      </w:r>
      <w:proofErr w:type="spellEnd"/>
      <w:r w:rsidRPr="00D304E3">
        <w:rPr>
          <w:rFonts w:ascii="Times New Roman" w:hAnsi="Times New Roman" w:cs="Times New Roman"/>
          <w:sz w:val="24"/>
          <w:szCs w:val="24"/>
        </w:rPr>
        <w:t xml:space="preserve">, R. (2005) Language and the circuits of power in a merging multinational corporation. </w:t>
      </w:r>
      <w:r w:rsidRPr="00D304E3">
        <w:rPr>
          <w:rFonts w:ascii="Times New Roman" w:hAnsi="Times New Roman" w:cs="Times New Roman"/>
          <w:i/>
          <w:sz w:val="24"/>
          <w:szCs w:val="24"/>
        </w:rPr>
        <w:t xml:space="preserve">Journal of Management Studies </w:t>
      </w:r>
      <w:r w:rsidR="008368A6" w:rsidRPr="00D304E3">
        <w:rPr>
          <w:rFonts w:ascii="Times New Roman" w:hAnsi="Times New Roman" w:cs="Times New Roman"/>
          <w:sz w:val="24"/>
          <w:szCs w:val="24"/>
        </w:rPr>
        <w:t xml:space="preserve">42: </w:t>
      </w:r>
      <w:r w:rsidRPr="00D304E3">
        <w:rPr>
          <w:rFonts w:ascii="Times New Roman" w:hAnsi="Times New Roman" w:cs="Times New Roman"/>
          <w:sz w:val="24"/>
          <w:szCs w:val="24"/>
        </w:rPr>
        <w:t>595-623.</w:t>
      </w:r>
    </w:p>
    <w:p w:rsidR="005E221C" w:rsidRPr="00D304E3" w:rsidRDefault="005E221C" w:rsidP="00016392">
      <w:pPr>
        <w:spacing w:after="0" w:line="240" w:lineRule="auto"/>
        <w:ind w:left="720" w:hanging="720"/>
        <w:rPr>
          <w:rFonts w:ascii="Times New Roman" w:eastAsia="Times New Roman" w:hAnsi="Times New Roman" w:cs="Times New Roman"/>
          <w:sz w:val="24"/>
          <w:szCs w:val="24"/>
          <w:lang w:eastAsia="en-GB"/>
        </w:rPr>
      </w:pPr>
      <w:r w:rsidRPr="00D304E3">
        <w:rPr>
          <w:rFonts w:ascii="Times New Roman" w:eastAsia="Times New Roman" w:hAnsi="Times New Roman" w:cs="Times New Roman"/>
          <w:sz w:val="24"/>
          <w:szCs w:val="24"/>
          <w:lang w:eastAsia="en-GB"/>
        </w:rPr>
        <w:t xml:space="preserve">Weick, K.E. (2009) </w:t>
      </w:r>
      <w:r w:rsidRPr="00D304E3">
        <w:rPr>
          <w:rFonts w:ascii="Times New Roman" w:eastAsia="Times New Roman" w:hAnsi="Times New Roman" w:cs="Times New Roman"/>
          <w:i/>
          <w:sz w:val="24"/>
          <w:szCs w:val="24"/>
          <w:lang w:eastAsia="en-GB"/>
        </w:rPr>
        <w:t>Making Sense of the Organization</w:t>
      </w:r>
      <w:r w:rsidRPr="00D304E3">
        <w:rPr>
          <w:rFonts w:ascii="Times New Roman" w:eastAsia="Times New Roman" w:hAnsi="Times New Roman" w:cs="Times New Roman"/>
          <w:sz w:val="24"/>
          <w:szCs w:val="24"/>
          <w:lang w:eastAsia="en-GB"/>
        </w:rPr>
        <w:t>, vol. 2</w:t>
      </w:r>
      <w:r w:rsidRPr="00D304E3">
        <w:rPr>
          <w:rFonts w:ascii="Times New Roman" w:eastAsia="Times New Roman" w:hAnsi="Times New Roman" w:cs="Times New Roman"/>
          <w:i/>
          <w:sz w:val="24"/>
          <w:szCs w:val="24"/>
          <w:lang w:eastAsia="en-GB"/>
        </w:rPr>
        <w:t>: The Impermanent Organization</w:t>
      </w:r>
      <w:r w:rsidRPr="00D304E3">
        <w:rPr>
          <w:rFonts w:ascii="Times New Roman" w:eastAsia="Times New Roman" w:hAnsi="Times New Roman" w:cs="Times New Roman"/>
          <w:sz w:val="24"/>
          <w:szCs w:val="24"/>
          <w:lang w:eastAsia="en-GB"/>
        </w:rPr>
        <w:t>. Chichester: John Wiley.</w:t>
      </w:r>
    </w:p>
    <w:p w:rsidR="008667E3" w:rsidRPr="00D304E3" w:rsidRDefault="008667E3"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Wharton, A.J. (2001) </w:t>
      </w:r>
      <w:r w:rsidRPr="00D304E3">
        <w:rPr>
          <w:rFonts w:ascii="Times New Roman" w:hAnsi="Times New Roman" w:cs="Times New Roman"/>
          <w:i/>
          <w:sz w:val="24"/>
          <w:szCs w:val="24"/>
        </w:rPr>
        <w:t>Building the Cold War: Hilton International Hotels and Modern Architecture</w:t>
      </w:r>
      <w:r w:rsidRPr="00D304E3">
        <w:rPr>
          <w:rFonts w:ascii="Times New Roman" w:hAnsi="Times New Roman" w:cs="Times New Roman"/>
          <w:sz w:val="24"/>
          <w:szCs w:val="24"/>
        </w:rPr>
        <w:t>. Chicago: Chicago University Press.</w:t>
      </w:r>
    </w:p>
    <w:p w:rsidR="00C010F1" w:rsidRPr="00D304E3" w:rsidRDefault="00CE7C1B" w:rsidP="00016392">
      <w:pPr>
        <w:spacing w:after="0" w:line="240" w:lineRule="auto"/>
        <w:ind w:left="720" w:hanging="720"/>
        <w:rPr>
          <w:rFonts w:ascii="Times New Roman" w:hAnsi="Times New Roman" w:cs="Times New Roman"/>
          <w:sz w:val="24"/>
          <w:szCs w:val="24"/>
        </w:rPr>
      </w:pPr>
      <w:r w:rsidRPr="00D304E3">
        <w:rPr>
          <w:rFonts w:ascii="Times New Roman" w:hAnsi="Times New Roman" w:cs="Times New Roman"/>
          <w:sz w:val="24"/>
          <w:szCs w:val="24"/>
        </w:rPr>
        <w:t xml:space="preserve">Whitley, R. (1999) </w:t>
      </w:r>
      <w:r w:rsidRPr="00D304E3">
        <w:rPr>
          <w:rFonts w:ascii="Times New Roman" w:hAnsi="Times New Roman" w:cs="Times New Roman"/>
          <w:i/>
          <w:sz w:val="24"/>
          <w:szCs w:val="24"/>
        </w:rPr>
        <w:t>Divergent Capitalisms: The Social Structuring and Change of Business Systems</w:t>
      </w:r>
      <w:r w:rsidRPr="00D304E3">
        <w:rPr>
          <w:rFonts w:ascii="Times New Roman" w:hAnsi="Times New Roman" w:cs="Times New Roman"/>
          <w:sz w:val="24"/>
          <w:szCs w:val="24"/>
        </w:rPr>
        <w:t>.</w:t>
      </w:r>
      <w:r w:rsidR="007F6586" w:rsidRPr="00D304E3">
        <w:rPr>
          <w:rFonts w:ascii="Times New Roman" w:hAnsi="Times New Roman" w:cs="Times New Roman"/>
          <w:sz w:val="24"/>
          <w:szCs w:val="24"/>
        </w:rPr>
        <w:t xml:space="preserve"> Oxford: OUP</w:t>
      </w:r>
      <w:r w:rsidRPr="00D304E3">
        <w:rPr>
          <w:rFonts w:ascii="Times New Roman" w:hAnsi="Times New Roman" w:cs="Times New Roman"/>
          <w:sz w:val="24"/>
          <w:szCs w:val="24"/>
        </w:rPr>
        <w:t>.</w:t>
      </w:r>
    </w:p>
    <w:p w:rsidR="002B3AB6" w:rsidRPr="00D304E3" w:rsidRDefault="002B3AB6" w:rsidP="00016392">
      <w:pPr>
        <w:spacing w:after="0" w:line="240" w:lineRule="auto"/>
        <w:ind w:left="720" w:hanging="720"/>
        <w:rPr>
          <w:rFonts w:ascii="Times New Roman" w:hAnsi="Times New Roman" w:cs="Times New Roman"/>
          <w:b/>
          <w:sz w:val="24"/>
          <w:szCs w:val="24"/>
        </w:rPr>
      </w:pPr>
      <w:r w:rsidRPr="00D304E3">
        <w:rPr>
          <w:rFonts w:ascii="Times New Roman" w:hAnsi="Times New Roman" w:cs="Times New Roman"/>
          <w:b/>
          <w:sz w:val="24"/>
          <w:szCs w:val="24"/>
        </w:rPr>
        <w:br w:type="page"/>
      </w:r>
    </w:p>
    <w:p w:rsidR="00FD0C89" w:rsidRPr="00EE665D" w:rsidRDefault="00EF1292" w:rsidP="00D304E3">
      <w:pPr>
        <w:spacing w:after="0" w:line="480" w:lineRule="auto"/>
        <w:rPr>
          <w:rFonts w:ascii="Times New Roman" w:hAnsi="Times New Roman" w:cs="Times New Roman"/>
          <w:b/>
        </w:rPr>
      </w:pPr>
      <w:r w:rsidRPr="00EE665D">
        <w:rPr>
          <w:rFonts w:ascii="Times New Roman" w:hAnsi="Times New Roman" w:cs="Times New Roman"/>
          <w:b/>
        </w:rPr>
        <w:lastRenderedPageBreak/>
        <w:t>Table 1</w:t>
      </w:r>
      <w:r w:rsidR="00164837" w:rsidRPr="00EE665D">
        <w:rPr>
          <w:rFonts w:ascii="Times New Roman" w:hAnsi="Times New Roman" w:cs="Times New Roman"/>
          <w:b/>
        </w:rPr>
        <w:t xml:space="preserve">: Typology of </w:t>
      </w:r>
      <w:r w:rsidR="00D304E3" w:rsidRPr="00EE665D">
        <w:rPr>
          <w:rFonts w:ascii="Times New Roman" w:hAnsi="Times New Roman" w:cs="Times New Roman"/>
          <w:b/>
        </w:rPr>
        <w:t xml:space="preserve">ideological-inspired political activities </w:t>
      </w:r>
      <w:r w:rsidR="00FD0C89" w:rsidRPr="00EE665D">
        <w:rPr>
          <w:rFonts w:ascii="Times New Roman" w:hAnsi="Times New Roman" w:cs="Times New Roman"/>
          <w:b/>
        </w:rPr>
        <w:t xml:space="preserve">at Hilton International </w:t>
      </w:r>
    </w:p>
    <w:tbl>
      <w:tblPr>
        <w:tblStyle w:val="TableGrid"/>
        <w:tblW w:w="9067" w:type="dxa"/>
        <w:tblLook w:val="04A0" w:firstRow="1" w:lastRow="0" w:firstColumn="1" w:lastColumn="0" w:noHBand="0" w:noVBand="1"/>
      </w:tblPr>
      <w:tblGrid>
        <w:gridCol w:w="1561"/>
        <w:gridCol w:w="2687"/>
        <w:gridCol w:w="1984"/>
        <w:gridCol w:w="2835"/>
      </w:tblGrid>
      <w:tr w:rsidR="00FD0C89" w:rsidRPr="00EE665D" w:rsidTr="009D5197">
        <w:tc>
          <w:tcPr>
            <w:tcW w:w="1561" w:type="dxa"/>
          </w:tcPr>
          <w:p w:rsidR="00FD0C89" w:rsidRPr="00EE665D" w:rsidRDefault="00D304E3" w:rsidP="00D304E3">
            <w:pPr>
              <w:rPr>
                <w:rFonts w:ascii="Times New Roman" w:hAnsi="Times New Roman" w:cs="Times New Roman"/>
                <w:b/>
              </w:rPr>
            </w:pPr>
            <w:r w:rsidRPr="00EE665D">
              <w:rPr>
                <w:rFonts w:ascii="Times New Roman" w:hAnsi="Times New Roman" w:cs="Times New Roman"/>
                <w:b/>
              </w:rPr>
              <w:t>Political p</w:t>
            </w:r>
            <w:r w:rsidR="00FD0C89" w:rsidRPr="00EE665D">
              <w:rPr>
                <w:rFonts w:ascii="Times New Roman" w:hAnsi="Times New Roman" w:cs="Times New Roman"/>
                <w:b/>
              </w:rPr>
              <w:t>rocess</w:t>
            </w:r>
          </w:p>
        </w:tc>
        <w:tc>
          <w:tcPr>
            <w:tcW w:w="2687" w:type="dxa"/>
          </w:tcPr>
          <w:p w:rsidR="00FD0C89" w:rsidRPr="00EE665D" w:rsidRDefault="00FD0C89" w:rsidP="00D304E3">
            <w:pPr>
              <w:rPr>
                <w:rFonts w:ascii="Times New Roman" w:hAnsi="Times New Roman" w:cs="Times New Roman"/>
                <w:b/>
              </w:rPr>
            </w:pPr>
            <w:r w:rsidRPr="00EE665D">
              <w:rPr>
                <w:rFonts w:ascii="Times New Roman" w:hAnsi="Times New Roman" w:cs="Times New Roman"/>
                <w:b/>
              </w:rPr>
              <w:t xml:space="preserve">Associated </w:t>
            </w:r>
            <w:r w:rsidR="00D304E3" w:rsidRPr="00EE665D">
              <w:rPr>
                <w:rFonts w:ascii="Times New Roman" w:hAnsi="Times New Roman" w:cs="Times New Roman"/>
                <w:b/>
              </w:rPr>
              <w:t xml:space="preserve">political activities </w:t>
            </w:r>
          </w:p>
        </w:tc>
        <w:tc>
          <w:tcPr>
            <w:tcW w:w="1984" w:type="dxa"/>
          </w:tcPr>
          <w:p w:rsidR="00FD0C89" w:rsidRPr="00EE665D" w:rsidRDefault="00FD0C89" w:rsidP="00D304E3">
            <w:pPr>
              <w:rPr>
                <w:rFonts w:ascii="Times New Roman" w:hAnsi="Times New Roman" w:cs="Times New Roman"/>
                <w:b/>
              </w:rPr>
            </w:pPr>
            <w:r w:rsidRPr="00EE665D">
              <w:rPr>
                <w:rFonts w:ascii="Times New Roman" w:hAnsi="Times New Roman" w:cs="Times New Roman"/>
                <w:b/>
              </w:rPr>
              <w:t xml:space="preserve">Target </w:t>
            </w:r>
            <w:r w:rsidR="00D304E3" w:rsidRPr="00EE665D">
              <w:rPr>
                <w:rFonts w:ascii="Times New Roman" w:hAnsi="Times New Roman" w:cs="Times New Roman"/>
                <w:b/>
              </w:rPr>
              <w:t>c</w:t>
            </w:r>
            <w:r w:rsidRPr="00EE665D">
              <w:rPr>
                <w:rFonts w:ascii="Times New Roman" w:hAnsi="Times New Roman" w:cs="Times New Roman"/>
                <w:b/>
              </w:rPr>
              <w:t xml:space="preserve">onstituencies </w:t>
            </w:r>
          </w:p>
        </w:tc>
        <w:tc>
          <w:tcPr>
            <w:tcW w:w="2835" w:type="dxa"/>
          </w:tcPr>
          <w:p w:rsidR="00FD0C89" w:rsidRPr="00EE665D" w:rsidRDefault="00FD0C89" w:rsidP="00D304E3">
            <w:pPr>
              <w:rPr>
                <w:rFonts w:ascii="Times New Roman" w:hAnsi="Times New Roman" w:cs="Times New Roman"/>
                <w:b/>
              </w:rPr>
            </w:pPr>
            <w:r w:rsidRPr="00EE665D">
              <w:rPr>
                <w:rFonts w:ascii="Times New Roman" w:hAnsi="Times New Roman" w:cs="Times New Roman"/>
                <w:b/>
              </w:rPr>
              <w:t xml:space="preserve">Intended </w:t>
            </w:r>
            <w:r w:rsidR="00D304E3" w:rsidRPr="00EE665D">
              <w:rPr>
                <w:rFonts w:ascii="Times New Roman" w:hAnsi="Times New Roman" w:cs="Times New Roman"/>
                <w:b/>
              </w:rPr>
              <w:t>business outcomes</w:t>
            </w:r>
          </w:p>
        </w:tc>
      </w:tr>
      <w:tr w:rsidR="00FD0C89" w:rsidRPr="00EE665D" w:rsidTr="009D5197">
        <w:tc>
          <w:tcPr>
            <w:tcW w:w="1561" w:type="dxa"/>
          </w:tcPr>
          <w:p w:rsidR="00FD0C89" w:rsidRPr="00EE665D" w:rsidRDefault="00FD0C89" w:rsidP="00D304E3">
            <w:pPr>
              <w:rPr>
                <w:rFonts w:ascii="Times New Roman" w:hAnsi="Times New Roman" w:cs="Times New Roman"/>
                <w:b/>
                <w:i/>
              </w:rPr>
            </w:pPr>
            <w:r w:rsidRPr="00EE665D">
              <w:rPr>
                <w:rFonts w:ascii="Times New Roman" w:hAnsi="Times New Roman" w:cs="Times New Roman"/>
                <w:b/>
                <w:i/>
              </w:rPr>
              <w:t>Rhetorically intense argumentation</w:t>
            </w:r>
          </w:p>
        </w:tc>
        <w:tc>
          <w:tcPr>
            <w:tcW w:w="2687" w:type="dxa"/>
          </w:tcPr>
          <w:p w:rsidR="00FD0C89" w:rsidRPr="00EE665D" w:rsidRDefault="00FD0C89" w:rsidP="00D304E3">
            <w:pPr>
              <w:rPr>
                <w:rFonts w:ascii="Times New Roman" w:hAnsi="Times New Roman" w:cs="Times New Roman"/>
              </w:rPr>
            </w:pPr>
            <w:r w:rsidRPr="00EE665D">
              <w:rPr>
                <w:rFonts w:ascii="Times New Roman" w:hAnsi="Times New Roman" w:cs="Times New Roman"/>
              </w:rPr>
              <w:t>Speeches to elite audiences on international hotels, politics and business circulated to media at home and abroad</w:t>
            </w:r>
            <w:r w:rsidR="000B2FDC" w:rsidRPr="00EE665D">
              <w:rPr>
                <w:rFonts w:ascii="Times New Roman" w:hAnsi="Times New Roman" w:cs="Times New Roman"/>
              </w:rPr>
              <w:t>, ideological in orientation but also reflecting host-country issues</w:t>
            </w:r>
            <w:r w:rsidRPr="00EE665D">
              <w:rPr>
                <w:rFonts w:ascii="Times New Roman" w:hAnsi="Times New Roman" w:cs="Times New Roman"/>
              </w:rPr>
              <w:t>.</w:t>
            </w:r>
          </w:p>
        </w:tc>
        <w:tc>
          <w:tcPr>
            <w:tcW w:w="1984" w:type="dxa"/>
          </w:tcPr>
          <w:p w:rsidR="00FD0C89" w:rsidRPr="00EE665D" w:rsidRDefault="00FD0C89" w:rsidP="00D304E3">
            <w:pPr>
              <w:rPr>
                <w:rFonts w:ascii="Times New Roman" w:hAnsi="Times New Roman" w:cs="Times New Roman"/>
              </w:rPr>
            </w:pPr>
            <w:r w:rsidRPr="00EE665D">
              <w:rPr>
                <w:rFonts w:ascii="Times New Roman" w:hAnsi="Times New Roman" w:cs="Times New Roman"/>
              </w:rPr>
              <w:t>Elite and non-elite mass audiences at home and abroad.</w:t>
            </w:r>
          </w:p>
        </w:tc>
        <w:tc>
          <w:tcPr>
            <w:tcW w:w="2835" w:type="dxa"/>
          </w:tcPr>
          <w:p w:rsidR="00FD0C89" w:rsidRPr="00EE665D" w:rsidRDefault="00FD0C89" w:rsidP="00D304E3">
            <w:pPr>
              <w:rPr>
                <w:rFonts w:ascii="Times New Roman" w:hAnsi="Times New Roman" w:cs="Times New Roman"/>
              </w:rPr>
            </w:pPr>
            <w:r w:rsidRPr="00EE665D">
              <w:rPr>
                <w:rFonts w:ascii="Times New Roman" w:hAnsi="Times New Roman" w:cs="Times New Roman"/>
                <w:b/>
                <w:i/>
              </w:rPr>
              <w:t>Legitimation</w:t>
            </w:r>
            <w:r w:rsidRPr="00EE665D">
              <w:rPr>
                <w:rFonts w:ascii="Times New Roman" w:hAnsi="Times New Roman" w:cs="Times New Roman"/>
              </w:rPr>
              <w:t>. Popular support at home and abroad for Hilton International projects; identifying the Hilton brand with modernity, internationalism, and political, cultural and religious tolerance.</w:t>
            </w:r>
          </w:p>
        </w:tc>
      </w:tr>
      <w:tr w:rsidR="00FD0C89" w:rsidRPr="00EE665D" w:rsidTr="009D5197">
        <w:tc>
          <w:tcPr>
            <w:tcW w:w="1561" w:type="dxa"/>
          </w:tcPr>
          <w:p w:rsidR="00FD0C89" w:rsidRPr="00EE665D" w:rsidRDefault="00FD0C89" w:rsidP="00D304E3">
            <w:pPr>
              <w:rPr>
                <w:rFonts w:ascii="Times New Roman" w:hAnsi="Times New Roman" w:cs="Times New Roman"/>
                <w:b/>
                <w:i/>
              </w:rPr>
            </w:pPr>
            <w:r w:rsidRPr="00EE665D">
              <w:rPr>
                <w:rFonts w:ascii="Times New Roman" w:hAnsi="Times New Roman" w:cs="Times New Roman"/>
                <w:b/>
                <w:i/>
              </w:rPr>
              <w:t>Elite political networking</w:t>
            </w:r>
          </w:p>
        </w:tc>
        <w:tc>
          <w:tcPr>
            <w:tcW w:w="2687" w:type="dxa"/>
          </w:tcPr>
          <w:p w:rsidR="00FD0C89" w:rsidRPr="00EE665D" w:rsidRDefault="00FD0C89" w:rsidP="00D304E3">
            <w:pPr>
              <w:rPr>
                <w:rFonts w:ascii="Times New Roman" w:hAnsi="Times New Roman" w:cs="Times New Roman"/>
              </w:rPr>
            </w:pPr>
            <w:r w:rsidRPr="00EE665D">
              <w:rPr>
                <w:rFonts w:ascii="Times New Roman" w:hAnsi="Times New Roman" w:cs="Times New Roman"/>
              </w:rPr>
              <w:t>Public and private support for political leaders at home and abroad</w:t>
            </w:r>
            <w:r w:rsidR="00EE557D" w:rsidRPr="00EE665D">
              <w:rPr>
                <w:rFonts w:ascii="Times New Roman" w:hAnsi="Times New Roman" w:cs="Times New Roman"/>
              </w:rPr>
              <w:t>, often ideologically inspired</w:t>
            </w:r>
            <w:r w:rsidRPr="00EE665D">
              <w:rPr>
                <w:rFonts w:ascii="Times New Roman" w:hAnsi="Times New Roman" w:cs="Times New Roman"/>
              </w:rPr>
              <w:t>. Playing host at elite political gatherings and prestigious events. Personal gift giving and social intimacy as tokens of appreciation and friendship.</w:t>
            </w:r>
          </w:p>
        </w:tc>
        <w:tc>
          <w:tcPr>
            <w:tcW w:w="1984" w:type="dxa"/>
          </w:tcPr>
          <w:p w:rsidR="00FD0C89" w:rsidRPr="00EE665D" w:rsidRDefault="00FD0C89" w:rsidP="00D304E3">
            <w:pPr>
              <w:rPr>
                <w:rFonts w:ascii="Times New Roman" w:hAnsi="Times New Roman" w:cs="Times New Roman"/>
              </w:rPr>
            </w:pPr>
            <w:r w:rsidRPr="00EE665D">
              <w:rPr>
                <w:rFonts w:ascii="Times New Roman" w:hAnsi="Times New Roman" w:cs="Times New Roman"/>
              </w:rPr>
              <w:t>Political leaders at home and abroad with the authority to grant quasi-official approval to individuals, enterprises, coalitions and projects.</w:t>
            </w:r>
          </w:p>
        </w:tc>
        <w:tc>
          <w:tcPr>
            <w:tcW w:w="2835" w:type="dxa"/>
          </w:tcPr>
          <w:p w:rsidR="00FD0C89" w:rsidRPr="00EE665D" w:rsidRDefault="00FD0C89" w:rsidP="00D304E3">
            <w:pPr>
              <w:rPr>
                <w:rFonts w:ascii="Times New Roman" w:hAnsi="Times New Roman" w:cs="Times New Roman"/>
              </w:rPr>
            </w:pPr>
            <w:r w:rsidRPr="00EE665D">
              <w:rPr>
                <w:rFonts w:ascii="Times New Roman" w:hAnsi="Times New Roman" w:cs="Times New Roman"/>
                <w:b/>
                <w:i/>
              </w:rPr>
              <w:t>Endorsement</w:t>
            </w:r>
            <w:r w:rsidRPr="00EE665D">
              <w:rPr>
                <w:rFonts w:ascii="Times New Roman" w:hAnsi="Times New Roman" w:cs="Times New Roman"/>
              </w:rPr>
              <w:t>. Goodwill and support of those with political power and influence, at home and abroad, for projects and enabling institutional changes, paving the way for acceptance by elected and appointed officials.</w:t>
            </w:r>
          </w:p>
        </w:tc>
      </w:tr>
      <w:tr w:rsidR="00FD0C89" w:rsidRPr="00EE665D" w:rsidTr="009D5197">
        <w:tc>
          <w:tcPr>
            <w:tcW w:w="1561" w:type="dxa"/>
          </w:tcPr>
          <w:p w:rsidR="00FD0C89" w:rsidRPr="00EE665D" w:rsidRDefault="00FD0C89" w:rsidP="00D304E3">
            <w:pPr>
              <w:rPr>
                <w:rFonts w:ascii="Times New Roman" w:hAnsi="Times New Roman" w:cs="Times New Roman"/>
                <w:b/>
                <w:i/>
              </w:rPr>
            </w:pPr>
            <w:r w:rsidRPr="00EE665D">
              <w:rPr>
                <w:rFonts w:ascii="Times New Roman" w:hAnsi="Times New Roman" w:cs="Times New Roman"/>
                <w:b/>
                <w:i/>
              </w:rPr>
              <w:t>Coalition building</w:t>
            </w:r>
          </w:p>
        </w:tc>
        <w:tc>
          <w:tcPr>
            <w:tcW w:w="2687" w:type="dxa"/>
          </w:tcPr>
          <w:p w:rsidR="00FD0C89" w:rsidRPr="00EE665D" w:rsidRDefault="00FD0C89" w:rsidP="00D304E3">
            <w:pPr>
              <w:rPr>
                <w:rFonts w:ascii="Times New Roman" w:hAnsi="Times New Roman" w:cs="Times New Roman"/>
              </w:rPr>
            </w:pPr>
            <w:r w:rsidRPr="00EE665D">
              <w:rPr>
                <w:rFonts w:ascii="Times New Roman" w:hAnsi="Times New Roman" w:cs="Times New Roman"/>
              </w:rPr>
              <w:t xml:space="preserve">Making common </w:t>
            </w:r>
            <w:r w:rsidR="008E3B1F" w:rsidRPr="00EE665D">
              <w:rPr>
                <w:rFonts w:ascii="Times New Roman" w:hAnsi="Times New Roman" w:cs="Times New Roman"/>
              </w:rPr>
              <w:t xml:space="preserve">ideological </w:t>
            </w:r>
            <w:r w:rsidRPr="00EE665D">
              <w:rPr>
                <w:rFonts w:ascii="Times New Roman" w:hAnsi="Times New Roman" w:cs="Times New Roman"/>
              </w:rPr>
              <w:t>cause with national and regional business and professional elites, at home and abroad, to promote projects and institutional changes of mutual benefit.</w:t>
            </w:r>
          </w:p>
        </w:tc>
        <w:tc>
          <w:tcPr>
            <w:tcW w:w="1984" w:type="dxa"/>
          </w:tcPr>
          <w:p w:rsidR="00FD0C89" w:rsidRPr="00EE665D" w:rsidRDefault="00FD0C89" w:rsidP="00D304E3">
            <w:pPr>
              <w:rPr>
                <w:rFonts w:ascii="Times New Roman" w:hAnsi="Times New Roman" w:cs="Times New Roman"/>
              </w:rPr>
            </w:pPr>
            <w:r w:rsidRPr="00EE665D">
              <w:rPr>
                <w:rFonts w:ascii="Times New Roman" w:hAnsi="Times New Roman" w:cs="Times New Roman"/>
              </w:rPr>
              <w:t>Business and professional leaders at home and abroad with the resources needed to deliver major projects.</w:t>
            </w:r>
          </w:p>
        </w:tc>
        <w:tc>
          <w:tcPr>
            <w:tcW w:w="2835" w:type="dxa"/>
          </w:tcPr>
          <w:p w:rsidR="00FD0C89" w:rsidRPr="00EE665D" w:rsidRDefault="00FD0C89" w:rsidP="00D304E3">
            <w:pPr>
              <w:rPr>
                <w:rFonts w:ascii="Times New Roman" w:hAnsi="Times New Roman" w:cs="Times New Roman"/>
              </w:rPr>
            </w:pPr>
            <w:r w:rsidRPr="00EE665D">
              <w:rPr>
                <w:rFonts w:ascii="Times New Roman" w:hAnsi="Times New Roman" w:cs="Times New Roman"/>
                <w:b/>
                <w:i/>
              </w:rPr>
              <w:t>Proposition</w:t>
            </w:r>
            <w:r w:rsidRPr="00EE665D">
              <w:rPr>
                <w:rFonts w:ascii="Times New Roman" w:hAnsi="Times New Roman" w:cs="Times New Roman"/>
              </w:rPr>
              <w:t>. Agreed business model, legal framework and operational plan for a new hotel consistent with relevant laws, regulations and practices, actual and proposed.</w:t>
            </w:r>
          </w:p>
        </w:tc>
      </w:tr>
      <w:tr w:rsidR="00FD0C89" w:rsidRPr="00EE665D" w:rsidTr="009D5197">
        <w:tc>
          <w:tcPr>
            <w:tcW w:w="1561" w:type="dxa"/>
          </w:tcPr>
          <w:p w:rsidR="00FD0C89" w:rsidRPr="00EE665D" w:rsidRDefault="00FD0C89" w:rsidP="00D304E3">
            <w:pPr>
              <w:rPr>
                <w:rFonts w:ascii="Times New Roman" w:hAnsi="Times New Roman" w:cs="Times New Roman"/>
                <w:b/>
                <w:i/>
              </w:rPr>
            </w:pPr>
            <w:r w:rsidRPr="00EE665D">
              <w:rPr>
                <w:rFonts w:ascii="Times New Roman" w:hAnsi="Times New Roman" w:cs="Times New Roman"/>
                <w:b/>
                <w:i/>
              </w:rPr>
              <w:t>Cultivating officialdom</w:t>
            </w:r>
          </w:p>
        </w:tc>
        <w:tc>
          <w:tcPr>
            <w:tcW w:w="2687" w:type="dxa"/>
          </w:tcPr>
          <w:p w:rsidR="00FD0C89" w:rsidRPr="00EE665D" w:rsidRDefault="008E3B1F" w:rsidP="00D304E3">
            <w:pPr>
              <w:rPr>
                <w:rFonts w:ascii="Times New Roman" w:hAnsi="Times New Roman" w:cs="Times New Roman"/>
              </w:rPr>
            </w:pPr>
            <w:r w:rsidRPr="00EE665D">
              <w:rPr>
                <w:rFonts w:ascii="Times New Roman" w:hAnsi="Times New Roman" w:cs="Times New Roman"/>
              </w:rPr>
              <w:t xml:space="preserve">Seeking ideological alignment of </w:t>
            </w:r>
            <w:r w:rsidR="00FD0C89" w:rsidRPr="00EE665D">
              <w:rPr>
                <w:rFonts w:ascii="Times New Roman" w:hAnsi="Times New Roman" w:cs="Times New Roman"/>
              </w:rPr>
              <w:t>gatekeepers at home and abroad</w:t>
            </w:r>
            <w:r w:rsidRPr="00EE665D">
              <w:rPr>
                <w:rFonts w:ascii="Times New Roman" w:hAnsi="Times New Roman" w:cs="Times New Roman"/>
              </w:rPr>
              <w:t xml:space="preserve"> with proposal</w:t>
            </w:r>
            <w:r w:rsidR="00FD0C89" w:rsidRPr="00EE665D">
              <w:rPr>
                <w:rFonts w:ascii="Times New Roman" w:hAnsi="Times New Roman" w:cs="Times New Roman"/>
              </w:rPr>
              <w:t xml:space="preserve">s to secure market access on </w:t>
            </w:r>
            <w:r w:rsidRPr="00EE665D">
              <w:rPr>
                <w:rFonts w:ascii="Times New Roman" w:hAnsi="Times New Roman" w:cs="Times New Roman"/>
              </w:rPr>
              <w:t xml:space="preserve">mutually </w:t>
            </w:r>
            <w:r w:rsidR="00FD0C89" w:rsidRPr="00EE665D">
              <w:rPr>
                <w:rFonts w:ascii="Times New Roman" w:hAnsi="Times New Roman" w:cs="Times New Roman"/>
              </w:rPr>
              <w:t xml:space="preserve">beneficial terms. </w:t>
            </w:r>
          </w:p>
        </w:tc>
        <w:tc>
          <w:tcPr>
            <w:tcW w:w="1984" w:type="dxa"/>
          </w:tcPr>
          <w:p w:rsidR="00FD0C89" w:rsidRPr="00EE665D" w:rsidRDefault="00FD0C89" w:rsidP="00D304E3">
            <w:pPr>
              <w:rPr>
                <w:rFonts w:ascii="Times New Roman" w:hAnsi="Times New Roman" w:cs="Times New Roman"/>
              </w:rPr>
            </w:pPr>
            <w:r w:rsidRPr="00EE665D">
              <w:rPr>
                <w:rFonts w:ascii="Times New Roman" w:hAnsi="Times New Roman" w:cs="Times New Roman"/>
              </w:rPr>
              <w:t>Elected and appointed government officials with the power to sanction deals and grant approvals.</w:t>
            </w:r>
          </w:p>
        </w:tc>
        <w:tc>
          <w:tcPr>
            <w:tcW w:w="2835" w:type="dxa"/>
          </w:tcPr>
          <w:p w:rsidR="00FD0C89" w:rsidRPr="00EE665D" w:rsidRDefault="00FD0C89" w:rsidP="00D304E3">
            <w:pPr>
              <w:rPr>
                <w:rFonts w:ascii="Times New Roman" w:hAnsi="Times New Roman" w:cs="Times New Roman"/>
              </w:rPr>
            </w:pPr>
            <w:r w:rsidRPr="00EE665D">
              <w:rPr>
                <w:rFonts w:ascii="Times New Roman" w:hAnsi="Times New Roman" w:cs="Times New Roman"/>
                <w:b/>
                <w:i/>
              </w:rPr>
              <w:t>Authorization</w:t>
            </w:r>
            <w:r w:rsidRPr="00EE665D">
              <w:rPr>
                <w:rFonts w:ascii="Times New Roman" w:hAnsi="Times New Roman" w:cs="Times New Roman"/>
              </w:rPr>
              <w:t>. Official approval and agreed conditions of market access by means of necessary legal sanction, licenses, permissions and official agreements.</w:t>
            </w:r>
          </w:p>
        </w:tc>
      </w:tr>
    </w:tbl>
    <w:p w:rsidR="00772251" w:rsidRPr="00D304E3" w:rsidRDefault="00772251" w:rsidP="00D304E3">
      <w:pPr>
        <w:spacing w:after="0" w:line="240" w:lineRule="auto"/>
        <w:rPr>
          <w:rFonts w:ascii="Times New Roman" w:hAnsi="Times New Roman" w:cs="Times New Roman"/>
          <w:sz w:val="24"/>
          <w:szCs w:val="24"/>
        </w:rPr>
      </w:pPr>
    </w:p>
    <w:p w:rsidR="0005330C" w:rsidRPr="00D304E3" w:rsidRDefault="0005330C" w:rsidP="00D304E3">
      <w:pPr>
        <w:spacing w:after="0" w:line="240" w:lineRule="auto"/>
        <w:rPr>
          <w:rFonts w:ascii="Times New Roman" w:hAnsi="Times New Roman" w:cs="Times New Roman"/>
          <w:sz w:val="24"/>
          <w:szCs w:val="24"/>
        </w:rPr>
      </w:pPr>
      <w:r w:rsidRPr="00D304E3">
        <w:rPr>
          <w:rFonts w:ascii="Times New Roman" w:hAnsi="Times New Roman" w:cs="Times New Roman"/>
          <w:sz w:val="24"/>
          <w:szCs w:val="24"/>
        </w:rPr>
        <w:br w:type="page"/>
      </w:r>
    </w:p>
    <w:p w:rsidR="0005330C" w:rsidRPr="00EE665D" w:rsidRDefault="0005330C" w:rsidP="00D304E3">
      <w:pPr>
        <w:spacing w:after="0" w:line="240" w:lineRule="auto"/>
        <w:rPr>
          <w:rFonts w:ascii="Times New Roman" w:hAnsi="Times New Roman" w:cs="Times New Roman"/>
          <w:b/>
          <w:sz w:val="20"/>
          <w:szCs w:val="20"/>
        </w:rPr>
      </w:pPr>
      <w:r w:rsidRPr="00EE665D">
        <w:rPr>
          <w:rFonts w:ascii="Times New Roman" w:hAnsi="Times New Roman" w:cs="Times New Roman"/>
          <w:b/>
          <w:sz w:val="20"/>
          <w:szCs w:val="20"/>
        </w:rPr>
        <w:lastRenderedPageBreak/>
        <w:t>Table 2: Data, themes and political processes</w:t>
      </w:r>
    </w:p>
    <w:tbl>
      <w:tblPr>
        <w:tblStyle w:val="TableGrid"/>
        <w:tblW w:w="10031" w:type="dxa"/>
        <w:tblLayout w:type="fixed"/>
        <w:tblLook w:val="04A0" w:firstRow="1" w:lastRow="0" w:firstColumn="1" w:lastColumn="0" w:noHBand="0" w:noVBand="1"/>
      </w:tblPr>
      <w:tblGrid>
        <w:gridCol w:w="6658"/>
        <w:gridCol w:w="1672"/>
        <w:gridCol w:w="1701"/>
      </w:tblGrid>
      <w:tr w:rsidR="0005330C" w:rsidRPr="00EE665D" w:rsidTr="00D304E3">
        <w:trPr>
          <w:trHeight w:val="498"/>
        </w:trPr>
        <w:tc>
          <w:tcPr>
            <w:tcW w:w="6658" w:type="dxa"/>
          </w:tcPr>
          <w:p w:rsidR="0005330C" w:rsidRPr="00EE665D" w:rsidRDefault="0005330C" w:rsidP="00D304E3">
            <w:pPr>
              <w:jc w:val="center"/>
              <w:rPr>
                <w:rFonts w:ascii="Times New Roman" w:hAnsi="Times New Roman" w:cs="Times New Roman"/>
                <w:b/>
                <w:sz w:val="20"/>
                <w:szCs w:val="20"/>
              </w:rPr>
            </w:pPr>
            <w:r w:rsidRPr="00EE665D">
              <w:rPr>
                <w:rFonts w:ascii="Times New Roman" w:hAnsi="Times New Roman" w:cs="Times New Roman"/>
                <w:b/>
                <w:sz w:val="20"/>
                <w:szCs w:val="20"/>
              </w:rPr>
              <w:t>Illustrative 1</w:t>
            </w:r>
            <w:r w:rsidRPr="00EE665D">
              <w:rPr>
                <w:rFonts w:ascii="Times New Roman" w:hAnsi="Times New Roman" w:cs="Times New Roman"/>
                <w:b/>
                <w:sz w:val="20"/>
                <w:szCs w:val="20"/>
                <w:vertAlign w:val="superscript"/>
              </w:rPr>
              <w:t>st</w:t>
            </w:r>
            <w:r w:rsidR="00F010BD" w:rsidRPr="00EE665D">
              <w:rPr>
                <w:rFonts w:ascii="Times New Roman" w:hAnsi="Times New Roman" w:cs="Times New Roman"/>
                <w:b/>
                <w:sz w:val="20"/>
                <w:szCs w:val="20"/>
              </w:rPr>
              <w:t xml:space="preserve"> order argument</w:t>
            </w:r>
            <w:r w:rsidRPr="00EE665D">
              <w:rPr>
                <w:rFonts w:ascii="Times New Roman" w:hAnsi="Times New Roman" w:cs="Times New Roman"/>
                <w:b/>
                <w:sz w:val="20"/>
                <w:szCs w:val="20"/>
              </w:rPr>
              <w:t>s from Hilton speeches</w:t>
            </w:r>
          </w:p>
        </w:tc>
        <w:tc>
          <w:tcPr>
            <w:tcW w:w="1672" w:type="dxa"/>
          </w:tcPr>
          <w:p w:rsidR="0005330C" w:rsidRPr="00EE665D" w:rsidRDefault="0005330C" w:rsidP="00D304E3">
            <w:pPr>
              <w:jc w:val="center"/>
              <w:rPr>
                <w:rFonts w:ascii="Times New Roman" w:hAnsi="Times New Roman" w:cs="Times New Roman"/>
                <w:b/>
                <w:sz w:val="20"/>
                <w:szCs w:val="20"/>
              </w:rPr>
            </w:pPr>
            <w:r w:rsidRPr="00EE665D">
              <w:rPr>
                <w:rFonts w:ascii="Times New Roman" w:hAnsi="Times New Roman" w:cs="Times New Roman"/>
                <w:b/>
                <w:sz w:val="20"/>
                <w:szCs w:val="20"/>
              </w:rPr>
              <w:t>2</w:t>
            </w:r>
            <w:r w:rsidRPr="00EE665D">
              <w:rPr>
                <w:rFonts w:ascii="Times New Roman" w:hAnsi="Times New Roman" w:cs="Times New Roman"/>
                <w:b/>
                <w:sz w:val="20"/>
                <w:szCs w:val="20"/>
                <w:vertAlign w:val="superscript"/>
              </w:rPr>
              <w:t>nd</w:t>
            </w:r>
            <w:r w:rsidRPr="00EE665D">
              <w:rPr>
                <w:rFonts w:ascii="Times New Roman" w:hAnsi="Times New Roman" w:cs="Times New Roman"/>
                <w:b/>
                <w:sz w:val="20"/>
                <w:szCs w:val="20"/>
              </w:rPr>
              <w:t xml:space="preserve"> order themes</w:t>
            </w:r>
          </w:p>
        </w:tc>
        <w:tc>
          <w:tcPr>
            <w:tcW w:w="1701" w:type="dxa"/>
          </w:tcPr>
          <w:p w:rsidR="0005330C" w:rsidRPr="00EE665D" w:rsidRDefault="0005330C" w:rsidP="00D304E3">
            <w:pPr>
              <w:jc w:val="center"/>
              <w:rPr>
                <w:rFonts w:ascii="Times New Roman" w:hAnsi="Times New Roman" w:cs="Times New Roman"/>
                <w:b/>
                <w:sz w:val="20"/>
                <w:szCs w:val="20"/>
              </w:rPr>
            </w:pPr>
            <w:r w:rsidRPr="00EE665D">
              <w:rPr>
                <w:rFonts w:ascii="Times New Roman" w:hAnsi="Times New Roman" w:cs="Times New Roman"/>
                <w:b/>
                <w:sz w:val="20"/>
                <w:szCs w:val="20"/>
              </w:rPr>
              <w:t>Aggregate processes</w:t>
            </w:r>
          </w:p>
        </w:tc>
      </w:tr>
      <w:tr w:rsidR="0005330C" w:rsidRPr="00EE665D" w:rsidTr="00D304E3">
        <w:tc>
          <w:tcPr>
            <w:tcW w:w="6658" w:type="dxa"/>
          </w:tcPr>
          <w:p w:rsidR="0005330C" w:rsidRPr="00EE665D" w:rsidRDefault="0005330C" w:rsidP="00D304E3">
            <w:pPr>
              <w:pStyle w:val="ListParagraph"/>
              <w:numPr>
                <w:ilvl w:val="0"/>
                <w:numId w:val="3"/>
              </w:numPr>
              <w:ind w:left="247" w:hanging="247"/>
              <w:rPr>
                <w:rFonts w:ascii="Times New Roman" w:hAnsi="Times New Roman" w:cs="Times New Roman"/>
                <w:sz w:val="20"/>
                <w:szCs w:val="20"/>
              </w:rPr>
            </w:pPr>
            <w:r w:rsidRPr="00EE665D">
              <w:rPr>
                <w:rFonts w:ascii="Times New Roman" w:hAnsi="Times New Roman" w:cs="Times New Roman"/>
                <w:sz w:val="20"/>
                <w:szCs w:val="20"/>
              </w:rPr>
              <w:t>The essence of communism is the death of the individual and the burial of his remains in a collective mass grave (1950).</w:t>
            </w:r>
          </w:p>
          <w:p w:rsidR="0005330C" w:rsidRPr="00EE665D" w:rsidRDefault="0005330C" w:rsidP="00D304E3">
            <w:pPr>
              <w:pStyle w:val="ListParagraph"/>
              <w:numPr>
                <w:ilvl w:val="0"/>
                <w:numId w:val="3"/>
              </w:numPr>
              <w:ind w:left="247" w:hanging="247"/>
              <w:rPr>
                <w:rFonts w:ascii="Times New Roman" w:hAnsi="Times New Roman" w:cs="Times New Roman"/>
                <w:sz w:val="20"/>
                <w:szCs w:val="20"/>
              </w:rPr>
            </w:pPr>
            <w:r w:rsidRPr="00EE665D">
              <w:rPr>
                <w:rFonts w:ascii="Times New Roman" w:hAnsi="Times New Roman" w:cs="Times New Roman"/>
                <w:sz w:val="20"/>
                <w:szCs w:val="20"/>
              </w:rPr>
              <w:t>We must let the whole world know what we stand for; Uncle Sam on his knees before God, so that he may stand on his feet before the nations, proclaiming that the remaining free peoples of the world must not become enslaved (1952).</w:t>
            </w:r>
          </w:p>
        </w:tc>
        <w:tc>
          <w:tcPr>
            <w:tcW w:w="1672" w:type="dxa"/>
            <w:vAlign w:val="center"/>
          </w:tcPr>
          <w:p w:rsidR="0005330C" w:rsidRPr="00EE665D" w:rsidRDefault="0005330C" w:rsidP="00D304E3">
            <w:pPr>
              <w:jc w:val="center"/>
              <w:rPr>
                <w:rFonts w:ascii="Times New Roman" w:hAnsi="Times New Roman" w:cs="Times New Roman"/>
                <w:sz w:val="20"/>
                <w:szCs w:val="20"/>
              </w:rPr>
            </w:pPr>
            <w:r w:rsidRPr="00EE665D">
              <w:rPr>
                <w:rFonts w:ascii="Times New Roman" w:hAnsi="Times New Roman" w:cs="Times New Roman"/>
                <w:sz w:val="20"/>
                <w:szCs w:val="20"/>
              </w:rPr>
              <w:t>Anti-communism</w:t>
            </w:r>
          </w:p>
        </w:tc>
        <w:tc>
          <w:tcPr>
            <w:tcW w:w="1701" w:type="dxa"/>
            <w:vMerge w:val="restart"/>
            <w:vAlign w:val="center"/>
          </w:tcPr>
          <w:p w:rsidR="0005330C" w:rsidRPr="00EE665D" w:rsidRDefault="0005330C" w:rsidP="00D304E3">
            <w:pPr>
              <w:jc w:val="center"/>
              <w:rPr>
                <w:rFonts w:ascii="Times New Roman" w:hAnsi="Times New Roman" w:cs="Times New Roman"/>
                <w:i/>
                <w:sz w:val="20"/>
                <w:szCs w:val="20"/>
              </w:rPr>
            </w:pPr>
            <w:r w:rsidRPr="00EE665D">
              <w:rPr>
                <w:rFonts w:ascii="Times New Roman" w:hAnsi="Times New Roman" w:cs="Times New Roman"/>
                <w:i/>
                <w:sz w:val="20"/>
                <w:szCs w:val="20"/>
              </w:rPr>
              <w:t>Rhetorically intense argumentation</w:t>
            </w:r>
          </w:p>
        </w:tc>
      </w:tr>
      <w:tr w:rsidR="0005330C" w:rsidRPr="00EE665D" w:rsidTr="00D304E3">
        <w:tc>
          <w:tcPr>
            <w:tcW w:w="6658" w:type="dxa"/>
          </w:tcPr>
          <w:p w:rsidR="0005330C" w:rsidRPr="00EE665D" w:rsidRDefault="0005330C" w:rsidP="00D304E3">
            <w:pPr>
              <w:pStyle w:val="ListParagraph"/>
              <w:numPr>
                <w:ilvl w:val="0"/>
                <w:numId w:val="4"/>
              </w:numPr>
              <w:ind w:left="247" w:hanging="247"/>
              <w:rPr>
                <w:rFonts w:ascii="Times New Roman" w:hAnsi="Times New Roman" w:cs="Times New Roman"/>
                <w:sz w:val="20"/>
                <w:szCs w:val="20"/>
              </w:rPr>
            </w:pPr>
            <w:r w:rsidRPr="00EE665D">
              <w:rPr>
                <w:rFonts w:ascii="Times New Roman" w:hAnsi="Times New Roman" w:cs="Times New Roman"/>
                <w:sz w:val="20"/>
                <w:szCs w:val="20"/>
              </w:rPr>
              <w:t xml:space="preserve">In the Kremlin, they know where they are going, they have a philosophy, </w:t>
            </w:r>
            <w:proofErr w:type="gramStart"/>
            <w:r w:rsidRPr="00EE665D">
              <w:rPr>
                <w:rFonts w:ascii="Times New Roman" w:hAnsi="Times New Roman" w:cs="Times New Roman"/>
                <w:sz w:val="20"/>
                <w:szCs w:val="20"/>
              </w:rPr>
              <w:t>a</w:t>
            </w:r>
            <w:proofErr w:type="gramEnd"/>
            <w:r w:rsidRPr="00EE665D">
              <w:rPr>
                <w:rFonts w:ascii="Times New Roman" w:hAnsi="Times New Roman" w:cs="Times New Roman"/>
                <w:sz w:val="20"/>
                <w:szCs w:val="20"/>
              </w:rPr>
              <w:t xml:space="preserve"> strategy and tactics to steer by ... We must wage peace with the same vigour, resoluteness and enthusiasm as we once waged war (1952).</w:t>
            </w:r>
          </w:p>
          <w:p w:rsidR="0005330C" w:rsidRPr="00EE665D" w:rsidRDefault="0005330C" w:rsidP="00D304E3">
            <w:pPr>
              <w:pStyle w:val="ListParagraph"/>
              <w:numPr>
                <w:ilvl w:val="0"/>
                <w:numId w:val="4"/>
              </w:numPr>
              <w:ind w:left="247" w:hanging="247"/>
              <w:rPr>
                <w:rFonts w:ascii="Times New Roman" w:hAnsi="Times New Roman" w:cs="Times New Roman"/>
                <w:sz w:val="20"/>
                <w:szCs w:val="20"/>
              </w:rPr>
            </w:pPr>
            <w:r w:rsidRPr="00EE665D">
              <w:rPr>
                <w:rFonts w:ascii="Times New Roman" w:hAnsi="Times New Roman" w:cs="Times New Roman"/>
                <w:sz w:val="20"/>
                <w:szCs w:val="20"/>
              </w:rPr>
              <w:t>Capitalism, economic democracy, political democracy and belief in God are germs of good. Let us spread them over the world and infect it with our virus of peace and plenty and the love of God and man (1958).</w:t>
            </w:r>
          </w:p>
        </w:tc>
        <w:tc>
          <w:tcPr>
            <w:tcW w:w="1672" w:type="dxa"/>
            <w:vAlign w:val="center"/>
          </w:tcPr>
          <w:p w:rsidR="0005330C" w:rsidRPr="00EE665D" w:rsidRDefault="0005330C" w:rsidP="00D304E3">
            <w:pPr>
              <w:jc w:val="center"/>
              <w:rPr>
                <w:rFonts w:ascii="Times New Roman" w:hAnsi="Times New Roman" w:cs="Times New Roman"/>
                <w:sz w:val="20"/>
                <w:szCs w:val="20"/>
              </w:rPr>
            </w:pPr>
            <w:r w:rsidRPr="00EE665D">
              <w:rPr>
                <w:rFonts w:ascii="Times New Roman" w:hAnsi="Times New Roman" w:cs="Times New Roman"/>
                <w:sz w:val="20"/>
                <w:szCs w:val="20"/>
              </w:rPr>
              <w:t>Battle for freedom</w:t>
            </w:r>
          </w:p>
        </w:tc>
        <w:tc>
          <w:tcPr>
            <w:tcW w:w="1701" w:type="dxa"/>
            <w:vMerge/>
            <w:vAlign w:val="center"/>
          </w:tcPr>
          <w:p w:rsidR="0005330C" w:rsidRPr="00EE665D" w:rsidRDefault="0005330C" w:rsidP="00D304E3">
            <w:pPr>
              <w:jc w:val="center"/>
              <w:rPr>
                <w:rFonts w:ascii="Times New Roman" w:hAnsi="Times New Roman" w:cs="Times New Roman"/>
                <w:sz w:val="20"/>
                <w:szCs w:val="20"/>
              </w:rPr>
            </w:pPr>
          </w:p>
        </w:tc>
      </w:tr>
      <w:tr w:rsidR="0005330C" w:rsidRPr="00EE665D" w:rsidTr="00D304E3">
        <w:tc>
          <w:tcPr>
            <w:tcW w:w="6658" w:type="dxa"/>
          </w:tcPr>
          <w:p w:rsidR="0005330C" w:rsidRPr="00EE665D" w:rsidRDefault="0005330C" w:rsidP="00D304E3">
            <w:pPr>
              <w:pStyle w:val="ListParagraph"/>
              <w:numPr>
                <w:ilvl w:val="0"/>
                <w:numId w:val="5"/>
              </w:numPr>
              <w:ind w:left="247" w:hanging="247"/>
              <w:rPr>
                <w:rFonts w:ascii="Times New Roman" w:hAnsi="Times New Roman" w:cs="Times New Roman"/>
                <w:sz w:val="20"/>
                <w:szCs w:val="20"/>
              </w:rPr>
            </w:pPr>
            <w:r w:rsidRPr="00EE665D">
              <w:rPr>
                <w:rFonts w:ascii="Times New Roman" w:hAnsi="Times New Roman" w:cs="Times New Roman"/>
                <w:sz w:val="20"/>
                <w:szCs w:val="20"/>
              </w:rPr>
              <w:t>We are in competition with Soviet Russia for the favour of these countries ... Most solemnly I say to you, whoever wins the uncommitted third, wins the world! (1958).</w:t>
            </w:r>
          </w:p>
          <w:p w:rsidR="0005330C" w:rsidRPr="00EE665D" w:rsidRDefault="0005330C" w:rsidP="00D304E3">
            <w:pPr>
              <w:pStyle w:val="ListParagraph"/>
              <w:numPr>
                <w:ilvl w:val="0"/>
                <w:numId w:val="5"/>
              </w:numPr>
              <w:ind w:left="247" w:hanging="247"/>
              <w:rPr>
                <w:rFonts w:ascii="Times New Roman" w:hAnsi="Times New Roman" w:cs="Times New Roman"/>
                <w:sz w:val="20"/>
                <w:szCs w:val="20"/>
              </w:rPr>
            </w:pPr>
            <w:r w:rsidRPr="00EE665D">
              <w:rPr>
                <w:rFonts w:ascii="Times New Roman" w:hAnsi="Times New Roman" w:cs="Times New Roman"/>
                <w:sz w:val="20"/>
                <w:szCs w:val="20"/>
              </w:rPr>
              <w:t>We have set up what might be called American beachheads [hotels] in key positions around the world to thwart the Soviet penetration and further that of the free people of the world (1960).</w:t>
            </w:r>
          </w:p>
        </w:tc>
        <w:tc>
          <w:tcPr>
            <w:tcW w:w="1672" w:type="dxa"/>
            <w:vAlign w:val="center"/>
          </w:tcPr>
          <w:p w:rsidR="0005330C" w:rsidRPr="00EE665D" w:rsidRDefault="0005330C" w:rsidP="00D304E3">
            <w:pPr>
              <w:jc w:val="center"/>
              <w:rPr>
                <w:rFonts w:ascii="Times New Roman" w:hAnsi="Times New Roman" w:cs="Times New Roman"/>
                <w:sz w:val="20"/>
                <w:szCs w:val="20"/>
              </w:rPr>
            </w:pPr>
            <w:r w:rsidRPr="00EE665D">
              <w:rPr>
                <w:rFonts w:ascii="Times New Roman" w:hAnsi="Times New Roman" w:cs="Times New Roman"/>
                <w:sz w:val="20"/>
                <w:szCs w:val="20"/>
              </w:rPr>
              <w:t>Uncommitted third</w:t>
            </w:r>
          </w:p>
        </w:tc>
        <w:tc>
          <w:tcPr>
            <w:tcW w:w="1701" w:type="dxa"/>
            <w:vMerge/>
            <w:vAlign w:val="center"/>
          </w:tcPr>
          <w:p w:rsidR="0005330C" w:rsidRPr="00EE665D" w:rsidRDefault="0005330C" w:rsidP="00D304E3">
            <w:pPr>
              <w:jc w:val="center"/>
              <w:rPr>
                <w:rFonts w:ascii="Times New Roman" w:hAnsi="Times New Roman" w:cs="Times New Roman"/>
                <w:sz w:val="20"/>
                <w:szCs w:val="20"/>
              </w:rPr>
            </w:pPr>
          </w:p>
        </w:tc>
      </w:tr>
      <w:tr w:rsidR="0005330C" w:rsidRPr="00EE665D" w:rsidTr="00D304E3">
        <w:tc>
          <w:tcPr>
            <w:tcW w:w="6658" w:type="dxa"/>
          </w:tcPr>
          <w:p w:rsidR="0005330C" w:rsidRPr="00EE665D" w:rsidRDefault="0005330C" w:rsidP="00D304E3">
            <w:pPr>
              <w:pStyle w:val="ListParagraph"/>
              <w:numPr>
                <w:ilvl w:val="0"/>
                <w:numId w:val="5"/>
              </w:numPr>
              <w:ind w:left="247" w:hanging="247"/>
              <w:rPr>
                <w:rFonts w:ascii="Times New Roman" w:hAnsi="Times New Roman" w:cs="Times New Roman"/>
                <w:sz w:val="20"/>
                <w:szCs w:val="20"/>
              </w:rPr>
            </w:pPr>
            <w:r w:rsidRPr="00EE665D">
              <w:rPr>
                <w:rFonts w:ascii="Times New Roman" w:hAnsi="Times New Roman" w:cs="Times New Roman"/>
                <w:sz w:val="20"/>
                <w:szCs w:val="20"/>
              </w:rPr>
              <w:t>Through our subsidiary, Hilton International, we set up what we thought of as our own Marshall Plan … to help thwart the Soviet penetration of weaker nations (1962).</w:t>
            </w:r>
          </w:p>
          <w:p w:rsidR="0005330C" w:rsidRPr="00EE665D" w:rsidRDefault="0005330C" w:rsidP="00D304E3">
            <w:pPr>
              <w:pStyle w:val="ListParagraph"/>
              <w:numPr>
                <w:ilvl w:val="0"/>
                <w:numId w:val="5"/>
              </w:numPr>
              <w:ind w:left="247" w:hanging="247"/>
              <w:rPr>
                <w:rFonts w:ascii="Times New Roman" w:hAnsi="Times New Roman" w:cs="Times New Roman"/>
                <w:sz w:val="20"/>
                <w:szCs w:val="20"/>
              </w:rPr>
            </w:pPr>
            <w:r w:rsidRPr="00EE665D">
              <w:rPr>
                <w:rFonts w:ascii="Times New Roman" w:hAnsi="Times New Roman" w:cs="Times New Roman"/>
                <w:sz w:val="20"/>
                <w:szCs w:val="20"/>
                <w:lang w:val="en"/>
              </w:rPr>
              <w:t>We congratulate His Imperial Majesty for pushing these projects forward so rapidly …That your government is encouraging visitors from every continent and from very nation to come and visit your great country is another sign of your progress (1963).</w:t>
            </w:r>
          </w:p>
        </w:tc>
        <w:tc>
          <w:tcPr>
            <w:tcW w:w="1672" w:type="dxa"/>
            <w:vAlign w:val="center"/>
          </w:tcPr>
          <w:p w:rsidR="0005330C" w:rsidRPr="00EE665D" w:rsidRDefault="0005330C" w:rsidP="00D304E3">
            <w:pPr>
              <w:jc w:val="center"/>
              <w:rPr>
                <w:rFonts w:ascii="Times New Roman" w:hAnsi="Times New Roman" w:cs="Times New Roman"/>
                <w:sz w:val="20"/>
                <w:szCs w:val="20"/>
              </w:rPr>
            </w:pPr>
            <w:r w:rsidRPr="00EE665D">
              <w:rPr>
                <w:rFonts w:ascii="Times New Roman" w:hAnsi="Times New Roman" w:cs="Times New Roman"/>
                <w:sz w:val="20"/>
                <w:szCs w:val="20"/>
              </w:rPr>
              <w:t>Political messaging</w:t>
            </w:r>
          </w:p>
        </w:tc>
        <w:tc>
          <w:tcPr>
            <w:tcW w:w="1701" w:type="dxa"/>
            <w:vMerge w:val="restart"/>
            <w:vAlign w:val="center"/>
          </w:tcPr>
          <w:p w:rsidR="0005330C" w:rsidRPr="00EE665D" w:rsidRDefault="0005330C" w:rsidP="00D304E3">
            <w:pPr>
              <w:jc w:val="center"/>
              <w:rPr>
                <w:rFonts w:ascii="Times New Roman" w:hAnsi="Times New Roman" w:cs="Times New Roman"/>
                <w:i/>
                <w:sz w:val="20"/>
                <w:szCs w:val="20"/>
              </w:rPr>
            </w:pPr>
            <w:r w:rsidRPr="00EE665D">
              <w:rPr>
                <w:rFonts w:ascii="Times New Roman" w:hAnsi="Times New Roman" w:cs="Times New Roman"/>
                <w:i/>
                <w:sz w:val="20"/>
                <w:szCs w:val="20"/>
              </w:rPr>
              <w:t>Elite political networking</w:t>
            </w:r>
          </w:p>
        </w:tc>
      </w:tr>
      <w:tr w:rsidR="0005330C" w:rsidRPr="00EE665D" w:rsidTr="00D304E3">
        <w:tc>
          <w:tcPr>
            <w:tcW w:w="6658" w:type="dxa"/>
          </w:tcPr>
          <w:p w:rsidR="0005330C" w:rsidRPr="00EE665D" w:rsidRDefault="0005330C" w:rsidP="00D304E3">
            <w:pPr>
              <w:pStyle w:val="ListParagraph"/>
              <w:numPr>
                <w:ilvl w:val="0"/>
                <w:numId w:val="6"/>
              </w:numPr>
              <w:ind w:left="247" w:hanging="247"/>
              <w:rPr>
                <w:rFonts w:ascii="Times New Roman" w:hAnsi="Times New Roman" w:cs="Times New Roman"/>
                <w:sz w:val="20"/>
                <w:szCs w:val="20"/>
              </w:rPr>
            </w:pPr>
            <w:r w:rsidRPr="00EE665D">
              <w:rPr>
                <w:rFonts w:ascii="Times New Roman" w:hAnsi="Times New Roman" w:cs="Times New Roman"/>
                <w:sz w:val="20"/>
                <w:szCs w:val="20"/>
              </w:rPr>
              <w:t>With the building of our new hotel here in Havana we may have stumbled upon a new world of economic opportunity and industrial cooperation (1958).</w:t>
            </w:r>
          </w:p>
          <w:p w:rsidR="0005330C" w:rsidRPr="00EE665D" w:rsidRDefault="0005330C" w:rsidP="00D304E3">
            <w:pPr>
              <w:pStyle w:val="ListParagraph"/>
              <w:numPr>
                <w:ilvl w:val="0"/>
                <w:numId w:val="6"/>
              </w:numPr>
              <w:ind w:left="247" w:hanging="247"/>
              <w:rPr>
                <w:rFonts w:ascii="Times New Roman" w:hAnsi="Times New Roman" w:cs="Times New Roman"/>
                <w:sz w:val="20"/>
                <w:szCs w:val="20"/>
              </w:rPr>
            </w:pPr>
            <w:r w:rsidRPr="00EE665D">
              <w:rPr>
                <w:rFonts w:ascii="Times New Roman" w:hAnsi="Times New Roman" w:cs="Times New Roman"/>
                <w:sz w:val="20"/>
                <w:szCs w:val="20"/>
              </w:rPr>
              <w:t>World-wide business demands that the businessman be more reflective … besides being responsible for the economic well-being of people, business is also involved in their social, civic, cultural and even political well-being (1963).</w:t>
            </w:r>
          </w:p>
        </w:tc>
        <w:tc>
          <w:tcPr>
            <w:tcW w:w="1672" w:type="dxa"/>
            <w:vAlign w:val="center"/>
          </w:tcPr>
          <w:p w:rsidR="0005330C" w:rsidRPr="00EE665D" w:rsidRDefault="0005330C" w:rsidP="00D304E3">
            <w:pPr>
              <w:jc w:val="center"/>
              <w:rPr>
                <w:rFonts w:ascii="Times New Roman" w:hAnsi="Times New Roman" w:cs="Times New Roman"/>
                <w:sz w:val="20"/>
                <w:szCs w:val="20"/>
              </w:rPr>
            </w:pPr>
            <w:r w:rsidRPr="00EE665D">
              <w:rPr>
                <w:rFonts w:ascii="Times New Roman" w:hAnsi="Times New Roman" w:cs="Times New Roman"/>
                <w:sz w:val="20"/>
                <w:szCs w:val="20"/>
              </w:rPr>
              <w:t>Business messaging</w:t>
            </w:r>
          </w:p>
        </w:tc>
        <w:tc>
          <w:tcPr>
            <w:tcW w:w="1701" w:type="dxa"/>
            <w:vMerge/>
            <w:vAlign w:val="center"/>
          </w:tcPr>
          <w:p w:rsidR="0005330C" w:rsidRPr="00EE665D" w:rsidRDefault="0005330C" w:rsidP="00D304E3">
            <w:pPr>
              <w:jc w:val="center"/>
              <w:rPr>
                <w:rFonts w:ascii="Times New Roman" w:hAnsi="Times New Roman" w:cs="Times New Roman"/>
                <w:sz w:val="20"/>
                <w:szCs w:val="20"/>
              </w:rPr>
            </w:pPr>
          </w:p>
        </w:tc>
      </w:tr>
      <w:tr w:rsidR="0005330C" w:rsidRPr="00EE665D" w:rsidTr="00D304E3">
        <w:tc>
          <w:tcPr>
            <w:tcW w:w="6658" w:type="dxa"/>
          </w:tcPr>
          <w:p w:rsidR="0005330C" w:rsidRPr="00EE665D" w:rsidRDefault="0005330C" w:rsidP="00D304E3">
            <w:pPr>
              <w:pStyle w:val="ListParagraph"/>
              <w:numPr>
                <w:ilvl w:val="0"/>
                <w:numId w:val="7"/>
              </w:numPr>
              <w:ind w:left="247" w:hanging="247"/>
              <w:rPr>
                <w:rFonts w:ascii="Times New Roman" w:hAnsi="Times New Roman" w:cs="Times New Roman"/>
                <w:sz w:val="20"/>
                <w:szCs w:val="20"/>
              </w:rPr>
            </w:pPr>
            <w:r w:rsidRPr="00EE665D">
              <w:rPr>
                <w:rFonts w:ascii="Times New Roman" w:hAnsi="Times New Roman" w:cs="Times New Roman"/>
                <w:sz w:val="20"/>
                <w:szCs w:val="20"/>
              </w:rPr>
              <w:t>[I wish] to express to you men of Berlin and West Germany my sincere appreciation for your great initiative and splendid cooperation with our people of the Hilton Corporation during the past three years (1958).</w:t>
            </w:r>
          </w:p>
          <w:p w:rsidR="0005330C" w:rsidRPr="00EE665D" w:rsidRDefault="0005330C" w:rsidP="00D304E3">
            <w:pPr>
              <w:pStyle w:val="ListParagraph"/>
              <w:numPr>
                <w:ilvl w:val="0"/>
                <w:numId w:val="7"/>
              </w:numPr>
              <w:ind w:left="247" w:hanging="247"/>
              <w:rPr>
                <w:rFonts w:ascii="Times New Roman" w:hAnsi="Times New Roman" w:cs="Times New Roman"/>
                <w:sz w:val="20"/>
                <w:szCs w:val="20"/>
              </w:rPr>
            </w:pPr>
            <w:r w:rsidRPr="00EE665D">
              <w:rPr>
                <w:rFonts w:ascii="Times New Roman" w:hAnsi="Times New Roman" w:cs="Times New Roman"/>
                <w:sz w:val="20"/>
                <w:szCs w:val="20"/>
              </w:rPr>
              <w:t>We pledge ourselves to operate in manner worthy of this metropolis [Cairo] … Your own government and your own fellow-citizens arranged the financing to build and furnish the Nile Hilton (1959).</w:t>
            </w:r>
          </w:p>
        </w:tc>
        <w:tc>
          <w:tcPr>
            <w:tcW w:w="1672" w:type="dxa"/>
            <w:vAlign w:val="center"/>
          </w:tcPr>
          <w:p w:rsidR="0005330C" w:rsidRPr="00EE665D" w:rsidRDefault="0005330C" w:rsidP="00D304E3">
            <w:pPr>
              <w:jc w:val="center"/>
              <w:rPr>
                <w:rFonts w:ascii="Times New Roman" w:hAnsi="Times New Roman" w:cs="Times New Roman"/>
                <w:sz w:val="20"/>
                <w:szCs w:val="20"/>
              </w:rPr>
            </w:pPr>
            <w:r w:rsidRPr="00EE665D">
              <w:rPr>
                <w:rFonts w:ascii="Times New Roman" w:hAnsi="Times New Roman" w:cs="Times New Roman"/>
                <w:sz w:val="20"/>
                <w:szCs w:val="20"/>
              </w:rPr>
              <w:t>Official messaging</w:t>
            </w:r>
          </w:p>
        </w:tc>
        <w:tc>
          <w:tcPr>
            <w:tcW w:w="1701" w:type="dxa"/>
            <w:vMerge/>
            <w:vAlign w:val="center"/>
          </w:tcPr>
          <w:p w:rsidR="0005330C" w:rsidRPr="00EE665D" w:rsidRDefault="0005330C" w:rsidP="00D304E3">
            <w:pPr>
              <w:jc w:val="center"/>
              <w:rPr>
                <w:rFonts w:ascii="Times New Roman" w:hAnsi="Times New Roman" w:cs="Times New Roman"/>
                <w:sz w:val="20"/>
                <w:szCs w:val="20"/>
              </w:rPr>
            </w:pPr>
          </w:p>
        </w:tc>
      </w:tr>
      <w:tr w:rsidR="0005330C" w:rsidRPr="00EE665D" w:rsidTr="00D304E3">
        <w:tc>
          <w:tcPr>
            <w:tcW w:w="6658" w:type="dxa"/>
          </w:tcPr>
          <w:p w:rsidR="0005330C" w:rsidRPr="00EE665D" w:rsidRDefault="0005330C" w:rsidP="00D304E3">
            <w:pPr>
              <w:pStyle w:val="ListParagraph"/>
              <w:numPr>
                <w:ilvl w:val="0"/>
                <w:numId w:val="8"/>
              </w:numPr>
              <w:ind w:left="247" w:hanging="247"/>
              <w:rPr>
                <w:rFonts w:ascii="Times New Roman" w:hAnsi="Times New Roman" w:cs="Times New Roman"/>
                <w:sz w:val="20"/>
                <w:szCs w:val="20"/>
              </w:rPr>
            </w:pPr>
            <w:r w:rsidRPr="00EE665D">
              <w:rPr>
                <w:rFonts w:ascii="Times New Roman" w:hAnsi="Times New Roman" w:cs="Times New Roman"/>
                <w:sz w:val="20"/>
                <w:szCs w:val="20"/>
              </w:rPr>
              <w:t>We in the Hilton organization move confidently over the world with our flags from Cairo to Beverly Hills … happy to wave our flag of freedom defiantly against communism (1956).</w:t>
            </w:r>
          </w:p>
          <w:p w:rsidR="0005330C" w:rsidRPr="00EE665D" w:rsidRDefault="0005330C" w:rsidP="00D304E3">
            <w:pPr>
              <w:pStyle w:val="ListParagraph"/>
              <w:numPr>
                <w:ilvl w:val="0"/>
                <w:numId w:val="8"/>
              </w:numPr>
              <w:ind w:left="247" w:hanging="247"/>
              <w:rPr>
                <w:rFonts w:ascii="Times New Roman" w:hAnsi="Times New Roman" w:cs="Times New Roman"/>
                <w:sz w:val="20"/>
                <w:szCs w:val="20"/>
              </w:rPr>
            </w:pPr>
            <w:r w:rsidRPr="00EE665D">
              <w:rPr>
                <w:rFonts w:ascii="Times New Roman" w:hAnsi="Times New Roman" w:cs="Times New Roman"/>
                <w:sz w:val="20"/>
                <w:szCs w:val="20"/>
              </w:rPr>
              <w:t>Why have we signed contracts for hotels in every danger spot in the Orient? Because there is a job to be done there? And I tell you frankly, guns and planes will not get the job done</w:t>
            </w:r>
            <w:r w:rsidRPr="00EE665D">
              <w:rPr>
                <w:rFonts w:ascii="Times New Roman" w:hAnsi="Times New Roman" w:cs="Times New Roman"/>
                <w:sz w:val="20"/>
                <w:szCs w:val="20"/>
                <w:lang w:val="en"/>
              </w:rPr>
              <w:t xml:space="preserve"> (1956).</w:t>
            </w:r>
          </w:p>
        </w:tc>
        <w:tc>
          <w:tcPr>
            <w:tcW w:w="1672" w:type="dxa"/>
            <w:vAlign w:val="center"/>
          </w:tcPr>
          <w:p w:rsidR="0005330C" w:rsidRPr="00EE665D" w:rsidRDefault="0005330C" w:rsidP="00D304E3">
            <w:pPr>
              <w:jc w:val="center"/>
              <w:rPr>
                <w:rFonts w:ascii="Times New Roman" w:hAnsi="Times New Roman" w:cs="Times New Roman"/>
                <w:sz w:val="20"/>
                <w:szCs w:val="20"/>
              </w:rPr>
            </w:pPr>
            <w:r w:rsidRPr="00EE665D">
              <w:rPr>
                <w:rFonts w:ascii="Times New Roman" w:hAnsi="Times New Roman" w:cs="Times New Roman"/>
                <w:sz w:val="20"/>
                <w:szCs w:val="20"/>
              </w:rPr>
              <w:t>Ideological bonding</w:t>
            </w:r>
          </w:p>
        </w:tc>
        <w:tc>
          <w:tcPr>
            <w:tcW w:w="1701" w:type="dxa"/>
            <w:vMerge w:val="restart"/>
            <w:vAlign w:val="center"/>
          </w:tcPr>
          <w:p w:rsidR="0005330C" w:rsidRPr="00EE665D" w:rsidRDefault="0005330C" w:rsidP="00D304E3">
            <w:pPr>
              <w:jc w:val="center"/>
              <w:rPr>
                <w:rFonts w:ascii="Times New Roman" w:hAnsi="Times New Roman" w:cs="Times New Roman"/>
                <w:i/>
                <w:sz w:val="20"/>
                <w:szCs w:val="20"/>
              </w:rPr>
            </w:pPr>
            <w:r w:rsidRPr="00EE665D">
              <w:rPr>
                <w:rFonts w:ascii="Times New Roman" w:hAnsi="Times New Roman" w:cs="Times New Roman"/>
                <w:i/>
                <w:sz w:val="20"/>
                <w:szCs w:val="20"/>
              </w:rPr>
              <w:t>Coalition building</w:t>
            </w:r>
          </w:p>
        </w:tc>
      </w:tr>
      <w:tr w:rsidR="0005330C" w:rsidRPr="00EE665D" w:rsidTr="00D304E3">
        <w:tc>
          <w:tcPr>
            <w:tcW w:w="6658" w:type="dxa"/>
          </w:tcPr>
          <w:p w:rsidR="0005330C" w:rsidRPr="00EE665D" w:rsidRDefault="0005330C" w:rsidP="00D304E3">
            <w:pPr>
              <w:pStyle w:val="ListParagraph"/>
              <w:numPr>
                <w:ilvl w:val="0"/>
                <w:numId w:val="9"/>
              </w:numPr>
              <w:ind w:left="247" w:hanging="247"/>
              <w:rPr>
                <w:rFonts w:ascii="Times New Roman" w:hAnsi="Times New Roman" w:cs="Times New Roman"/>
                <w:sz w:val="20"/>
                <w:szCs w:val="20"/>
              </w:rPr>
            </w:pPr>
            <w:r w:rsidRPr="00EE665D">
              <w:rPr>
                <w:rFonts w:ascii="Times New Roman" w:hAnsi="Times New Roman" w:cs="Times New Roman"/>
                <w:sz w:val="20"/>
                <w:szCs w:val="20"/>
              </w:rPr>
              <w:t>American economic policy is to help other countries of the free world to help themselves … the techniques of hotel administration developed in this country are part of this program (1954).</w:t>
            </w:r>
          </w:p>
          <w:p w:rsidR="0005330C" w:rsidRPr="00EE665D" w:rsidRDefault="0005330C" w:rsidP="00D304E3">
            <w:pPr>
              <w:pStyle w:val="ListParagraph"/>
              <w:numPr>
                <w:ilvl w:val="0"/>
                <w:numId w:val="9"/>
              </w:numPr>
              <w:ind w:left="247" w:hanging="247"/>
              <w:rPr>
                <w:rFonts w:ascii="Times New Roman" w:hAnsi="Times New Roman" w:cs="Times New Roman"/>
                <w:sz w:val="20"/>
                <w:szCs w:val="20"/>
              </w:rPr>
            </w:pPr>
            <w:r w:rsidRPr="00EE665D">
              <w:rPr>
                <w:rFonts w:ascii="Times New Roman" w:hAnsi="Times New Roman" w:cs="Times New Roman"/>
                <w:sz w:val="20"/>
                <w:szCs w:val="20"/>
                <w:lang w:val="en"/>
              </w:rPr>
              <w:t>Economic aid given to under-developed areas, whether by Western government or by Western private capital, is not only a definite means of national security, it is concrete proof of our concept that all men are brothers (1956).</w:t>
            </w:r>
          </w:p>
        </w:tc>
        <w:tc>
          <w:tcPr>
            <w:tcW w:w="1672" w:type="dxa"/>
            <w:vAlign w:val="center"/>
          </w:tcPr>
          <w:p w:rsidR="0005330C" w:rsidRPr="00EE665D" w:rsidRDefault="0005330C" w:rsidP="00D304E3">
            <w:pPr>
              <w:jc w:val="center"/>
              <w:rPr>
                <w:rFonts w:ascii="Times New Roman" w:hAnsi="Times New Roman" w:cs="Times New Roman"/>
                <w:sz w:val="20"/>
                <w:szCs w:val="20"/>
              </w:rPr>
            </w:pPr>
            <w:r w:rsidRPr="00EE665D">
              <w:rPr>
                <w:rFonts w:ascii="Times New Roman" w:hAnsi="Times New Roman" w:cs="Times New Roman"/>
                <w:sz w:val="20"/>
                <w:szCs w:val="20"/>
              </w:rPr>
              <w:t>Economic bonding</w:t>
            </w:r>
          </w:p>
        </w:tc>
        <w:tc>
          <w:tcPr>
            <w:tcW w:w="1701" w:type="dxa"/>
            <w:vMerge/>
            <w:vAlign w:val="center"/>
          </w:tcPr>
          <w:p w:rsidR="0005330C" w:rsidRPr="00EE665D" w:rsidRDefault="0005330C" w:rsidP="00D304E3">
            <w:pPr>
              <w:jc w:val="center"/>
              <w:rPr>
                <w:rFonts w:ascii="Times New Roman" w:hAnsi="Times New Roman" w:cs="Times New Roman"/>
                <w:sz w:val="20"/>
                <w:szCs w:val="20"/>
              </w:rPr>
            </w:pPr>
          </w:p>
        </w:tc>
      </w:tr>
      <w:tr w:rsidR="0005330C" w:rsidRPr="00EE665D" w:rsidTr="00D304E3">
        <w:tc>
          <w:tcPr>
            <w:tcW w:w="6658" w:type="dxa"/>
          </w:tcPr>
          <w:p w:rsidR="0005330C" w:rsidRPr="00EE665D" w:rsidRDefault="0005330C" w:rsidP="00D304E3">
            <w:pPr>
              <w:pStyle w:val="ListParagraph"/>
              <w:numPr>
                <w:ilvl w:val="0"/>
                <w:numId w:val="10"/>
              </w:numPr>
              <w:ind w:left="247" w:hanging="247"/>
              <w:rPr>
                <w:rFonts w:ascii="Times New Roman" w:hAnsi="Times New Roman" w:cs="Times New Roman"/>
                <w:sz w:val="20"/>
                <w:szCs w:val="20"/>
              </w:rPr>
            </w:pPr>
            <w:r w:rsidRPr="00EE665D">
              <w:rPr>
                <w:rFonts w:ascii="Times New Roman" w:hAnsi="Times New Roman" w:cs="Times New Roman"/>
                <w:sz w:val="20"/>
                <w:szCs w:val="20"/>
              </w:rPr>
              <w:t>The Western world owes a debt of gratitude to Spain … she stands on a glorious pedestal … the only nation in the world which has defeated Communism (1953).</w:t>
            </w:r>
          </w:p>
          <w:p w:rsidR="0005330C" w:rsidRPr="00EE665D" w:rsidRDefault="0005330C" w:rsidP="00D304E3">
            <w:pPr>
              <w:pStyle w:val="ListParagraph"/>
              <w:numPr>
                <w:ilvl w:val="0"/>
                <w:numId w:val="10"/>
              </w:numPr>
              <w:ind w:left="247" w:hanging="247"/>
              <w:rPr>
                <w:rFonts w:ascii="Times New Roman" w:hAnsi="Times New Roman" w:cs="Times New Roman"/>
                <w:sz w:val="20"/>
                <w:szCs w:val="20"/>
              </w:rPr>
            </w:pPr>
            <w:r w:rsidRPr="00EE665D">
              <w:rPr>
                <w:rFonts w:ascii="Times New Roman" w:hAnsi="Times New Roman" w:cs="Times New Roman"/>
                <w:sz w:val="20"/>
                <w:szCs w:val="20"/>
                <w:lang w:val="en"/>
              </w:rPr>
              <w:lastRenderedPageBreak/>
              <w:t>If we would succeed in Asia, we must have Japan on our side politically, militarily and economically … Japan is to Asia what Germany is to Europe, and the communists have good reason to want both (1956).</w:t>
            </w:r>
          </w:p>
        </w:tc>
        <w:tc>
          <w:tcPr>
            <w:tcW w:w="1672" w:type="dxa"/>
            <w:vAlign w:val="center"/>
          </w:tcPr>
          <w:p w:rsidR="0005330C" w:rsidRPr="00EE665D" w:rsidRDefault="0005330C" w:rsidP="00D304E3">
            <w:pPr>
              <w:jc w:val="center"/>
              <w:rPr>
                <w:rFonts w:ascii="Times New Roman" w:hAnsi="Times New Roman" w:cs="Times New Roman"/>
                <w:sz w:val="20"/>
                <w:szCs w:val="20"/>
              </w:rPr>
            </w:pPr>
            <w:r w:rsidRPr="00EE665D">
              <w:rPr>
                <w:rFonts w:ascii="Times New Roman" w:hAnsi="Times New Roman" w:cs="Times New Roman"/>
                <w:sz w:val="20"/>
                <w:szCs w:val="20"/>
              </w:rPr>
              <w:lastRenderedPageBreak/>
              <w:t>Political bonding</w:t>
            </w:r>
          </w:p>
        </w:tc>
        <w:tc>
          <w:tcPr>
            <w:tcW w:w="1701" w:type="dxa"/>
            <w:vMerge/>
            <w:vAlign w:val="center"/>
          </w:tcPr>
          <w:p w:rsidR="0005330C" w:rsidRPr="00EE665D" w:rsidRDefault="0005330C" w:rsidP="00D304E3">
            <w:pPr>
              <w:jc w:val="center"/>
              <w:rPr>
                <w:rFonts w:ascii="Times New Roman" w:hAnsi="Times New Roman" w:cs="Times New Roman"/>
                <w:sz w:val="20"/>
                <w:szCs w:val="20"/>
              </w:rPr>
            </w:pPr>
          </w:p>
        </w:tc>
      </w:tr>
      <w:tr w:rsidR="0005330C" w:rsidRPr="00EE665D" w:rsidTr="00D304E3">
        <w:tc>
          <w:tcPr>
            <w:tcW w:w="6658" w:type="dxa"/>
          </w:tcPr>
          <w:p w:rsidR="0005330C" w:rsidRPr="00EE665D" w:rsidRDefault="0005330C" w:rsidP="00D304E3">
            <w:pPr>
              <w:pStyle w:val="ListParagraph"/>
              <w:numPr>
                <w:ilvl w:val="0"/>
                <w:numId w:val="11"/>
              </w:numPr>
              <w:ind w:left="247" w:hanging="247"/>
              <w:rPr>
                <w:rFonts w:ascii="Times New Roman" w:hAnsi="Times New Roman" w:cs="Times New Roman"/>
                <w:sz w:val="20"/>
                <w:szCs w:val="20"/>
              </w:rPr>
            </w:pPr>
            <w:r w:rsidRPr="00EE665D">
              <w:rPr>
                <w:rFonts w:ascii="Times New Roman" w:hAnsi="Times New Roman" w:cs="Times New Roman"/>
                <w:sz w:val="20"/>
                <w:szCs w:val="20"/>
                <w:lang w:val="en"/>
              </w:rPr>
              <w:t>Ninety-nine percent of the employees in our international hotels are always native to the land in which the hotel is located (1956).</w:t>
            </w:r>
          </w:p>
          <w:p w:rsidR="0005330C" w:rsidRPr="00EE665D" w:rsidRDefault="0005330C" w:rsidP="00D304E3">
            <w:pPr>
              <w:pStyle w:val="ListParagraph"/>
              <w:numPr>
                <w:ilvl w:val="0"/>
                <w:numId w:val="11"/>
              </w:numPr>
              <w:ind w:left="247" w:hanging="247"/>
              <w:rPr>
                <w:rFonts w:ascii="Times New Roman" w:hAnsi="Times New Roman" w:cs="Times New Roman"/>
                <w:sz w:val="20"/>
                <w:szCs w:val="20"/>
              </w:rPr>
            </w:pPr>
            <w:r w:rsidRPr="00EE665D">
              <w:rPr>
                <w:rFonts w:ascii="Times New Roman" w:hAnsi="Times New Roman" w:cs="Times New Roman"/>
                <w:sz w:val="20"/>
                <w:szCs w:val="20"/>
              </w:rPr>
              <w:t>This year we shall open twelve new hotels. They represent an investment of more than 200 million dollars and will create 12,000 new jobs (1963).</w:t>
            </w:r>
          </w:p>
        </w:tc>
        <w:tc>
          <w:tcPr>
            <w:tcW w:w="1672" w:type="dxa"/>
            <w:vAlign w:val="center"/>
          </w:tcPr>
          <w:p w:rsidR="0005330C" w:rsidRPr="00EE665D" w:rsidRDefault="0005330C" w:rsidP="00D304E3">
            <w:pPr>
              <w:jc w:val="center"/>
              <w:rPr>
                <w:rFonts w:ascii="Times New Roman" w:hAnsi="Times New Roman" w:cs="Times New Roman"/>
                <w:sz w:val="20"/>
                <w:szCs w:val="20"/>
              </w:rPr>
            </w:pPr>
            <w:r w:rsidRPr="00EE665D">
              <w:rPr>
                <w:rFonts w:ascii="Times New Roman" w:hAnsi="Times New Roman" w:cs="Times New Roman"/>
                <w:sz w:val="20"/>
                <w:szCs w:val="20"/>
              </w:rPr>
              <w:t>Investment  and employment advantages</w:t>
            </w:r>
          </w:p>
        </w:tc>
        <w:tc>
          <w:tcPr>
            <w:tcW w:w="1701" w:type="dxa"/>
            <w:vMerge w:val="restart"/>
            <w:vAlign w:val="center"/>
          </w:tcPr>
          <w:p w:rsidR="0005330C" w:rsidRPr="00EE665D" w:rsidRDefault="0005330C" w:rsidP="00D304E3">
            <w:pPr>
              <w:jc w:val="center"/>
              <w:rPr>
                <w:rFonts w:ascii="Times New Roman" w:hAnsi="Times New Roman" w:cs="Times New Roman"/>
                <w:i/>
                <w:sz w:val="20"/>
                <w:szCs w:val="20"/>
              </w:rPr>
            </w:pPr>
            <w:r w:rsidRPr="00EE665D">
              <w:rPr>
                <w:rFonts w:ascii="Times New Roman" w:hAnsi="Times New Roman" w:cs="Times New Roman"/>
                <w:i/>
                <w:sz w:val="20"/>
                <w:szCs w:val="20"/>
              </w:rPr>
              <w:t>Cultivating officialdom</w:t>
            </w:r>
          </w:p>
        </w:tc>
      </w:tr>
      <w:tr w:rsidR="0005330C" w:rsidRPr="00EE665D" w:rsidTr="00D304E3">
        <w:tc>
          <w:tcPr>
            <w:tcW w:w="6658" w:type="dxa"/>
          </w:tcPr>
          <w:p w:rsidR="0005330C" w:rsidRPr="00EE665D" w:rsidRDefault="0005330C" w:rsidP="00D304E3">
            <w:pPr>
              <w:pStyle w:val="ListParagraph"/>
              <w:numPr>
                <w:ilvl w:val="0"/>
                <w:numId w:val="12"/>
              </w:numPr>
              <w:ind w:left="247" w:hanging="247"/>
              <w:rPr>
                <w:rFonts w:ascii="Times New Roman" w:hAnsi="Times New Roman" w:cs="Times New Roman"/>
                <w:sz w:val="20"/>
                <w:szCs w:val="20"/>
              </w:rPr>
            </w:pPr>
            <w:r w:rsidRPr="00EE665D">
              <w:rPr>
                <w:rFonts w:ascii="Times New Roman" w:hAnsi="Times New Roman" w:cs="Times New Roman"/>
                <w:sz w:val="20"/>
                <w:szCs w:val="20"/>
              </w:rPr>
              <w:t>American hotels will stimulate the spending of the tourist dollar … American business can make a concrete contribution to the economy of friendly nations (1951).</w:t>
            </w:r>
          </w:p>
          <w:p w:rsidR="0005330C" w:rsidRPr="00EE665D" w:rsidRDefault="0005330C" w:rsidP="00D304E3">
            <w:pPr>
              <w:pStyle w:val="ListParagraph"/>
              <w:numPr>
                <w:ilvl w:val="0"/>
                <w:numId w:val="12"/>
              </w:numPr>
              <w:ind w:left="247" w:hanging="247"/>
              <w:rPr>
                <w:rFonts w:ascii="Times New Roman" w:hAnsi="Times New Roman" w:cs="Times New Roman"/>
                <w:sz w:val="20"/>
                <w:szCs w:val="20"/>
              </w:rPr>
            </w:pPr>
            <w:r w:rsidRPr="00EE665D">
              <w:rPr>
                <w:rFonts w:ascii="Times New Roman" w:hAnsi="Times New Roman" w:cs="Times New Roman"/>
                <w:sz w:val="20"/>
                <w:szCs w:val="20"/>
              </w:rPr>
              <w:t>Our method is to increase the flow of travellers between nations … bringing needed foreign currency to countries and the world (1963).</w:t>
            </w:r>
          </w:p>
        </w:tc>
        <w:tc>
          <w:tcPr>
            <w:tcW w:w="1672" w:type="dxa"/>
            <w:vAlign w:val="center"/>
          </w:tcPr>
          <w:p w:rsidR="0005330C" w:rsidRPr="00EE665D" w:rsidRDefault="0005330C" w:rsidP="00D304E3">
            <w:pPr>
              <w:jc w:val="center"/>
              <w:rPr>
                <w:rFonts w:ascii="Times New Roman" w:hAnsi="Times New Roman" w:cs="Times New Roman"/>
                <w:sz w:val="20"/>
                <w:szCs w:val="20"/>
              </w:rPr>
            </w:pPr>
            <w:r w:rsidRPr="00EE665D">
              <w:rPr>
                <w:rFonts w:ascii="Times New Roman" w:hAnsi="Times New Roman" w:cs="Times New Roman"/>
                <w:sz w:val="20"/>
                <w:szCs w:val="20"/>
              </w:rPr>
              <w:t>Foreign exchange advantages</w:t>
            </w:r>
          </w:p>
        </w:tc>
        <w:tc>
          <w:tcPr>
            <w:tcW w:w="1701" w:type="dxa"/>
            <w:vMerge/>
          </w:tcPr>
          <w:p w:rsidR="0005330C" w:rsidRPr="00EE665D" w:rsidRDefault="0005330C" w:rsidP="00D304E3">
            <w:pPr>
              <w:jc w:val="center"/>
              <w:rPr>
                <w:rFonts w:ascii="Times New Roman" w:hAnsi="Times New Roman" w:cs="Times New Roman"/>
                <w:sz w:val="20"/>
                <w:szCs w:val="20"/>
              </w:rPr>
            </w:pPr>
          </w:p>
        </w:tc>
      </w:tr>
      <w:tr w:rsidR="0005330C" w:rsidRPr="00EE665D" w:rsidTr="00D304E3">
        <w:tc>
          <w:tcPr>
            <w:tcW w:w="6658" w:type="dxa"/>
          </w:tcPr>
          <w:p w:rsidR="0005330C" w:rsidRPr="00EE665D" w:rsidRDefault="0005330C" w:rsidP="00D304E3">
            <w:pPr>
              <w:pStyle w:val="ListParagraph"/>
              <w:numPr>
                <w:ilvl w:val="0"/>
                <w:numId w:val="13"/>
              </w:numPr>
              <w:ind w:left="247" w:hanging="247"/>
              <w:rPr>
                <w:rFonts w:ascii="Times New Roman" w:hAnsi="Times New Roman" w:cs="Times New Roman"/>
                <w:sz w:val="20"/>
                <w:szCs w:val="20"/>
              </w:rPr>
            </w:pPr>
            <w:r w:rsidRPr="00EE665D">
              <w:rPr>
                <w:rFonts w:ascii="Times New Roman" w:hAnsi="Times New Roman" w:cs="Times New Roman"/>
                <w:sz w:val="20"/>
                <w:szCs w:val="20"/>
                <w:lang w:val="en"/>
              </w:rPr>
              <w:t>Our objective is to infect the bloodstream of the world with the virus of free-enterprise, so that other nations of the world might lift themselves up as we have done (1959).</w:t>
            </w:r>
          </w:p>
          <w:p w:rsidR="0005330C" w:rsidRPr="00EE665D" w:rsidRDefault="0005330C" w:rsidP="00D304E3">
            <w:pPr>
              <w:pStyle w:val="ListParagraph"/>
              <w:numPr>
                <w:ilvl w:val="0"/>
                <w:numId w:val="13"/>
              </w:numPr>
              <w:ind w:left="247" w:hanging="247"/>
              <w:rPr>
                <w:rFonts w:ascii="Times New Roman" w:hAnsi="Times New Roman" w:cs="Times New Roman"/>
                <w:sz w:val="20"/>
                <w:szCs w:val="20"/>
              </w:rPr>
            </w:pPr>
            <w:r w:rsidRPr="00EE665D">
              <w:rPr>
                <w:rFonts w:ascii="Times New Roman" w:hAnsi="Times New Roman" w:cs="Times New Roman"/>
                <w:sz w:val="20"/>
                <w:szCs w:val="20"/>
              </w:rPr>
              <w:t>Hilton International is more than a profit-making enterprise. Our basic philosophy is World Peace through International Trade and Travel. We believe that free enterprise can contribute a great deal to the world by the pursuit of this ideal (1965).</w:t>
            </w:r>
          </w:p>
        </w:tc>
        <w:tc>
          <w:tcPr>
            <w:tcW w:w="1672" w:type="dxa"/>
            <w:vAlign w:val="center"/>
          </w:tcPr>
          <w:p w:rsidR="0005330C" w:rsidRPr="00EE665D" w:rsidRDefault="0005330C" w:rsidP="00D304E3">
            <w:pPr>
              <w:jc w:val="center"/>
              <w:rPr>
                <w:rFonts w:ascii="Times New Roman" w:hAnsi="Times New Roman" w:cs="Times New Roman"/>
                <w:sz w:val="20"/>
                <w:szCs w:val="20"/>
              </w:rPr>
            </w:pPr>
            <w:r w:rsidRPr="00EE665D">
              <w:rPr>
                <w:rFonts w:ascii="Times New Roman" w:hAnsi="Times New Roman" w:cs="Times New Roman"/>
                <w:sz w:val="20"/>
                <w:szCs w:val="20"/>
              </w:rPr>
              <w:t>Systemic advantages</w:t>
            </w:r>
          </w:p>
        </w:tc>
        <w:tc>
          <w:tcPr>
            <w:tcW w:w="1701" w:type="dxa"/>
            <w:vMerge/>
          </w:tcPr>
          <w:p w:rsidR="0005330C" w:rsidRPr="00EE665D" w:rsidRDefault="0005330C" w:rsidP="00D304E3">
            <w:pPr>
              <w:jc w:val="center"/>
              <w:rPr>
                <w:rFonts w:ascii="Times New Roman" w:hAnsi="Times New Roman" w:cs="Times New Roman"/>
                <w:sz w:val="20"/>
                <w:szCs w:val="20"/>
              </w:rPr>
            </w:pPr>
          </w:p>
        </w:tc>
      </w:tr>
    </w:tbl>
    <w:p w:rsidR="00D304E3" w:rsidRDefault="00D304E3" w:rsidP="00D304E3">
      <w:pPr>
        <w:spacing w:after="0" w:line="240" w:lineRule="auto"/>
        <w:rPr>
          <w:rFonts w:ascii="Times New Roman" w:hAnsi="Times New Roman" w:cs="Times New Roman"/>
          <w:sz w:val="24"/>
          <w:szCs w:val="24"/>
        </w:rPr>
      </w:pPr>
    </w:p>
    <w:p w:rsidR="00D304E3" w:rsidRDefault="00D304E3">
      <w:pPr>
        <w:rPr>
          <w:rFonts w:ascii="Times New Roman" w:hAnsi="Times New Roman" w:cs="Times New Roman"/>
          <w:sz w:val="24"/>
          <w:szCs w:val="24"/>
        </w:rPr>
      </w:pPr>
      <w:r>
        <w:rPr>
          <w:rFonts w:ascii="Times New Roman" w:hAnsi="Times New Roman" w:cs="Times New Roman"/>
          <w:sz w:val="24"/>
          <w:szCs w:val="24"/>
        </w:rPr>
        <w:br w:type="page"/>
      </w:r>
    </w:p>
    <w:p w:rsidR="00BA20F2" w:rsidRPr="00EE665D" w:rsidRDefault="0005330C" w:rsidP="00D304E3">
      <w:pPr>
        <w:spacing w:after="0" w:line="240" w:lineRule="auto"/>
        <w:rPr>
          <w:rFonts w:ascii="Times New Roman" w:hAnsi="Times New Roman" w:cs="Times New Roman"/>
          <w:b/>
        </w:rPr>
      </w:pPr>
      <w:r w:rsidRPr="00EE665D">
        <w:rPr>
          <w:rFonts w:ascii="Times New Roman" w:hAnsi="Times New Roman" w:cs="Times New Roman"/>
          <w:b/>
        </w:rPr>
        <w:lastRenderedPageBreak/>
        <w:t>Table 3</w:t>
      </w:r>
      <w:r w:rsidR="00BA20F2" w:rsidRPr="00EE665D">
        <w:rPr>
          <w:rFonts w:ascii="Times New Roman" w:hAnsi="Times New Roman" w:cs="Times New Roman"/>
          <w:b/>
        </w:rPr>
        <w:t xml:space="preserve">: Political messages delivered by Conrad Hilton </w:t>
      </w:r>
      <w:r w:rsidR="00552394" w:rsidRPr="00EE665D">
        <w:rPr>
          <w:rFonts w:ascii="Times New Roman" w:hAnsi="Times New Roman" w:cs="Times New Roman"/>
          <w:b/>
        </w:rPr>
        <w:t>at hotel opening ceremonies</w:t>
      </w:r>
    </w:p>
    <w:tbl>
      <w:tblPr>
        <w:tblStyle w:val="TableGrid"/>
        <w:tblW w:w="9493" w:type="dxa"/>
        <w:tblLook w:val="04A0" w:firstRow="1" w:lastRow="0" w:firstColumn="1" w:lastColumn="0" w:noHBand="0" w:noVBand="1"/>
      </w:tblPr>
      <w:tblGrid>
        <w:gridCol w:w="1035"/>
        <w:gridCol w:w="2110"/>
        <w:gridCol w:w="2822"/>
        <w:gridCol w:w="3526"/>
      </w:tblGrid>
      <w:tr w:rsidR="00BA20F2" w:rsidRPr="00EE665D" w:rsidTr="00B02F43">
        <w:tc>
          <w:tcPr>
            <w:tcW w:w="998" w:type="dxa"/>
          </w:tcPr>
          <w:p w:rsidR="00BA20F2" w:rsidRPr="00EE665D" w:rsidRDefault="00BA20F2" w:rsidP="00D304E3">
            <w:pPr>
              <w:rPr>
                <w:rFonts w:ascii="Times New Roman" w:hAnsi="Times New Roman" w:cs="Times New Roman"/>
                <w:b/>
              </w:rPr>
            </w:pPr>
            <w:r w:rsidRPr="00EE665D">
              <w:rPr>
                <w:rFonts w:ascii="Times New Roman" w:hAnsi="Times New Roman" w:cs="Times New Roman"/>
                <w:b/>
              </w:rPr>
              <w:t>Hotel/ Year</w:t>
            </w:r>
          </w:p>
        </w:tc>
        <w:tc>
          <w:tcPr>
            <w:tcW w:w="2116" w:type="dxa"/>
          </w:tcPr>
          <w:p w:rsidR="00BA20F2" w:rsidRPr="00EE665D" w:rsidRDefault="00BA20F2" w:rsidP="00D304E3">
            <w:pPr>
              <w:rPr>
                <w:rFonts w:ascii="Times New Roman" w:hAnsi="Times New Roman" w:cs="Times New Roman"/>
                <w:b/>
              </w:rPr>
            </w:pPr>
            <w:r w:rsidRPr="00EE665D">
              <w:rPr>
                <w:rFonts w:ascii="Times New Roman" w:hAnsi="Times New Roman" w:cs="Times New Roman"/>
                <w:b/>
              </w:rPr>
              <w:t>Attending</w:t>
            </w:r>
          </w:p>
          <w:p w:rsidR="00BA20F2" w:rsidRPr="00EE665D" w:rsidRDefault="00BA20F2" w:rsidP="00D304E3">
            <w:pPr>
              <w:rPr>
                <w:rFonts w:ascii="Times New Roman" w:hAnsi="Times New Roman" w:cs="Times New Roman"/>
                <w:b/>
              </w:rPr>
            </w:pPr>
            <w:r w:rsidRPr="00EE665D">
              <w:rPr>
                <w:rFonts w:ascii="Times New Roman" w:hAnsi="Times New Roman" w:cs="Times New Roman"/>
                <w:b/>
              </w:rPr>
              <w:t>Dignitaries</w:t>
            </w:r>
          </w:p>
        </w:tc>
        <w:tc>
          <w:tcPr>
            <w:tcW w:w="2835" w:type="dxa"/>
          </w:tcPr>
          <w:p w:rsidR="00BA20F2" w:rsidRPr="00EE665D" w:rsidRDefault="00BA20F2" w:rsidP="00D304E3">
            <w:pPr>
              <w:rPr>
                <w:rFonts w:ascii="Times New Roman" w:hAnsi="Times New Roman" w:cs="Times New Roman"/>
                <w:b/>
              </w:rPr>
            </w:pPr>
          </w:p>
          <w:p w:rsidR="00BA20F2" w:rsidRPr="00EE665D" w:rsidRDefault="00BA20F2" w:rsidP="00D304E3">
            <w:pPr>
              <w:rPr>
                <w:rFonts w:ascii="Times New Roman" w:hAnsi="Times New Roman" w:cs="Times New Roman"/>
                <w:b/>
              </w:rPr>
            </w:pPr>
            <w:r w:rsidRPr="00EE665D">
              <w:rPr>
                <w:rFonts w:ascii="Times New Roman" w:hAnsi="Times New Roman" w:cs="Times New Roman"/>
                <w:b/>
              </w:rPr>
              <w:t>Political Context</w:t>
            </w:r>
          </w:p>
        </w:tc>
        <w:tc>
          <w:tcPr>
            <w:tcW w:w="3544" w:type="dxa"/>
          </w:tcPr>
          <w:p w:rsidR="00BA20F2" w:rsidRPr="00EE665D" w:rsidRDefault="00BA20F2" w:rsidP="00D304E3">
            <w:pPr>
              <w:rPr>
                <w:rFonts w:ascii="Times New Roman" w:hAnsi="Times New Roman" w:cs="Times New Roman"/>
                <w:b/>
              </w:rPr>
            </w:pPr>
          </w:p>
          <w:p w:rsidR="00BA20F2" w:rsidRPr="00EE665D" w:rsidRDefault="00207547" w:rsidP="00D304E3">
            <w:pPr>
              <w:rPr>
                <w:rFonts w:ascii="Times New Roman" w:hAnsi="Times New Roman" w:cs="Times New Roman"/>
                <w:b/>
              </w:rPr>
            </w:pPr>
            <w:r w:rsidRPr="00EE665D">
              <w:rPr>
                <w:rFonts w:ascii="Times New Roman" w:hAnsi="Times New Roman" w:cs="Times New Roman"/>
                <w:b/>
              </w:rPr>
              <w:t>Political Sensemaking</w:t>
            </w:r>
          </w:p>
        </w:tc>
      </w:tr>
      <w:tr w:rsidR="00BA20F2" w:rsidRPr="00EE665D" w:rsidTr="00B02F43">
        <w:tc>
          <w:tcPr>
            <w:tcW w:w="998"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Madrid, Spain (1953)</w:t>
            </w:r>
          </w:p>
        </w:tc>
        <w:tc>
          <w:tcPr>
            <w:tcW w:w="2116"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José </w:t>
            </w:r>
            <w:proofErr w:type="spellStart"/>
            <w:r w:rsidRPr="00EE665D">
              <w:rPr>
                <w:rFonts w:ascii="Times New Roman" w:hAnsi="Times New Roman" w:cs="Times New Roman"/>
              </w:rPr>
              <w:t>Finat</w:t>
            </w:r>
            <w:proofErr w:type="spellEnd"/>
            <w:r w:rsidRPr="00EE665D">
              <w:rPr>
                <w:rFonts w:ascii="Times New Roman" w:hAnsi="Times New Roman" w:cs="Times New Roman"/>
              </w:rPr>
              <w:t xml:space="preserve"> y </w:t>
            </w:r>
            <w:proofErr w:type="spellStart"/>
            <w:r w:rsidRPr="00EE665D">
              <w:rPr>
                <w:rFonts w:ascii="Times New Roman" w:hAnsi="Times New Roman" w:cs="Times New Roman"/>
              </w:rPr>
              <w:t>Escrivá</w:t>
            </w:r>
            <w:proofErr w:type="spellEnd"/>
            <w:r w:rsidRPr="00EE665D">
              <w:rPr>
                <w:rFonts w:ascii="Times New Roman" w:hAnsi="Times New Roman" w:cs="Times New Roman"/>
              </w:rPr>
              <w:t xml:space="preserve"> de Romani, </w:t>
            </w:r>
            <w:r w:rsidRPr="00EE665D">
              <w:rPr>
                <w:rFonts w:ascii="Times New Roman" w:hAnsi="Times New Roman" w:cs="Times New Roman"/>
                <w:i/>
              </w:rPr>
              <w:t>Mayor of Madrid</w:t>
            </w:r>
            <w:r w:rsidRPr="00EE665D">
              <w:rPr>
                <w:rFonts w:ascii="Times New Roman" w:hAnsi="Times New Roman" w:cs="Times New Roman"/>
              </w:rPr>
              <w:t xml:space="preserve">; Leopoldo </w:t>
            </w:r>
            <w:proofErr w:type="spellStart"/>
            <w:r w:rsidRPr="00EE665D">
              <w:rPr>
                <w:rFonts w:ascii="Times New Roman" w:hAnsi="Times New Roman" w:cs="Times New Roman"/>
              </w:rPr>
              <w:t>Eijo</w:t>
            </w:r>
            <w:proofErr w:type="spellEnd"/>
            <w:r w:rsidRPr="00EE665D">
              <w:rPr>
                <w:rFonts w:ascii="Times New Roman" w:hAnsi="Times New Roman" w:cs="Times New Roman"/>
              </w:rPr>
              <w:t xml:space="preserve"> y </w:t>
            </w:r>
            <w:proofErr w:type="spellStart"/>
            <w:r w:rsidRPr="00EE665D">
              <w:rPr>
                <w:rFonts w:ascii="Times New Roman" w:hAnsi="Times New Roman" w:cs="Times New Roman"/>
              </w:rPr>
              <w:t>Garay</w:t>
            </w:r>
            <w:proofErr w:type="spellEnd"/>
            <w:r w:rsidRPr="00EE665D">
              <w:rPr>
                <w:rFonts w:ascii="Times New Roman" w:hAnsi="Times New Roman" w:cs="Times New Roman"/>
              </w:rPr>
              <w:t xml:space="preserve">, </w:t>
            </w:r>
            <w:r w:rsidRPr="00EE665D">
              <w:rPr>
                <w:rFonts w:ascii="Times New Roman" w:hAnsi="Times New Roman" w:cs="Times New Roman"/>
                <w:i/>
              </w:rPr>
              <w:t>Bishop of Madrid</w:t>
            </w:r>
          </w:p>
        </w:tc>
        <w:tc>
          <w:tcPr>
            <w:tcW w:w="2835"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Authoritarian regime in Spain led by General Francisco Franco tainted by former association with fascist Germany and Italy.</w:t>
            </w:r>
          </w:p>
        </w:tc>
        <w:tc>
          <w:tcPr>
            <w:tcW w:w="3544"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Spain, led by Franco, </w:t>
            </w:r>
            <w:r w:rsidR="00551D6C" w:rsidRPr="00EE665D">
              <w:rPr>
                <w:rFonts w:ascii="Times New Roman" w:hAnsi="Times New Roman" w:cs="Times New Roman"/>
              </w:rPr>
              <w:t>‘</w:t>
            </w:r>
            <w:r w:rsidRPr="00EE665D">
              <w:rPr>
                <w:rFonts w:ascii="Times New Roman" w:hAnsi="Times New Roman" w:cs="Times New Roman"/>
              </w:rPr>
              <w:t>is the only nation in the world which has defeated communism</w:t>
            </w:r>
            <w:r w:rsidR="00551D6C" w:rsidRPr="00EE665D">
              <w:rPr>
                <w:rFonts w:ascii="Times New Roman" w:hAnsi="Times New Roman" w:cs="Times New Roman"/>
              </w:rPr>
              <w:t>’</w:t>
            </w:r>
            <w:r w:rsidRPr="00EE665D">
              <w:rPr>
                <w:rFonts w:ascii="Times New Roman" w:hAnsi="Times New Roman" w:cs="Times New Roman"/>
              </w:rPr>
              <w:t xml:space="preserve"> and should be accepted as a trusted ally</w:t>
            </w:r>
            <w:r w:rsidR="00551D6C" w:rsidRPr="00EE665D">
              <w:rPr>
                <w:rFonts w:ascii="Times New Roman" w:hAnsi="Times New Roman" w:cs="Times New Roman"/>
              </w:rPr>
              <w:t xml:space="preserve"> (HIA, 1953).</w:t>
            </w:r>
          </w:p>
        </w:tc>
      </w:tr>
      <w:tr w:rsidR="00BA20F2" w:rsidRPr="00EE665D" w:rsidTr="00B02F43">
        <w:tc>
          <w:tcPr>
            <w:tcW w:w="998"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Istanbul, Turkey (1955)</w:t>
            </w:r>
          </w:p>
        </w:tc>
        <w:tc>
          <w:tcPr>
            <w:tcW w:w="2116" w:type="dxa"/>
          </w:tcPr>
          <w:p w:rsidR="00BA20F2" w:rsidRPr="00EE665D" w:rsidRDefault="00BA20F2" w:rsidP="00D304E3">
            <w:pPr>
              <w:rPr>
                <w:rFonts w:ascii="Times New Roman" w:hAnsi="Times New Roman" w:cs="Times New Roman"/>
              </w:rPr>
            </w:pPr>
            <w:proofErr w:type="spellStart"/>
            <w:r w:rsidRPr="00EE665D">
              <w:rPr>
                <w:rFonts w:ascii="Times New Roman" w:hAnsi="Times New Roman" w:cs="Times New Roman"/>
              </w:rPr>
              <w:t>Fahrettin</w:t>
            </w:r>
            <w:proofErr w:type="spellEnd"/>
            <w:r w:rsidRPr="00EE665D">
              <w:rPr>
                <w:rFonts w:ascii="Times New Roman" w:hAnsi="Times New Roman" w:cs="Times New Roman"/>
              </w:rPr>
              <w:t xml:space="preserve"> </w:t>
            </w:r>
            <w:proofErr w:type="spellStart"/>
            <w:r w:rsidRPr="00EE665D">
              <w:rPr>
                <w:rFonts w:ascii="Times New Roman" w:hAnsi="Times New Roman" w:cs="Times New Roman"/>
              </w:rPr>
              <w:t>Kerim</w:t>
            </w:r>
            <w:proofErr w:type="spellEnd"/>
            <w:r w:rsidRPr="00EE665D">
              <w:rPr>
                <w:rFonts w:ascii="Times New Roman" w:hAnsi="Times New Roman" w:cs="Times New Roman"/>
              </w:rPr>
              <w:t xml:space="preserve"> </w:t>
            </w:r>
            <w:proofErr w:type="spellStart"/>
            <w:r w:rsidRPr="00EE665D">
              <w:rPr>
                <w:rFonts w:ascii="Times New Roman" w:hAnsi="Times New Roman" w:cs="Times New Roman"/>
              </w:rPr>
              <w:t>Gokay</w:t>
            </w:r>
            <w:proofErr w:type="spellEnd"/>
            <w:r w:rsidRPr="00EE665D">
              <w:rPr>
                <w:rFonts w:ascii="Times New Roman" w:hAnsi="Times New Roman" w:cs="Times New Roman"/>
              </w:rPr>
              <w:t xml:space="preserve">, </w:t>
            </w:r>
            <w:r w:rsidRPr="00EE665D">
              <w:rPr>
                <w:rFonts w:ascii="Times New Roman" w:hAnsi="Times New Roman" w:cs="Times New Roman"/>
                <w:i/>
              </w:rPr>
              <w:t>Mayor of Istanbu</w:t>
            </w:r>
            <w:r w:rsidRPr="00EE665D">
              <w:rPr>
                <w:rFonts w:ascii="Times New Roman" w:hAnsi="Times New Roman" w:cs="Times New Roman"/>
              </w:rPr>
              <w:t xml:space="preserve">l; </w:t>
            </w:r>
            <w:proofErr w:type="spellStart"/>
            <w:r w:rsidRPr="00EE665D">
              <w:rPr>
                <w:rFonts w:ascii="Times New Roman" w:hAnsi="Times New Roman" w:cs="Times New Roman"/>
              </w:rPr>
              <w:t>Celal</w:t>
            </w:r>
            <w:proofErr w:type="spellEnd"/>
            <w:r w:rsidRPr="00EE665D">
              <w:rPr>
                <w:rFonts w:ascii="Times New Roman" w:hAnsi="Times New Roman" w:cs="Times New Roman"/>
              </w:rPr>
              <w:t xml:space="preserve"> Bayar, </w:t>
            </w:r>
            <w:r w:rsidRPr="00EE665D">
              <w:rPr>
                <w:rFonts w:ascii="Times New Roman" w:hAnsi="Times New Roman" w:cs="Times New Roman"/>
                <w:i/>
              </w:rPr>
              <w:t>wife of Turkish President</w:t>
            </w:r>
          </w:p>
        </w:tc>
        <w:tc>
          <w:tcPr>
            <w:tcW w:w="2835"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US supported anti-communist Democratic Party government and Turkey’s admission to the North Atlantic Treaty Organization (NATO), 1952.</w:t>
            </w:r>
          </w:p>
        </w:tc>
        <w:tc>
          <w:tcPr>
            <w:tcW w:w="3544" w:type="dxa"/>
          </w:tcPr>
          <w:p w:rsidR="00BA20F2" w:rsidRPr="00EE665D" w:rsidRDefault="00551D6C" w:rsidP="00D304E3">
            <w:pPr>
              <w:rPr>
                <w:rFonts w:ascii="Times New Roman" w:hAnsi="Times New Roman" w:cs="Times New Roman"/>
              </w:rPr>
            </w:pPr>
            <w:r w:rsidRPr="00EE665D">
              <w:rPr>
                <w:rFonts w:ascii="Times New Roman" w:hAnsi="Times New Roman" w:cs="Times New Roman"/>
              </w:rPr>
              <w:t>‘</w:t>
            </w:r>
            <w:r w:rsidR="00BA20F2" w:rsidRPr="00EE665D">
              <w:rPr>
                <w:rFonts w:ascii="Times New Roman" w:hAnsi="Times New Roman" w:cs="Times New Roman"/>
              </w:rPr>
              <w:t>Turkey’s determined res</w:t>
            </w:r>
            <w:r w:rsidRPr="00EE665D">
              <w:rPr>
                <w:rFonts w:ascii="Times New Roman" w:hAnsi="Times New Roman" w:cs="Times New Roman"/>
              </w:rPr>
              <w:t>istance to totalitarian tactics’ make it ‘</w:t>
            </w:r>
            <w:r w:rsidR="00BA20F2" w:rsidRPr="00EE665D">
              <w:rPr>
                <w:rFonts w:ascii="Times New Roman" w:hAnsi="Times New Roman" w:cs="Times New Roman"/>
              </w:rPr>
              <w:t>of increasing importance in cementing relations bet</w:t>
            </w:r>
            <w:r w:rsidRPr="00EE665D">
              <w:rPr>
                <w:rFonts w:ascii="Times New Roman" w:hAnsi="Times New Roman" w:cs="Times New Roman"/>
              </w:rPr>
              <w:t>ween West and East’</w:t>
            </w:r>
            <w:r w:rsidR="00BA20F2" w:rsidRPr="00EE665D">
              <w:rPr>
                <w:rFonts w:ascii="Times New Roman" w:hAnsi="Times New Roman" w:cs="Times New Roman"/>
              </w:rPr>
              <w:t xml:space="preserve"> and a strong ally of</w:t>
            </w:r>
            <w:r w:rsidRPr="00EE665D">
              <w:rPr>
                <w:rFonts w:ascii="Times New Roman" w:hAnsi="Times New Roman" w:cs="Times New Roman"/>
              </w:rPr>
              <w:t xml:space="preserve"> US and Europe (HIA, 1955).</w:t>
            </w:r>
          </w:p>
        </w:tc>
      </w:tr>
      <w:tr w:rsidR="00BA20F2" w:rsidRPr="00EE665D" w:rsidTr="00B02F43">
        <w:tc>
          <w:tcPr>
            <w:tcW w:w="998"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Mexico City, Mexico (1956)</w:t>
            </w:r>
          </w:p>
        </w:tc>
        <w:tc>
          <w:tcPr>
            <w:tcW w:w="2116"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Miguel </w:t>
            </w:r>
            <w:proofErr w:type="spellStart"/>
            <w:r w:rsidRPr="00EE665D">
              <w:rPr>
                <w:rFonts w:ascii="Times New Roman" w:hAnsi="Times New Roman" w:cs="Times New Roman"/>
              </w:rPr>
              <w:t>Alemán</w:t>
            </w:r>
            <w:proofErr w:type="spellEnd"/>
            <w:r w:rsidRPr="00EE665D">
              <w:rPr>
                <w:rFonts w:ascii="Times New Roman" w:hAnsi="Times New Roman" w:cs="Times New Roman"/>
              </w:rPr>
              <w:t xml:space="preserve"> Valdés, </w:t>
            </w:r>
            <w:r w:rsidRPr="00EE665D">
              <w:rPr>
                <w:rFonts w:ascii="Times New Roman" w:hAnsi="Times New Roman" w:cs="Times New Roman"/>
                <w:i/>
              </w:rPr>
              <w:t>ex-President of Mexico</w:t>
            </w:r>
            <w:r w:rsidRPr="00EE665D">
              <w:rPr>
                <w:rFonts w:ascii="Times New Roman" w:hAnsi="Times New Roman" w:cs="Times New Roman"/>
              </w:rPr>
              <w:t xml:space="preserve">; Manuel Suárez y Suárez, </w:t>
            </w:r>
            <w:r w:rsidRPr="00EE665D">
              <w:rPr>
                <w:rFonts w:ascii="Times New Roman" w:hAnsi="Times New Roman" w:cs="Times New Roman"/>
                <w:i/>
              </w:rPr>
              <w:t>entrepreneur member of  the ruling elite</w:t>
            </w:r>
          </w:p>
        </w:tc>
        <w:tc>
          <w:tcPr>
            <w:tcW w:w="2835"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Friction between US and Mexico stemming from President Ruiz </w:t>
            </w:r>
            <w:proofErr w:type="spellStart"/>
            <w:r w:rsidRPr="00EE665D">
              <w:rPr>
                <w:rFonts w:ascii="Times New Roman" w:hAnsi="Times New Roman" w:cs="Times New Roman"/>
              </w:rPr>
              <w:t>Cortines</w:t>
            </w:r>
            <w:proofErr w:type="spellEnd"/>
            <w:r w:rsidRPr="00EE665D">
              <w:rPr>
                <w:rFonts w:ascii="Times New Roman" w:hAnsi="Times New Roman" w:cs="Times New Roman"/>
              </w:rPr>
              <w:t xml:space="preserve">’ refusal to sanction US-led overthrow of government of Guatemala, 1954. </w:t>
            </w:r>
          </w:p>
        </w:tc>
        <w:tc>
          <w:tcPr>
            <w:tcW w:w="3544" w:type="dxa"/>
          </w:tcPr>
          <w:p w:rsidR="00BA20F2" w:rsidRPr="00EE665D" w:rsidRDefault="00551D6C" w:rsidP="00D304E3">
            <w:pPr>
              <w:rPr>
                <w:rFonts w:ascii="Times New Roman" w:hAnsi="Times New Roman" w:cs="Times New Roman"/>
              </w:rPr>
            </w:pPr>
            <w:r w:rsidRPr="00EE665D">
              <w:rPr>
                <w:rFonts w:ascii="Times New Roman" w:hAnsi="Times New Roman" w:cs="Times New Roman"/>
              </w:rPr>
              <w:t>‘</w:t>
            </w:r>
            <w:r w:rsidR="00BA20F2" w:rsidRPr="00EE665D">
              <w:rPr>
                <w:rFonts w:ascii="Times New Roman" w:hAnsi="Times New Roman" w:cs="Times New Roman"/>
              </w:rPr>
              <w:t>Regardless of regr</w:t>
            </w:r>
            <w:r w:rsidRPr="00EE665D">
              <w:rPr>
                <w:rFonts w:ascii="Times New Roman" w:hAnsi="Times New Roman" w:cs="Times New Roman"/>
              </w:rPr>
              <w:t>ettable differences in the past’</w:t>
            </w:r>
            <w:r w:rsidR="00BA20F2" w:rsidRPr="00EE665D">
              <w:rPr>
                <w:rFonts w:ascii="Times New Roman" w:hAnsi="Times New Roman" w:cs="Times New Roman"/>
              </w:rPr>
              <w:t xml:space="preserve"> never have relations between Mexico and been better</w:t>
            </w:r>
            <w:r w:rsidRPr="00EE665D">
              <w:rPr>
                <w:rFonts w:ascii="Times New Roman" w:hAnsi="Times New Roman" w:cs="Times New Roman"/>
              </w:rPr>
              <w:t>; they ‘</w:t>
            </w:r>
            <w:r w:rsidR="00BA20F2" w:rsidRPr="00EE665D">
              <w:rPr>
                <w:rFonts w:ascii="Times New Roman" w:hAnsi="Times New Roman" w:cs="Times New Roman"/>
              </w:rPr>
              <w:t>must and shall go forward in a spirit o</w:t>
            </w:r>
            <w:r w:rsidRPr="00EE665D">
              <w:rPr>
                <w:rFonts w:ascii="Times New Roman" w:hAnsi="Times New Roman" w:cs="Times New Roman"/>
              </w:rPr>
              <w:t>f mutual trust and cooperation’ (HIA, 1956</w:t>
            </w:r>
            <w:r w:rsidR="003C2C4E" w:rsidRPr="00EE665D">
              <w:rPr>
                <w:rFonts w:ascii="Times New Roman" w:hAnsi="Times New Roman" w:cs="Times New Roman"/>
              </w:rPr>
              <w:t>d</w:t>
            </w:r>
            <w:r w:rsidRPr="00EE665D">
              <w:rPr>
                <w:rFonts w:ascii="Times New Roman" w:hAnsi="Times New Roman" w:cs="Times New Roman"/>
              </w:rPr>
              <w:t>).</w:t>
            </w:r>
          </w:p>
        </w:tc>
      </w:tr>
      <w:tr w:rsidR="00BA20F2" w:rsidRPr="00EE665D" w:rsidTr="00B02F43">
        <w:tc>
          <w:tcPr>
            <w:tcW w:w="998"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Havana, Cuba  (1958)</w:t>
            </w:r>
          </w:p>
        </w:tc>
        <w:tc>
          <w:tcPr>
            <w:tcW w:w="2116"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José Suárez Rivas, Cuban </w:t>
            </w:r>
            <w:r w:rsidRPr="00EE665D">
              <w:rPr>
                <w:rFonts w:ascii="Times New Roman" w:hAnsi="Times New Roman" w:cs="Times New Roman"/>
                <w:i/>
              </w:rPr>
              <w:t>Minister of Labour</w:t>
            </w:r>
            <w:r w:rsidRPr="00EE665D">
              <w:rPr>
                <w:rFonts w:ascii="Times New Roman" w:hAnsi="Times New Roman" w:cs="Times New Roman"/>
              </w:rPr>
              <w:t xml:space="preserve">; Marta Fernandez Miranda de Batista, </w:t>
            </w:r>
            <w:r w:rsidRPr="00EE665D">
              <w:rPr>
                <w:rFonts w:ascii="Times New Roman" w:hAnsi="Times New Roman" w:cs="Times New Roman"/>
                <w:i/>
              </w:rPr>
              <w:t>wife of Cuban President</w:t>
            </w:r>
          </w:p>
        </w:tc>
        <w:tc>
          <w:tcPr>
            <w:tcW w:w="2835"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Authoritarian government of Cuba led by </w:t>
            </w:r>
            <w:proofErr w:type="spellStart"/>
            <w:r w:rsidRPr="00EE665D">
              <w:rPr>
                <w:rFonts w:ascii="Times New Roman" w:hAnsi="Times New Roman" w:cs="Times New Roman"/>
              </w:rPr>
              <w:t>Fulgencio</w:t>
            </w:r>
            <w:proofErr w:type="spellEnd"/>
            <w:r w:rsidRPr="00EE665D">
              <w:rPr>
                <w:rFonts w:ascii="Times New Roman" w:hAnsi="Times New Roman" w:cs="Times New Roman"/>
              </w:rPr>
              <w:t xml:space="preserve"> Batista had US support but under attack from revolutionary socialist opposition led by Castro. </w:t>
            </w:r>
          </w:p>
        </w:tc>
        <w:tc>
          <w:tcPr>
            <w:tcW w:w="3544"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Opportunity exists in Cuba for labour and capital to create </w:t>
            </w:r>
            <w:r w:rsidR="00551D6C" w:rsidRPr="00EE665D">
              <w:rPr>
                <w:rFonts w:ascii="Times New Roman" w:hAnsi="Times New Roman" w:cs="Times New Roman"/>
              </w:rPr>
              <w:t>‘</w:t>
            </w:r>
            <w:r w:rsidRPr="00EE665D">
              <w:rPr>
                <w:rFonts w:ascii="Times New Roman" w:hAnsi="Times New Roman" w:cs="Times New Roman"/>
              </w:rPr>
              <w:t>a new weapon with which to fight communism … [our project] gives the lie to Marx, co</w:t>
            </w:r>
            <w:r w:rsidR="00551D6C" w:rsidRPr="00EE665D">
              <w:rPr>
                <w:rFonts w:ascii="Times New Roman" w:hAnsi="Times New Roman" w:cs="Times New Roman"/>
              </w:rPr>
              <w:t>mmunism and</w:t>
            </w:r>
            <w:r w:rsidR="00717629" w:rsidRPr="00EE665D">
              <w:rPr>
                <w:rFonts w:ascii="Times New Roman" w:hAnsi="Times New Roman" w:cs="Times New Roman"/>
              </w:rPr>
              <w:t xml:space="preserve"> all they stand for’ (HIA, 1958c</w:t>
            </w:r>
            <w:r w:rsidR="00933CC7" w:rsidRPr="00EE665D">
              <w:rPr>
                <w:rFonts w:ascii="Times New Roman" w:hAnsi="Times New Roman" w:cs="Times New Roman"/>
              </w:rPr>
              <w:t>)</w:t>
            </w:r>
            <w:r w:rsidR="00551D6C" w:rsidRPr="00EE665D">
              <w:rPr>
                <w:rFonts w:ascii="Times New Roman" w:hAnsi="Times New Roman" w:cs="Times New Roman"/>
              </w:rPr>
              <w:t>.</w:t>
            </w:r>
            <w:r w:rsidRPr="00EE665D">
              <w:rPr>
                <w:rFonts w:ascii="Times New Roman" w:hAnsi="Times New Roman" w:cs="Times New Roman"/>
              </w:rPr>
              <w:t xml:space="preserve"> </w:t>
            </w:r>
          </w:p>
        </w:tc>
      </w:tr>
      <w:tr w:rsidR="00BA20F2" w:rsidRPr="00EE665D" w:rsidTr="00B02F43">
        <w:tc>
          <w:tcPr>
            <w:tcW w:w="998"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Berlin, Germany (1958)</w:t>
            </w:r>
          </w:p>
        </w:tc>
        <w:tc>
          <w:tcPr>
            <w:tcW w:w="2116"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Willy Brandt, </w:t>
            </w:r>
            <w:r w:rsidRPr="00EE665D">
              <w:rPr>
                <w:rFonts w:ascii="Times New Roman" w:hAnsi="Times New Roman" w:cs="Times New Roman"/>
                <w:i/>
              </w:rPr>
              <w:t>Governing Mayor of Berlin</w:t>
            </w:r>
            <w:r w:rsidRPr="00EE665D">
              <w:rPr>
                <w:rFonts w:ascii="Times New Roman" w:hAnsi="Times New Roman" w:cs="Times New Roman"/>
              </w:rPr>
              <w:t xml:space="preserve">; Hermann </w:t>
            </w:r>
            <w:proofErr w:type="spellStart"/>
            <w:r w:rsidRPr="00EE665D">
              <w:rPr>
                <w:rFonts w:ascii="Times New Roman" w:hAnsi="Times New Roman" w:cs="Times New Roman"/>
              </w:rPr>
              <w:t>Lindrath</w:t>
            </w:r>
            <w:proofErr w:type="spellEnd"/>
            <w:r w:rsidRPr="00EE665D">
              <w:rPr>
                <w:rFonts w:ascii="Times New Roman" w:hAnsi="Times New Roman" w:cs="Times New Roman"/>
              </w:rPr>
              <w:t xml:space="preserve">, </w:t>
            </w:r>
            <w:r w:rsidRPr="00EE665D">
              <w:rPr>
                <w:rFonts w:ascii="Times New Roman" w:hAnsi="Times New Roman" w:cs="Times New Roman"/>
                <w:i/>
              </w:rPr>
              <w:t>Federal Minister of Public Holdings</w:t>
            </w:r>
          </w:p>
        </w:tc>
        <w:tc>
          <w:tcPr>
            <w:tcW w:w="2835"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Partitioned in 1945, Berlin </w:t>
            </w:r>
            <w:r w:rsidR="00B54AFD" w:rsidRPr="00EE665D">
              <w:rPr>
                <w:rFonts w:ascii="Times New Roman" w:hAnsi="Times New Roman" w:cs="Times New Roman"/>
              </w:rPr>
              <w:t xml:space="preserve">was </w:t>
            </w:r>
            <w:r w:rsidRPr="00EE665D">
              <w:rPr>
                <w:rFonts w:ascii="Times New Roman" w:hAnsi="Times New Roman" w:cs="Times New Roman"/>
              </w:rPr>
              <w:t>symbolic epicentre of the Cold War. In 1958 tensions running high when Soviet President Khrushchev demanded US military leave Berlin within six months.</w:t>
            </w:r>
          </w:p>
        </w:tc>
        <w:tc>
          <w:tcPr>
            <w:tcW w:w="3544"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Berlin at the centre of a great worldwide struggle. </w:t>
            </w:r>
            <w:r w:rsidR="00551D6C" w:rsidRPr="00EE665D">
              <w:rPr>
                <w:rFonts w:ascii="Times New Roman" w:hAnsi="Times New Roman" w:cs="Times New Roman"/>
              </w:rPr>
              <w:t>‘</w:t>
            </w:r>
            <w:r w:rsidRPr="00EE665D">
              <w:rPr>
                <w:rFonts w:ascii="Times New Roman" w:hAnsi="Times New Roman" w:cs="Times New Roman"/>
              </w:rPr>
              <w:t xml:space="preserve">This great hotel of yours is a symbol of the world’s confidence in that unification … when there is </w:t>
            </w:r>
            <w:r w:rsidR="00551D6C" w:rsidRPr="00EE665D">
              <w:rPr>
                <w:rFonts w:ascii="Times New Roman" w:hAnsi="Times New Roman" w:cs="Times New Roman"/>
              </w:rPr>
              <w:t>but one Ber</w:t>
            </w:r>
            <w:r w:rsidR="00933CC7" w:rsidRPr="00EE665D">
              <w:rPr>
                <w:rFonts w:ascii="Times New Roman" w:hAnsi="Times New Roman" w:cs="Times New Roman"/>
              </w:rPr>
              <w:t xml:space="preserve">lin and one </w:t>
            </w:r>
            <w:r w:rsidR="00717629" w:rsidRPr="00EE665D">
              <w:rPr>
                <w:rFonts w:ascii="Times New Roman" w:hAnsi="Times New Roman" w:cs="Times New Roman"/>
              </w:rPr>
              <w:t>Germany’ (HIA, 1958d</w:t>
            </w:r>
            <w:r w:rsidR="00551D6C" w:rsidRPr="00EE665D">
              <w:rPr>
                <w:rFonts w:ascii="Times New Roman" w:hAnsi="Times New Roman" w:cs="Times New Roman"/>
              </w:rPr>
              <w:t>).</w:t>
            </w:r>
          </w:p>
        </w:tc>
      </w:tr>
      <w:tr w:rsidR="00BA20F2" w:rsidRPr="00EE665D" w:rsidTr="00B02F43">
        <w:tc>
          <w:tcPr>
            <w:tcW w:w="998"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Cairo, Egypt (1959)</w:t>
            </w:r>
          </w:p>
        </w:tc>
        <w:tc>
          <w:tcPr>
            <w:tcW w:w="2116"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Gamal Abdel Nasser, </w:t>
            </w:r>
            <w:r w:rsidRPr="00EE665D">
              <w:rPr>
                <w:rFonts w:ascii="Times New Roman" w:hAnsi="Times New Roman" w:cs="Times New Roman"/>
                <w:i/>
              </w:rPr>
              <w:t>President of Egypt</w:t>
            </w:r>
            <w:r w:rsidRPr="00EE665D">
              <w:rPr>
                <w:rFonts w:ascii="Times New Roman" w:hAnsi="Times New Roman" w:cs="Times New Roman"/>
              </w:rPr>
              <w:t xml:space="preserve">; Josip Broz Tito, </w:t>
            </w:r>
            <w:r w:rsidRPr="00EE665D">
              <w:rPr>
                <w:rFonts w:ascii="Times New Roman" w:hAnsi="Times New Roman" w:cs="Times New Roman"/>
                <w:i/>
              </w:rPr>
              <w:t>President of Yugoslavia.</w:t>
            </w:r>
          </w:p>
        </w:tc>
        <w:tc>
          <w:tcPr>
            <w:tcW w:w="2835"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Nationalist President Gamal Abdel Nasser precipitated international crisis by taking over the Franco-British Suez canal company, 1956.</w:t>
            </w:r>
          </w:p>
        </w:tc>
        <w:tc>
          <w:tcPr>
            <w:tcW w:w="3544" w:type="dxa"/>
          </w:tcPr>
          <w:p w:rsidR="00BA20F2" w:rsidRPr="00EE665D" w:rsidRDefault="00551D6C" w:rsidP="00D304E3">
            <w:pPr>
              <w:rPr>
                <w:rFonts w:ascii="Times New Roman" w:hAnsi="Times New Roman" w:cs="Times New Roman"/>
              </w:rPr>
            </w:pPr>
            <w:r w:rsidRPr="00EE665D">
              <w:rPr>
                <w:rFonts w:ascii="Times New Roman" w:hAnsi="Times New Roman" w:cs="Times New Roman"/>
              </w:rPr>
              <w:t>President Nasser, ‘</w:t>
            </w:r>
            <w:r w:rsidR="00BA20F2" w:rsidRPr="00EE665D">
              <w:rPr>
                <w:rFonts w:ascii="Times New Roman" w:hAnsi="Times New Roman" w:cs="Times New Roman"/>
              </w:rPr>
              <w:t>like [George] Washington is a man sincerely devoted to the advancement of his country, to the freedom and uplifting of his people</w:t>
            </w:r>
            <w:r w:rsidRPr="00EE665D">
              <w:rPr>
                <w:rFonts w:ascii="Times New Roman" w:hAnsi="Times New Roman" w:cs="Times New Roman"/>
              </w:rPr>
              <w:t>’.</w:t>
            </w:r>
            <w:r w:rsidR="00BA20F2" w:rsidRPr="00EE665D">
              <w:rPr>
                <w:rFonts w:ascii="Times New Roman" w:hAnsi="Times New Roman" w:cs="Times New Roman"/>
              </w:rPr>
              <w:t xml:space="preserve"> Should be</w:t>
            </w:r>
            <w:r w:rsidR="00552394" w:rsidRPr="00EE665D">
              <w:rPr>
                <w:rFonts w:ascii="Times New Roman" w:hAnsi="Times New Roman" w:cs="Times New Roman"/>
              </w:rPr>
              <w:t xml:space="preserve"> supported by US (HIA, 1959</w:t>
            </w:r>
            <w:r w:rsidR="00437E3E" w:rsidRPr="00EE665D">
              <w:rPr>
                <w:rFonts w:ascii="Times New Roman" w:hAnsi="Times New Roman" w:cs="Times New Roman"/>
              </w:rPr>
              <w:t>d</w:t>
            </w:r>
            <w:r w:rsidR="00552394" w:rsidRPr="00EE665D">
              <w:rPr>
                <w:rFonts w:ascii="Times New Roman" w:hAnsi="Times New Roman" w:cs="Times New Roman"/>
              </w:rPr>
              <w:t>).</w:t>
            </w:r>
          </w:p>
        </w:tc>
      </w:tr>
      <w:tr w:rsidR="00BA20F2" w:rsidRPr="00EE665D" w:rsidTr="00B02F43">
        <w:tc>
          <w:tcPr>
            <w:tcW w:w="998"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Tehran, Iran (1963)</w:t>
            </w:r>
          </w:p>
        </w:tc>
        <w:tc>
          <w:tcPr>
            <w:tcW w:w="2116"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Mohammad Reza Pahlavi, </w:t>
            </w:r>
            <w:r w:rsidRPr="00EE665D">
              <w:rPr>
                <w:rFonts w:ascii="Times New Roman" w:hAnsi="Times New Roman" w:cs="Times New Roman"/>
                <w:i/>
              </w:rPr>
              <w:t>Shah of Iran</w:t>
            </w:r>
          </w:p>
        </w:tc>
        <w:tc>
          <w:tcPr>
            <w:tcW w:w="2835"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Modernizing Shah survived major crisis by deposing popular nationalist Prime Minster </w:t>
            </w:r>
            <w:proofErr w:type="spellStart"/>
            <w:r w:rsidRPr="00EE665D">
              <w:rPr>
                <w:rFonts w:ascii="Times New Roman" w:hAnsi="Times New Roman" w:cs="Times New Roman"/>
              </w:rPr>
              <w:t>Mosaddegh</w:t>
            </w:r>
            <w:proofErr w:type="spellEnd"/>
            <w:r w:rsidRPr="00EE665D">
              <w:rPr>
                <w:rFonts w:ascii="Times New Roman" w:hAnsi="Times New Roman" w:cs="Times New Roman"/>
              </w:rPr>
              <w:t xml:space="preserve"> with US support, 1953.</w:t>
            </w:r>
          </w:p>
        </w:tc>
        <w:tc>
          <w:tcPr>
            <w:tcW w:w="3544"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Shah must be</w:t>
            </w:r>
            <w:r w:rsidR="00552394" w:rsidRPr="00EE665D">
              <w:rPr>
                <w:rFonts w:ascii="Times New Roman" w:hAnsi="Times New Roman" w:cs="Times New Roman"/>
              </w:rPr>
              <w:t xml:space="preserve"> congratulated ‘</w:t>
            </w:r>
            <w:r w:rsidRPr="00EE665D">
              <w:rPr>
                <w:rFonts w:ascii="Times New Roman" w:hAnsi="Times New Roman" w:cs="Times New Roman"/>
              </w:rPr>
              <w:t xml:space="preserve">for pushing forward these projects </w:t>
            </w:r>
            <w:r w:rsidR="00552394" w:rsidRPr="00EE665D">
              <w:rPr>
                <w:rFonts w:ascii="Times New Roman" w:hAnsi="Times New Roman" w:cs="Times New Roman"/>
              </w:rPr>
              <w:t>[for modernization] so rapidly.’</w:t>
            </w:r>
            <w:r w:rsidRPr="00EE665D">
              <w:rPr>
                <w:rFonts w:ascii="Times New Roman" w:hAnsi="Times New Roman" w:cs="Times New Roman"/>
              </w:rPr>
              <w:t xml:space="preserve"> Iran has much to give by embracing best of</w:t>
            </w:r>
            <w:r w:rsidR="00552394" w:rsidRPr="00EE665D">
              <w:rPr>
                <w:rFonts w:ascii="Times New Roman" w:hAnsi="Times New Roman" w:cs="Times New Roman"/>
              </w:rPr>
              <w:t xml:space="preserve"> ‘East and West’ (HIA, 1963a).</w:t>
            </w:r>
          </w:p>
        </w:tc>
      </w:tr>
      <w:tr w:rsidR="00BA20F2" w:rsidRPr="00EE665D" w:rsidTr="00B02F43">
        <w:tc>
          <w:tcPr>
            <w:tcW w:w="998"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Athens, Greece (1963)</w:t>
            </w:r>
          </w:p>
        </w:tc>
        <w:tc>
          <w:tcPr>
            <w:tcW w:w="2116"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 xml:space="preserve">Constantine Karamanlis, </w:t>
            </w:r>
            <w:r w:rsidRPr="00EE665D">
              <w:rPr>
                <w:rFonts w:ascii="Times New Roman" w:hAnsi="Times New Roman" w:cs="Times New Roman"/>
                <w:i/>
              </w:rPr>
              <w:t>Prime Minister of Greece</w:t>
            </w:r>
            <w:r w:rsidRPr="00EE665D">
              <w:rPr>
                <w:rFonts w:ascii="Times New Roman" w:hAnsi="Times New Roman" w:cs="Times New Roman"/>
              </w:rPr>
              <w:t xml:space="preserve">; </w:t>
            </w:r>
            <w:proofErr w:type="spellStart"/>
            <w:r w:rsidRPr="00EE665D">
              <w:rPr>
                <w:rFonts w:ascii="Times New Roman" w:hAnsi="Times New Roman" w:cs="Times New Roman"/>
              </w:rPr>
              <w:t>Chrysostomos</w:t>
            </w:r>
            <w:proofErr w:type="spellEnd"/>
            <w:r w:rsidRPr="00EE665D">
              <w:rPr>
                <w:rFonts w:ascii="Times New Roman" w:hAnsi="Times New Roman" w:cs="Times New Roman"/>
              </w:rPr>
              <w:t xml:space="preserve"> II, </w:t>
            </w:r>
            <w:r w:rsidRPr="00EE665D">
              <w:rPr>
                <w:rFonts w:ascii="Times New Roman" w:hAnsi="Times New Roman" w:cs="Times New Roman"/>
                <w:i/>
              </w:rPr>
              <w:t>Archbishop of Athens</w:t>
            </w:r>
          </w:p>
        </w:tc>
        <w:tc>
          <w:tcPr>
            <w:tcW w:w="2835"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Following defeat of communists in civil war, 1949, Greece joined NATO, 1952, and pro-capitalist conservative politicians had seemingly firm grip on power.</w:t>
            </w:r>
          </w:p>
        </w:tc>
        <w:tc>
          <w:tcPr>
            <w:tcW w:w="3544" w:type="dxa"/>
          </w:tcPr>
          <w:p w:rsidR="00BA20F2" w:rsidRPr="00EE665D" w:rsidRDefault="00BA20F2" w:rsidP="00D304E3">
            <w:pPr>
              <w:rPr>
                <w:rFonts w:ascii="Times New Roman" w:hAnsi="Times New Roman" w:cs="Times New Roman"/>
              </w:rPr>
            </w:pPr>
            <w:r w:rsidRPr="00EE665D">
              <w:rPr>
                <w:rFonts w:ascii="Times New Roman" w:hAnsi="Times New Roman" w:cs="Times New Roman"/>
              </w:rPr>
              <w:t>Greek people had been</w:t>
            </w:r>
            <w:r w:rsidR="00552394" w:rsidRPr="00EE665D">
              <w:rPr>
                <w:rFonts w:ascii="Times New Roman" w:hAnsi="Times New Roman" w:cs="Times New Roman"/>
              </w:rPr>
              <w:t xml:space="preserve"> on the front line in throwing ‘</w:t>
            </w:r>
            <w:r w:rsidRPr="00EE665D">
              <w:rPr>
                <w:rFonts w:ascii="Times New Roman" w:hAnsi="Times New Roman" w:cs="Times New Roman"/>
              </w:rPr>
              <w:t xml:space="preserve">the </w:t>
            </w:r>
            <w:r w:rsidR="00552394" w:rsidRPr="00EE665D">
              <w:rPr>
                <w:rFonts w:ascii="Times New Roman" w:hAnsi="Times New Roman" w:cs="Times New Roman"/>
              </w:rPr>
              <w:t>communists out of your homeland’</w:t>
            </w:r>
            <w:r w:rsidRPr="00EE665D">
              <w:rPr>
                <w:rFonts w:ascii="Times New Roman" w:hAnsi="Times New Roman" w:cs="Times New Roman"/>
              </w:rPr>
              <w:t xml:space="preserve"> in 1949. Time has now come to fully integrate the country into fraternity of capitalist</w:t>
            </w:r>
            <w:r w:rsidR="00552394" w:rsidRPr="00EE665D">
              <w:rPr>
                <w:rFonts w:ascii="Times New Roman" w:hAnsi="Times New Roman" w:cs="Times New Roman"/>
              </w:rPr>
              <w:t xml:space="preserve"> nations (HIA, 1963b).</w:t>
            </w:r>
          </w:p>
        </w:tc>
      </w:tr>
    </w:tbl>
    <w:p w:rsidR="00D304E3" w:rsidRDefault="00D304E3">
      <w:pPr>
        <w:rPr>
          <w:rFonts w:ascii="Times New Roman" w:hAnsi="Times New Roman" w:cs="Times New Roman"/>
          <w:b/>
          <w:sz w:val="24"/>
          <w:szCs w:val="24"/>
        </w:rPr>
      </w:pPr>
      <w:r>
        <w:rPr>
          <w:rFonts w:ascii="Times New Roman" w:hAnsi="Times New Roman" w:cs="Times New Roman"/>
          <w:b/>
          <w:sz w:val="24"/>
          <w:szCs w:val="24"/>
        </w:rPr>
        <w:br w:type="page"/>
      </w:r>
    </w:p>
    <w:p w:rsidR="00680B33" w:rsidRPr="00D304E3" w:rsidRDefault="00680B33" w:rsidP="00EE665D">
      <w:pPr>
        <w:spacing w:after="0" w:line="240" w:lineRule="auto"/>
        <w:rPr>
          <w:rFonts w:ascii="Times New Roman" w:hAnsi="Times New Roman" w:cs="Times New Roman"/>
          <w:b/>
          <w:sz w:val="24"/>
          <w:szCs w:val="24"/>
        </w:rPr>
      </w:pPr>
      <w:r w:rsidRPr="00D304E3">
        <w:rPr>
          <w:rFonts w:ascii="Times New Roman" w:hAnsi="Times New Roman" w:cs="Times New Roman"/>
          <w:b/>
          <w:sz w:val="24"/>
          <w:szCs w:val="24"/>
        </w:rPr>
        <w:lastRenderedPageBreak/>
        <w:t xml:space="preserve">Table </w:t>
      </w:r>
      <w:r w:rsidR="0005330C" w:rsidRPr="00D304E3">
        <w:rPr>
          <w:rFonts w:ascii="Times New Roman" w:hAnsi="Times New Roman" w:cs="Times New Roman"/>
          <w:b/>
          <w:sz w:val="24"/>
          <w:szCs w:val="24"/>
        </w:rPr>
        <w:t>4</w:t>
      </w:r>
      <w:r w:rsidRPr="00D304E3">
        <w:rPr>
          <w:rFonts w:ascii="Times New Roman" w:hAnsi="Times New Roman" w:cs="Times New Roman"/>
          <w:b/>
          <w:sz w:val="24"/>
          <w:szCs w:val="24"/>
        </w:rPr>
        <w:t xml:space="preserve">: Mean project delivery times </w:t>
      </w:r>
      <w:r w:rsidR="00D304E3">
        <w:rPr>
          <w:rFonts w:ascii="Times New Roman" w:hAnsi="Times New Roman" w:cs="Times New Roman"/>
          <w:b/>
          <w:sz w:val="24"/>
          <w:szCs w:val="24"/>
        </w:rPr>
        <w:t>by ownership and location, 1949‒</w:t>
      </w:r>
      <w:r w:rsidRPr="00D304E3">
        <w:rPr>
          <w:rFonts w:ascii="Times New Roman" w:hAnsi="Times New Roman" w:cs="Times New Roman"/>
          <w:b/>
          <w:sz w:val="24"/>
          <w:szCs w:val="24"/>
        </w:rPr>
        <w:t>67*</w:t>
      </w:r>
    </w:p>
    <w:tbl>
      <w:tblPr>
        <w:tblStyle w:val="TableGrid"/>
        <w:tblW w:w="0" w:type="auto"/>
        <w:tblLook w:val="04A0" w:firstRow="1" w:lastRow="0" w:firstColumn="1" w:lastColumn="0" w:noHBand="0" w:noVBand="1"/>
      </w:tblPr>
      <w:tblGrid>
        <w:gridCol w:w="3114"/>
        <w:gridCol w:w="1559"/>
        <w:gridCol w:w="1559"/>
        <w:gridCol w:w="1560"/>
      </w:tblGrid>
      <w:tr w:rsidR="00680B33" w:rsidRPr="00D304E3" w:rsidTr="009D5197">
        <w:tc>
          <w:tcPr>
            <w:tcW w:w="3114" w:type="dxa"/>
            <w:vMerge w:val="restart"/>
          </w:tcPr>
          <w:p w:rsidR="00680B33" w:rsidRPr="00D304E3" w:rsidRDefault="00680B33" w:rsidP="00EE665D">
            <w:pPr>
              <w:rPr>
                <w:rFonts w:ascii="Times New Roman" w:hAnsi="Times New Roman" w:cs="Times New Roman"/>
                <w:b/>
                <w:sz w:val="24"/>
                <w:szCs w:val="24"/>
              </w:rPr>
            </w:pPr>
          </w:p>
          <w:p w:rsidR="00680B33" w:rsidRPr="00D304E3" w:rsidRDefault="00680B33" w:rsidP="00EE665D">
            <w:pPr>
              <w:rPr>
                <w:rFonts w:ascii="Times New Roman" w:hAnsi="Times New Roman" w:cs="Times New Roman"/>
                <w:b/>
                <w:sz w:val="24"/>
                <w:szCs w:val="24"/>
              </w:rPr>
            </w:pPr>
            <w:r w:rsidRPr="00D304E3">
              <w:rPr>
                <w:rFonts w:ascii="Times New Roman" w:hAnsi="Times New Roman" w:cs="Times New Roman"/>
                <w:b/>
                <w:sz w:val="24"/>
                <w:szCs w:val="24"/>
              </w:rPr>
              <w:t>Global region</w:t>
            </w:r>
          </w:p>
        </w:tc>
        <w:tc>
          <w:tcPr>
            <w:tcW w:w="4678" w:type="dxa"/>
            <w:gridSpan w:val="3"/>
          </w:tcPr>
          <w:p w:rsidR="00680B33" w:rsidRPr="00D304E3" w:rsidRDefault="00680B33" w:rsidP="00EE665D">
            <w:pPr>
              <w:jc w:val="center"/>
              <w:rPr>
                <w:rFonts w:ascii="Times New Roman" w:hAnsi="Times New Roman" w:cs="Times New Roman"/>
                <w:b/>
                <w:sz w:val="24"/>
                <w:szCs w:val="24"/>
              </w:rPr>
            </w:pPr>
            <w:r w:rsidRPr="00D304E3">
              <w:rPr>
                <w:rFonts w:ascii="Times New Roman" w:hAnsi="Times New Roman" w:cs="Times New Roman"/>
                <w:b/>
                <w:sz w:val="24"/>
                <w:szCs w:val="24"/>
              </w:rPr>
              <w:t>Mean development times (months)</w:t>
            </w:r>
          </w:p>
        </w:tc>
      </w:tr>
      <w:tr w:rsidR="00680B33" w:rsidRPr="00D304E3" w:rsidTr="009D5197">
        <w:tc>
          <w:tcPr>
            <w:tcW w:w="3114" w:type="dxa"/>
            <w:vMerge/>
          </w:tcPr>
          <w:p w:rsidR="00680B33" w:rsidRPr="00D304E3" w:rsidRDefault="00680B33" w:rsidP="00EE665D">
            <w:pPr>
              <w:rPr>
                <w:rFonts w:ascii="Times New Roman" w:hAnsi="Times New Roman" w:cs="Times New Roman"/>
                <w:b/>
                <w:sz w:val="24"/>
                <w:szCs w:val="24"/>
              </w:rPr>
            </w:pPr>
          </w:p>
        </w:tc>
        <w:tc>
          <w:tcPr>
            <w:tcW w:w="1559" w:type="dxa"/>
          </w:tcPr>
          <w:p w:rsidR="00680B33" w:rsidRPr="00D304E3" w:rsidRDefault="00680B33" w:rsidP="00EE665D">
            <w:pPr>
              <w:rPr>
                <w:rFonts w:ascii="Times New Roman" w:hAnsi="Times New Roman" w:cs="Times New Roman"/>
                <w:b/>
                <w:sz w:val="24"/>
                <w:szCs w:val="24"/>
              </w:rPr>
            </w:pPr>
            <w:r w:rsidRPr="00D304E3">
              <w:rPr>
                <w:rFonts w:ascii="Times New Roman" w:hAnsi="Times New Roman" w:cs="Times New Roman"/>
                <w:b/>
                <w:sz w:val="24"/>
                <w:szCs w:val="24"/>
              </w:rPr>
              <w:t>Private</w:t>
            </w:r>
          </w:p>
        </w:tc>
        <w:tc>
          <w:tcPr>
            <w:tcW w:w="1559" w:type="dxa"/>
          </w:tcPr>
          <w:p w:rsidR="00680B33" w:rsidRPr="00D304E3" w:rsidRDefault="00680B33" w:rsidP="00EE665D">
            <w:pPr>
              <w:rPr>
                <w:rFonts w:ascii="Times New Roman" w:hAnsi="Times New Roman" w:cs="Times New Roman"/>
                <w:b/>
                <w:sz w:val="24"/>
                <w:szCs w:val="24"/>
              </w:rPr>
            </w:pPr>
            <w:r w:rsidRPr="00D304E3">
              <w:rPr>
                <w:rFonts w:ascii="Times New Roman" w:hAnsi="Times New Roman" w:cs="Times New Roman"/>
                <w:b/>
                <w:sz w:val="24"/>
                <w:szCs w:val="24"/>
              </w:rPr>
              <w:t>Public</w:t>
            </w:r>
          </w:p>
        </w:tc>
        <w:tc>
          <w:tcPr>
            <w:tcW w:w="1560" w:type="dxa"/>
          </w:tcPr>
          <w:p w:rsidR="00680B33" w:rsidRPr="00D304E3" w:rsidRDefault="00680B33" w:rsidP="00EE665D">
            <w:pPr>
              <w:rPr>
                <w:rFonts w:ascii="Times New Roman" w:hAnsi="Times New Roman" w:cs="Times New Roman"/>
                <w:b/>
                <w:sz w:val="24"/>
                <w:szCs w:val="24"/>
              </w:rPr>
            </w:pPr>
            <w:r w:rsidRPr="00D304E3">
              <w:rPr>
                <w:rFonts w:ascii="Times New Roman" w:hAnsi="Times New Roman" w:cs="Times New Roman"/>
                <w:b/>
                <w:sz w:val="24"/>
                <w:szCs w:val="24"/>
              </w:rPr>
              <w:t>All hotels</w:t>
            </w:r>
          </w:p>
        </w:tc>
      </w:tr>
      <w:tr w:rsidR="00680B33" w:rsidRPr="00D304E3" w:rsidTr="009D5197">
        <w:tc>
          <w:tcPr>
            <w:tcW w:w="3114" w:type="dxa"/>
          </w:tcPr>
          <w:p w:rsidR="00680B33" w:rsidRPr="00D304E3" w:rsidRDefault="00680B33" w:rsidP="00EE665D">
            <w:pPr>
              <w:rPr>
                <w:rFonts w:ascii="Times New Roman" w:hAnsi="Times New Roman" w:cs="Times New Roman"/>
                <w:b/>
                <w:sz w:val="24"/>
                <w:szCs w:val="24"/>
              </w:rPr>
            </w:pPr>
            <w:r w:rsidRPr="00D304E3">
              <w:rPr>
                <w:rFonts w:ascii="Times New Roman" w:hAnsi="Times New Roman" w:cs="Times New Roman"/>
                <w:b/>
                <w:sz w:val="24"/>
                <w:szCs w:val="24"/>
              </w:rPr>
              <w:t>Europe, Middle East &amp; Africa</w:t>
            </w:r>
          </w:p>
        </w:tc>
        <w:tc>
          <w:tcPr>
            <w:tcW w:w="1559" w:type="dxa"/>
          </w:tcPr>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N = 9</w:t>
            </w:r>
          </w:p>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Mean = 107.0</w:t>
            </w:r>
          </w:p>
        </w:tc>
        <w:tc>
          <w:tcPr>
            <w:tcW w:w="1559" w:type="dxa"/>
          </w:tcPr>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N = 10</w:t>
            </w:r>
          </w:p>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Mean = 69.9</w:t>
            </w:r>
          </w:p>
        </w:tc>
        <w:tc>
          <w:tcPr>
            <w:tcW w:w="1560" w:type="dxa"/>
          </w:tcPr>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N = 19</w:t>
            </w:r>
          </w:p>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Mean = 87.5</w:t>
            </w:r>
          </w:p>
        </w:tc>
      </w:tr>
      <w:tr w:rsidR="00680B33" w:rsidRPr="00D304E3" w:rsidTr="009D5197">
        <w:tc>
          <w:tcPr>
            <w:tcW w:w="3114" w:type="dxa"/>
          </w:tcPr>
          <w:p w:rsidR="00680B33" w:rsidRPr="00D304E3" w:rsidRDefault="00680B33" w:rsidP="00EE665D">
            <w:pPr>
              <w:rPr>
                <w:rFonts w:ascii="Times New Roman" w:hAnsi="Times New Roman" w:cs="Times New Roman"/>
                <w:b/>
                <w:sz w:val="24"/>
                <w:szCs w:val="24"/>
              </w:rPr>
            </w:pPr>
            <w:r w:rsidRPr="00D304E3">
              <w:rPr>
                <w:rFonts w:ascii="Times New Roman" w:hAnsi="Times New Roman" w:cs="Times New Roman"/>
                <w:b/>
                <w:sz w:val="24"/>
                <w:szCs w:val="24"/>
              </w:rPr>
              <w:t>North, Central and South America &amp; Caribbean</w:t>
            </w:r>
          </w:p>
        </w:tc>
        <w:tc>
          <w:tcPr>
            <w:tcW w:w="1559" w:type="dxa"/>
          </w:tcPr>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N = 12</w:t>
            </w:r>
          </w:p>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Mean = 58.7</w:t>
            </w:r>
          </w:p>
        </w:tc>
        <w:tc>
          <w:tcPr>
            <w:tcW w:w="1559" w:type="dxa"/>
          </w:tcPr>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N = 6</w:t>
            </w:r>
          </w:p>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Mean = 54.3</w:t>
            </w:r>
          </w:p>
        </w:tc>
        <w:tc>
          <w:tcPr>
            <w:tcW w:w="1560" w:type="dxa"/>
          </w:tcPr>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N = 18</w:t>
            </w:r>
          </w:p>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Mean = 57.2</w:t>
            </w:r>
          </w:p>
        </w:tc>
      </w:tr>
      <w:tr w:rsidR="00680B33" w:rsidRPr="00D304E3" w:rsidTr="009D5197">
        <w:tc>
          <w:tcPr>
            <w:tcW w:w="3114" w:type="dxa"/>
          </w:tcPr>
          <w:p w:rsidR="00680B33" w:rsidRPr="00D304E3" w:rsidRDefault="00680B33" w:rsidP="00EE665D">
            <w:pPr>
              <w:rPr>
                <w:rFonts w:ascii="Times New Roman" w:hAnsi="Times New Roman" w:cs="Times New Roman"/>
                <w:b/>
                <w:sz w:val="24"/>
                <w:szCs w:val="24"/>
              </w:rPr>
            </w:pPr>
          </w:p>
          <w:p w:rsidR="00680B33" w:rsidRPr="00D304E3" w:rsidRDefault="00680B33" w:rsidP="00EE665D">
            <w:pPr>
              <w:rPr>
                <w:rFonts w:ascii="Times New Roman" w:hAnsi="Times New Roman" w:cs="Times New Roman"/>
                <w:b/>
                <w:sz w:val="24"/>
                <w:szCs w:val="24"/>
              </w:rPr>
            </w:pPr>
            <w:r w:rsidRPr="00D304E3">
              <w:rPr>
                <w:rFonts w:ascii="Times New Roman" w:hAnsi="Times New Roman" w:cs="Times New Roman"/>
                <w:b/>
                <w:sz w:val="24"/>
                <w:szCs w:val="24"/>
              </w:rPr>
              <w:t>Asia Pacific</w:t>
            </w:r>
          </w:p>
        </w:tc>
        <w:tc>
          <w:tcPr>
            <w:tcW w:w="1559" w:type="dxa"/>
          </w:tcPr>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N = 4</w:t>
            </w:r>
          </w:p>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Mean = 94.8</w:t>
            </w:r>
          </w:p>
        </w:tc>
        <w:tc>
          <w:tcPr>
            <w:tcW w:w="1559" w:type="dxa"/>
          </w:tcPr>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N = 1</w:t>
            </w:r>
          </w:p>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Mean = 45.0</w:t>
            </w:r>
          </w:p>
        </w:tc>
        <w:tc>
          <w:tcPr>
            <w:tcW w:w="1560" w:type="dxa"/>
          </w:tcPr>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N = 5</w:t>
            </w:r>
          </w:p>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Mean = 84.8</w:t>
            </w:r>
          </w:p>
        </w:tc>
      </w:tr>
      <w:tr w:rsidR="00680B33" w:rsidRPr="00D304E3" w:rsidTr="009D5197">
        <w:tc>
          <w:tcPr>
            <w:tcW w:w="3114" w:type="dxa"/>
          </w:tcPr>
          <w:p w:rsidR="00680B33" w:rsidRPr="00D304E3" w:rsidRDefault="00680B33" w:rsidP="00EE665D">
            <w:pPr>
              <w:rPr>
                <w:rFonts w:ascii="Times New Roman" w:hAnsi="Times New Roman" w:cs="Times New Roman"/>
                <w:b/>
                <w:sz w:val="24"/>
                <w:szCs w:val="24"/>
              </w:rPr>
            </w:pPr>
          </w:p>
          <w:p w:rsidR="00680B33" w:rsidRPr="00D304E3" w:rsidRDefault="00680B33" w:rsidP="00EE665D">
            <w:pPr>
              <w:rPr>
                <w:rFonts w:ascii="Times New Roman" w:hAnsi="Times New Roman" w:cs="Times New Roman"/>
                <w:b/>
                <w:sz w:val="24"/>
                <w:szCs w:val="24"/>
              </w:rPr>
            </w:pPr>
            <w:r w:rsidRPr="00D304E3">
              <w:rPr>
                <w:rFonts w:ascii="Times New Roman" w:hAnsi="Times New Roman" w:cs="Times New Roman"/>
                <w:b/>
                <w:sz w:val="24"/>
                <w:szCs w:val="24"/>
              </w:rPr>
              <w:t>All hotels</w:t>
            </w:r>
          </w:p>
        </w:tc>
        <w:tc>
          <w:tcPr>
            <w:tcW w:w="1559" w:type="dxa"/>
          </w:tcPr>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N = 25</w:t>
            </w:r>
          </w:p>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Mean = 81.8</w:t>
            </w:r>
          </w:p>
        </w:tc>
        <w:tc>
          <w:tcPr>
            <w:tcW w:w="1559" w:type="dxa"/>
          </w:tcPr>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N = 17</w:t>
            </w:r>
          </w:p>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Mean = 60.6</w:t>
            </w:r>
          </w:p>
        </w:tc>
        <w:tc>
          <w:tcPr>
            <w:tcW w:w="1560" w:type="dxa"/>
          </w:tcPr>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N = 42</w:t>
            </w:r>
          </w:p>
          <w:p w:rsidR="00680B33" w:rsidRPr="00D304E3" w:rsidRDefault="00680B33" w:rsidP="00EE665D">
            <w:pPr>
              <w:rPr>
                <w:rFonts w:ascii="Times New Roman" w:hAnsi="Times New Roman" w:cs="Times New Roman"/>
                <w:sz w:val="24"/>
                <w:szCs w:val="24"/>
              </w:rPr>
            </w:pPr>
            <w:r w:rsidRPr="00D304E3">
              <w:rPr>
                <w:rFonts w:ascii="Times New Roman" w:hAnsi="Times New Roman" w:cs="Times New Roman"/>
                <w:sz w:val="24"/>
                <w:szCs w:val="24"/>
              </w:rPr>
              <w:t>Mean = 74.2</w:t>
            </w:r>
          </w:p>
        </w:tc>
      </w:tr>
    </w:tbl>
    <w:p w:rsidR="001F40BC" w:rsidRDefault="00680B33" w:rsidP="00EE665D">
      <w:pPr>
        <w:spacing w:after="0" w:line="240" w:lineRule="auto"/>
        <w:rPr>
          <w:rFonts w:ascii="Times New Roman" w:hAnsi="Times New Roman" w:cs="Times New Roman"/>
          <w:sz w:val="24"/>
          <w:szCs w:val="24"/>
        </w:rPr>
      </w:pPr>
      <w:r w:rsidRPr="00D304E3">
        <w:rPr>
          <w:rFonts w:ascii="Times New Roman" w:hAnsi="Times New Roman" w:cs="Times New Roman"/>
          <w:sz w:val="24"/>
          <w:szCs w:val="24"/>
        </w:rPr>
        <w:t>*</w:t>
      </w:r>
      <w:r w:rsidR="00402494" w:rsidRPr="00D304E3">
        <w:rPr>
          <w:rFonts w:ascii="Times New Roman" w:hAnsi="Times New Roman" w:cs="Times New Roman"/>
          <w:sz w:val="24"/>
          <w:szCs w:val="24"/>
        </w:rPr>
        <w:t xml:space="preserve">Estimated on basis of data from Annual Reports and Accounts of Hilton Hotels Corporation and Hilton International Company and ‘Hilton Hotels around the World: Statistics’ (HIA, 1965). Development times defined as from </w:t>
      </w:r>
      <w:r w:rsidRPr="00D304E3">
        <w:rPr>
          <w:rFonts w:ascii="Times New Roman" w:hAnsi="Times New Roman" w:cs="Times New Roman"/>
          <w:sz w:val="24"/>
          <w:szCs w:val="24"/>
        </w:rPr>
        <w:t>non-binding provisional agreement to hotel opening.</w:t>
      </w:r>
      <w:r w:rsidR="00DA0679" w:rsidRPr="00D304E3">
        <w:rPr>
          <w:rFonts w:ascii="Times New Roman" w:hAnsi="Times New Roman" w:cs="Times New Roman"/>
          <w:sz w:val="24"/>
          <w:szCs w:val="24"/>
        </w:rPr>
        <w:t xml:space="preserve"> Includes Hav</w:t>
      </w:r>
      <w:r w:rsidRPr="00D304E3">
        <w:rPr>
          <w:rFonts w:ascii="Times New Roman" w:hAnsi="Times New Roman" w:cs="Times New Roman"/>
          <w:sz w:val="24"/>
          <w:szCs w:val="24"/>
        </w:rPr>
        <w:t>ana Hilton opened i</w:t>
      </w:r>
      <w:r w:rsidR="00402494" w:rsidRPr="00D304E3">
        <w:rPr>
          <w:rFonts w:ascii="Times New Roman" w:hAnsi="Times New Roman" w:cs="Times New Roman"/>
          <w:sz w:val="24"/>
          <w:szCs w:val="24"/>
        </w:rPr>
        <w:t>n 1958 and nationalized in 1959, hence 42 hotels against the 41 operational in 1967 shown in Table 1.</w:t>
      </w:r>
    </w:p>
    <w:p w:rsidR="00C405BE" w:rsidRDefault="00C405BE" w:rsidP="00EE665D">
      <w:pPr>
        <w:spacing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br w:type="page"/>
      </w:r>
    </w:p>
    <w:p w:rsidR="00243692" w:rsidRPr="006B2FAF" w:rsidRDefault="00243692" w:rsidP="006B2FAF">
      <w:pPr>
        <w:rPr>
          <w:rFonts w:ascii="Times New Roman" w:hAnsi="Times New Roman" w:cs="Times New Roman"/>
          <w:sz w:val="24"/>
          <w:szCs w:val="24"/>
        </w:rPr>
      </w:pPr>
      <w:r w:rsidRPr="00243692">
        <w:rPr>
          <w:rFonts w:ascii="Times New Roman" w:eastAsia="Times New Roman" w:hAnsi="Times New Roman" w:cs="Times New Roman"/>
          <w:b/>
          <w:sz w:val="24"/>
          <w:szCs w:val="24"/>
          <w:lang w:eastAsia="en-GB"/>
        </w:rPr>
        <w:lastRenderedPageBreak/>
        <w:t>Mairi Maclean</w:t>
      </w:r>
      <w:r w:rsidRPr="00243692">
        <w:rPr>
          <w:rFonts w:ascii="Times New Roman" w:eastAsia="Times New Roman" w:hAnsi="Times New Roman" w:cs="Times New Roman"/>
          <w:sz w:val="24"/>
          <w:szCs w:val="24"/>
          <w:lang w:eastAsia="en-GB"/>
        </w:rPr>
        <w:t xml:space="preserve"> is Professor</w:t>
      </w:r>
      <w:r>
        <w:rPr>
          <w:rFonts w:ascii="Times New Roman" w:eastAsia="Times New Roman" w:hAnsi="Times New Roman" w:cs="Times New Roman"/>
          <w:sz w:val="24"/>
          <w:szCs w:val="24"/>
          <w:lang w:eastAsia="en-GB"/>
        </w:rPr>
        <w:t xml:space="preserve"> of International Business in the School of Management, University of Bath</w:t>
      </w:r>
      <w:r w:rsidRPr="00243692">
        <w:rPr>
          <w:rFonts w:ascii="Times New Roman" w:eastAsia="Times New Roman" w:hAnsi="Times New Roman" w:cs="Times New Roman"/>
          <w:sz w:val="24"/>
          <w:szCs w:val="24"/>
          <w:lang w:eastAsia="en-GB"/>
        </w:rPr>
        <w:t xml:space="preserve">. She obtained her PhD at the </w:t>
      </w:r>
      <w:smartTag w:uri="urn:schemas-microsoft-com:office:smarttags" w:element="place">
        <w:smartTag w:uri="urn:schemas-microsoft-com:office:smarttags" w:element="PlaceType">
          <w:r w:rsidRPr="00243692">
            <w:rPr>
              <w:rFonts w:ascii="Times New Roman" w:eastAsia="Times New Roman" w:hAnsi="Times New Roman" w:cs="Times New Roman"/>
              <w:sz w:val="24"/>
              <w:szCs w:val="24"/>
              <w:lang w:eastAsia="en-GB"/>
            </w:rPr>
            <w:t>University</w:t>
          </w:r>
        </w:smartTag>
        <w:r w:rsidRPr="00243692">
          <w:rPr>
            <w:rFonts w:ascii="Times New Roman" w:eastAsia="Times New Roman" w:hAnsi="Times New Roman" w:cs="Times New Roman"/>
            <w:sz w:val="24"/>
            <w:szCs w:val="24"/>
            <w:lang w:eastAsia="en-GB"/>
          </w:rPr>
          <w:t xml:space="preserve"> of </w:t>
        </w:r>
        <w:smartTag w:uri="urn:schemas-microsoft-com:office:smarttags" w:element="PlaceName">
          <w:r w:rsidRPr="00243692">
            <w:rPr>
              <w:rFonts w:ascii="Times New Roman" w:eastAsia="Times New Roman" w:hAnsi="Times New Roman" w:cs="Times New Roman"/>
              <w:sz w:val="24"/>
              <w:szCs w:val="24"/>
              <w:lang w:eastAsia="en-GB"/>
            </w:rPr>
            <w:t>St Andrews</w:t>
          </w:r>
        </w:smartTag>
      </w:smartTag>
      <w:r w:rsidRPr="00243692">
        <w:rPr>
          <w:rFonts w:ascii="Times New Roman" w:eastAsia="Times New Roman" w:hAnsi="Times New Roman" w:cs="Times New Roman"/>
          <w:sz w:val="24"/>
          <w:szCs w:val="24"/>
          <w:lang w:eastAsia="en-GB"/>
        </w:rPr>
        <w:t xml:space="preserve">. </w:t>
      </w:r>
      <w:r w:rsidR="00EE665D">
        <w:rPr>
          <w:rFonts w:ascii="Times New Roman" w:eastAsia="Times New Roman" w:hAnsi="Times New Roman" w:cs="Times New Roman"/>
          <w:sz w:val="24"/>
          <w:szCs w:val="24"/>
          <w:lang w:eastAsia="en-GB"/>
        </w:rPr>
        <w:t xml:space="preserve">She has held positions at the universities of Aston, Royal Holloway, UWE, Exeter, Newcastle and Paris-Sorbonne. </w:t>
      </w:r>
      <w:r w:rsidRPr="00243692">
        <w:rPr>
          <w:rFonts w:ascii="Times New Roman" w:eastAsia="Times New Roman" w:hAnsi="Times New Roman" w:cs="Times New Roman"/>
          <w:sz w:val="24"/>
          <w:szCs w:val="24"/>
          <w:lang w:eastAsia="en-GB"/>
        </w:rPr>
        <w:t>Her research interests include business elites and elite power, entrepreneurship and philanthropy, and history and organization studies. Recent publications include contributions to</w:t>
      </w:r>
      <w:r w:rsidR="00EE665D">
        <w:rPr>
          <w:rFonts w:ascii="Times New Roman" w:eastAsia="Times New Roman" w:hAnsi="Times New Roman" w:cs="Times New Roman"/>
          <w:sz w:val="24"/>
          <w:szCs w:val="24"/>
          <w:lang w:eastAsia="en-GB"/>
        </w:rPr>
        <w:t xml:space="preserve"> the</w:t>
      </w:r>
      <w:r w:rsidRPr="0024369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Academy of Management Review</w:t>
      </w:r>
      <w:r>
        <w:rPr>
          <w:rFonts w:ascii="Times New Roman" w:eastAsia="Times New Roman" w:hAnsi="Times New Roman" w:cs="Times New Roman"/>
          <w:sz w:val="24"/>
          <w:szCs w:val="24"/>
          <w:lang w:eastAsia="en-GB"/>
        </w:rPr>
        <w:t xml:space="preserve">, </w:t>
      </w:r>
      <w:r w:rsidRPr="00243692">
        <w:rPr>
          <w:rFonts w:ascii="Times New Roman" w:eastAsia="Times New Roman" w:hAnsi="Times New Roman" w:cs="Times New Roman"/>
          <w:i/>
          <w:sz w:val="24"/>
          <w:szCs w:val="24"/>
          <w:lang w:eastAsia="en-GB"/>
        </w:rPr>
        <w:t>Organization Studies</w:t>
      </w:r>
      <w:r w:rsidRPr="00243692">
        <w:rPr>
          <w:rFonts w:ascii="Times New Roman" w:eastAsia="Times New Roman" w:hAnsi="Times New Roman" w:cs="Times New Roman"/>
          <w:sz w:val="24"/>
          <w:szCs w:val="24"/>
          <w:lang w:eastAsia="en-GB"/>
        </w:rPr>
        <w:t xml:space="preserve">, </w:t>
      </w:r>
      <w:r w:rsidRPr="00243692">
        <w:rPr>
          <w:rFonts w:ascii="Times New Roman" w:eastAsia="Times New Roman" w:hAnsi="Times New Roman" w:cs="Times New Roman"/>
          <w:i/>
          <w:sz w:val="24"/>
          <w:szCs w:val="24"/>
          <w:lang w:eastAsia="en-GB"/>
        </w:rPr>
        <w:t>Human Relations</w:t>
      </w:r>
      <w:r w:rsidR="008578F2">
        <w:rPr>
          <w:rFonts w:ascii="Times New Roman" w:eastAsia="Times New Roman" w:hAnsi="Times New Roman" w:cs="Times New Roman"/>
          <w:sz w:val="24"/>
          <w:szCs w:val="24"/>
          <w:lang w:eastAsia="en-GB"/>
        </w:rPr>
        <w:t xml:space="preserve">, </w:t>
      </w:r>
      <w:r w:rsidR="008578F2">
        <w:rPr>
          <w:rFonts w:ascii="Times New Roman" w:eastAsia="Times New Roman" w:hAnsi="Times New Roman" w:cs="Times New Roman"/>
          <w:i/>
          <w:sz w:val="24"/>
          <w:szCs w:val="24"/>
          <w:lang w:eastAsia="en-GB"/>
        </w:rPr>
        <w:t>Work, Employment and Society</w:t>
      </w:r>
      <w:r>
        <w:rPr>
          <w:rFonts w:ascii="Times New Roman" w:eastAsia="Times New Roman" w:hAnsi="Times New Roman" w:cs="Times New Roman"/>
          <w:sz w:val="24"/>
          <w:szCs w:val="24"/>
          <w:lang w:eastAsia="en-GB"/>
        </w:rPr>
        <w:t xml:space="preserve"> and </w:t>
      </w:r>
      <w:r w:rsidRPr="00243692">
        <w:rPr>
          <w:rFonts w:ascii="Times New Roman" w:eastAsia="Times New Roman" w:hAnsi="Times New Roman" w:cs="Times New Roman"/>
          <w:i/>
          <w:iCs/>
          <w:sz w:val="24"/>
          <w:szCs w:val="24"/>
          <w:lang w:eastAsia="en-GB"/>
        </w:rPr>
        <w:t>Business History Review</w:t>
      </w:r>
      <w:r w:rsidRPr="00243692">
        <w:rPr>
          <w:rFonts w:ascii="Times New Roman" w:eastAsia="Times New Roman" w:hAnsi="Times New Roman" w:cs="Times New Roman"/>
          <w:iCs/>
          <w:sz w:val="24"/>
          <w:szCs w:val="24"/>
          <w:lang w:eastAsia="en-GB"/>
        </w:rPr>
        <w:t>. Her r</w:t>
      </w:r>
      <w:r w:rsidRPr="00243692">
        <w:rPr>
          <w:rFonts w:ascii="Times New Roman" w:eastAsia="Times New Roman" w:hAnsi="Times New Roman" w:cs="Times New Roman"/>
          <w:sz w:val="24"/>
          <w:szCs w:val="24"/>
          <w:lang w:eastAsia="en-GB"/>
        </w:rPr>
        <w:t xml:space="preserve">esearch has been funded by the </w:t>
      </w:r>
      <w:proofErr w:type="spellStart"/>
      <w:r w:rsidRPr="00243692">
        <w:rPr>
          <w:rFonts w:ascii="Times New Roman" w:eastAsia="Times New Roman" w:hAnsi="Times New Roman" w:cs="Times New Roman"/>
          <w:sz w:val="24"/>
          <w:szCs w:val="24"/>
          <w:lang w:eastAsia="en-GB"/>
        </w:rPr>
        <w:t>Leverhulme</w:t>
      </w:r>
      <w:proofErr w:type="spellEnd"/>
      <w:r w:rsidRPr="00243692">
        <w:rPr>
          <w:rFonts w:ascii="Times New Roman" w:eastAsia="Times New Roman" w:hAnsi="Times New Roman" w:cs="Times New Roman"/>
          <w:sz w:val="24"/>
          <w:szCs w:val="24"/>
          <w:lang w:eastAsia="en-GB"/>
        </w:rPr>
        <w:t xml:space="preserve"> Trust, Anglo-German Foundation, ESRC and Reed Charity. [</w:t>
      </w:r>
      <w:r>
        <w:rPr>
          <w:rFonts w:ascii="Times New Roman" w:eastAsia="Times New Roman" w:hAnsi="Times New Roman" w:cs="Times New Roman"/>
          <w:sz w:val="24"/>
          <w:szCs w:val="24"/>
          <w:lang w:eastAsia="en-GB"/>
        </w:rPr>
        <w:t xml:space="preserve">Email: </w:t>
      </w:r>
      <w:hyperlink r:id="rId9" w:history="1">
        <w:r w:rsidRPr="002F49E3">
          <w:rPr>
            <w:rStyle w:val="Hyperlink"/>
            <w:rFonts w:ascii="Times New Roman" w:eastAsia="Times New Roman" w:hAnsi="Times New Roman" w:cs="Times New Roman"/>
            <w:sz w:val="24"/>
            <w:szCs w:val="24"/>
            <w:lang w:eastAsia="en-GB"/>
          </w:rPr>
          <w:t>kmm57@bath.ac.uk</w:t>
        </w:r>
      </w:hyperlink>
      <w:r w:rsidRPr="00243692">
        <w:rPr>
          <w:rFonts w:ascii="Times New Roman" w:eastAsia="Times New Roman" w:hAnsi="Times New Roman" w:cs="Times New Roman"/>
          <w:sz w:val="24"/>
          <w:szCs w:val="24"/>
          <w:lang w:eastAsia="en-GB"/>
        </w:rPr>
        <w:t>]</w:t>
      </w:r>
    </w:p>
    <w:p w:rsidR="008578F2" w:rsidRDefault="008578F2" w:rsidP="008578F2">
      <w:pPr>
        <w:spacing w:after="0" w:line="240" w:lineRule="auto"/>
        <w:rPr>
          <w:rFonts w:ascii="Times New Roman" w:hAnsi="Times New Roman" w:cs="Times New Roman"/>
          <w:sz w:val="24"/>
          <w:szCs w:val="24"/>
        </w:rPr>
      </w:pPr>
    </w:p>
    <w:p w:rsidR="008578F2" w:rsidRDefault="008578F2" w:rsidP="008578F2">
      <w:pPr>
        <w:spacing w:after="0" w:line="240" w:lineRule="auto"/>
        <w:rPr>
          <w:rFonts w:ascii="Times New Roman" w:eastAsia="Times New Roman" w:hAnsi="Times New Roman" w:cs="Times New Roman"/>
          <w:sz w:val="24"/>
          <w:szCs w:val="24"/>
          <w:lang w:eastAsia="en-GB"/>
        </w:rPr>
      </w:pPr>
      <w:r w:rsidRPr="008578F2">
        <w:rPr>
          <w:rFonts w:ascii="Times New Roman" w:eastAsia="Times New Roman" w:hAnsi="Times New Roman" w:cs="Times New Roman"/>
          <w:b/>
          <w:sz w:val="24"/>
          <w:szCs w:val="24"/>
          <w:lang w:eastAsia="en-GB"/>
        </w:rPr>
        <w:t>Charles Harvey</w:t>
      </w:r>
      <w:r w:rsidRPr="008578F2">
        <w:rPr>
          <w:rFonts w:ascii="Times New Roman" w:eastAsia="Times New Roman" w:hAnsi="Times New Roman" w:cs="Times New Roman"/>
          <w:sz w:val="24"/>
          <w:szCs w:val="24"/>
          <w:lang w:eastAsia="en-GB"/>
        </w:rPr>
        <w:t xml:space="preserve"> is Professor of Business History and Management </w:t>
      </w:r>
      <w:r>
        <w:rPr>
          <w:rFonts w:ascii="Times New Roman" w:eastAsia="Times New Roman" w:hAnsi="Times New Roman" w:cs="Times New Roman"/>
          <w:sz w:val="24"/>
          <w:szCs w:val="24"/>
          <w:lang w:eastAsia="en-GB"/>
        </w:rPr>
        <w:t xml:space="preserve">at Newcastle University, where he is Director </w:t>
      </w:r>
      <w:r w:rsidRPr="008578F2">
        <w:rPr>
          <w:rFonts w:ascii="Times New Roman" w:eastAsia="Times New Roman" w:hAnsi="Times New Roman" w:cs="Times New Roman"/>
          <w:sz w:val="24"/>
          <w:szCs w:val="24"/>
          <w:lang w:eastAsia="en-GB"/>
        </w:rPr>
        <w:t>of the Centre for</w:t>
      </w:r>
      <w:r w:rsidR="004506AB">
        <w:rPr>
          <w:rFonts w:ascii="Times New Roman" w:eastAsia="Times New Roman" w:hAnsi="Times New Roman" w:cs="Times New Roman"/>
          <w:sz w:val="24"/>
          <w:szCs w:val="24"/>
          <w:lang w:eastAsia="en-GB"/>
        </w:rPr>
        <w:t xml:space="preserve"> Research on Entrepreneurship</w:t>
      </w:r>
      <w:bookmarkStart w:id="0" w:name="_GoBack"/>
      <w:bookmarkEnd w:id="0"/>
      <w:r w:rsidRPr="008578F2">
        <w:rPr>
          <w:rFonts w:ascii="Times New Roman" w:eastAsia="Times New Roman" w:hAnsi="Times New Roman" w:cs="Times New Roman"/>
          <w:sz w:val="24"/>
          <w:szCs w:val="24"/>
          <w:lang w:eastAsia="en-GB"/>
        </w:rPr>
        <w:t>, Wealth and Philanthropy</w:t>
      </w:r>
      <w:r>
        <w:rPr>
          <w:rFonts w:ascii="Times New Roman" w:eastAsia="Times New Roman" w:hAnsi="Times New Roman" w:cs="Times New Roman"/>
          <w:sz w:val="24"/>
          <w:szCs w:val="24"/>
          <w:lang w:eastAsia="en-GB"/>
        </w:rPr>
        <w:t xml:space="preserve"> (REWP)</w:t>
      </w:r>
      <w:r w:rsidRPr="008578F2">
        <w:rPr>
          <w:rFonts w:ascii="Times New Roman" w:eastAsia="Times New Roman" w:hAnsi="Times New Roman" w:cs="Times New Roman"/>
          <w:sz w:val="24"/>
          <w:szCs w:val="24"/>
          <w:lang w:eastAsia="en-GB"/>
        </w:rPr>
        <w:t xml:space="preserve">. His research concerns the historical processes that inform contemporary business practice, entrepreneurial philanthropy, and the exercise of power by elites. Recent publications are in </w:t>
      </w:r>
      <w:r>
        <w:rPr>
          <w:rFonts w:ascii="Times New Roman" w:eastAsia="Times New Roman" w:hAnsi="Times New Roman" w:cs="Times New Roman"/>
          <w:sz w:val="24"/>
          <w:szCs w:val="24"/>
          <w:lang w:eastAsia="en-GB"/>
        </w:rPr>
        <w:t xml:space="preserve">the </w:t>
      </w:r>
      <w:r>
        <w:rPr>
          <w:rFonts w:ascii="Times New Roman" w:eastAsia="Times New Roman" w:hAnsi="Times New Roman" w:cs="Times New Roman"/>
          <w:i/>
          <w:sz w:val="24"/>
          <w:szCs w:val="24"/>
          <w:lang w:eastAsia="en-GB"/>
        </w:rPr>
        <w:t>Academy of Management Review</w:t>
      </w:r>
      <w:r>
        <w:rPr>
          <w:rFonts w:ascii="Times New Roman" w:eastAsia="Times New Roman" w:hAnsi="Times New Roman" w:cs="Times New Roman"/>
          <w:sz w:val="24"/>
          <w:szCs w:val="24"/>
          <w:lang w:eastAsia="en-GB"/>
        </w:rPr>
        <w:t xml:space="preserve">, </w:t>
      </w:r>
      <w:r w:rsidRPr="008578F2">
        <w:rPr>
          <w:rFonts w:ascii="Times New Roman" w:eastAsia="Times New Roman" w:hAnsi="Times New Roman" w:cs="Times New Roman"/>
          <w:i/>
          <w:sz w:val="24"/>
          <w:szCs w:val="24"/>
          <w:lang w:eastAsia="en-GB"/>
        </w:rPr>
        <w:t>Organization Studies</w:t>
      </w:r>
      <w:r w:rsidRPr="008578F2">
        <w:rPr>
          <w:rFonts w:ascii="Times New Roman" w:eastAsia="Times New Roman" w:hAnsi="Times New Roman" w:cs="Times New Roman"/>
          <w:sz w:val="24"/>
          <w:szCs w:val="24"/>
          <w:lang w:eastAsia="en-GB"/>
        </w:rPr>
        <w:t xml:space="preserve">, </w:t>
      </w:r>
      <w:r w:rsidRPr="008578F2">
        <w:rPr>
          <w:rFonts w:ascii="Times New Roman" w:eastAsia="Times New Roman" w:hAnsi="Times New Roman" w:cs="Times New Roman"/>
          <w:i/>
          <w:sz w:val="24"/>
          <w:szCs w:val="24"/>
          <w:lang w:eastAsia="en-GB"/>
        </w:rPr>
        <w:t>Organization</w:t>
      </w:r>
      <w:r w:rsidRPr="008578F2">
        <w:rPr>
          <w:rFonts w:ascii="Times New Roman" w:eastAsia="Times New Roman" w:hAnsi="Times New Roman" w:cs="Times New Roman"/>
          <w:sz w:val="24"/>
          <w:szCs w:val="24"/>
          <w:lang w:eastAsia="en-GB"/>
        </w:rPr>
        <w:t xml:space="preserve">, </w:t>
      </w:r>
      <w:r w:rsidRPr="008578F2">
        <w:rPr>
          <w:rFonts w:ascii="Times New Roman" w:eastAsia="Times New Roman" w:hAnsi="Times New Roman" w:cs="Times New Roman"/>
          <w:i/>
          <w:sz w:val="24"/>
          <w:szCs w:val="24"/>
          <w:lang w:eastAsia="en-GB"/>
        </w:rPr>
        <w:t>Human Relations</w:t>
      </w:r>
      <w:r w:rsidRPr="008578F2">
        <w:rPr>
          <w:rFonts w:ascii="Times New Roman" w:eastAsia="Times New Roman" w:hAnsi="Times New Roman" w:cs="Times New Roman"/>
          <w:sz w:val="24"/>
          <w:szCs w:val="24"/>
          <w:lang w:eastAsia="en-GB"/>
        </w:rPr>
        <w:t xml:space="preserve">, </w:t>
      </w:r>
      <w:r w:rsidRPr="008578F2">
        <w:rPr>
          <w:rFonts w:ascii="Times New Roman" w:eastAsia="Times New Roman" w:hAnsi="Times New Roman" w:cs="Times New Roman"/>
          <w:i/>
          <w:sz w:val="24"/>
          <w:szCs w:val="24"/>
          <w:lang w:eastAsia="en-GB"/>
        </w:rPr>
        <w:t>Business History</w:t>
      </w:r>
      <w:r w:rsidRPr="008578F2">
        <w:rPr>
          <w:rFonts w:ascii="Times New Roman" w:eastAsia="Times New Roman" w:hAnsi="Times New Roman" w:cs="Times New Roman"/>
          <w:sz w:val="24"/>
          <w:szCs w:val="24"/>
          <w:lang w:eastAsia="en-GB"/>
        </w:rPr>
        <w:t xml:space="preserve"> and </w:t>
      </w:r>
      <w:r w:rsidRPr="008578F2">
        <w:rPr>
          <w:rFonts w:ascii="Times New Roman" w:eastAsia="Times New Roman" w:hAnsi="Times New Roman" w:cs="Times New Roman"/>
          <w:i/>
          <w:sz w:val="24"/>
          <w:szCs w:val="24"/>
          <w:lang w:eastAsia="en-GB"/>
        </w:rPr>
        <w:t>Business History Review</w:t>
      </w:r>
      <w:r w:rsidRPr="008578F2">
        <w:rPr>
          <w:rFonts w:ascii="Times New Roman" w:eastAsia="Times New Roman" w:hAnsi="Times New Roman" w:cs="Times New Roman"/>
          <w:sz w:val="24"/>
          <w:szCs w:val="24"/>
          <w:lang w:eastAsia="en-GB"/>
        </w:rPr>
        <w:t>. He has been Principal Investigator on ESRC and AHRC projects, in addition to projects funded by</w:t>
      </w:r>
      <w:r>
        <w:rPr>
          <w:rFonts w:ascii="Times New Roman" w:eastAsia="Times New Roman" w:hAnsi="Times New Roman" w:cs="Times New Roman"/>
          <w:sz w:val="24"/>
          <w:szCs w:val="24"/>
          <w:lang w:eastAsia="en-GB"/>
        </w:rPr>
        <w:t xml:space="preserve"> Reed Charity. [Email: </w:t>
      </w:r>
      <w:hyperlink r:id="rId10" w:history="1">
        <w:r w:rsidRPr="002F49E3">
          <w:rPr>
            <w:rStyle w:val="Hyperlink"/>
            <w:rFonts w:ascii="Times New Roman" w:eastAsia="Times New Roman" w:hAnsi="Times New Roman" w:cs="Times New Roman"/>
            <w:sz w:val="24"/>
            <w:szCs w:val="24"/>
            <w:lang w:eastAsia="en-GB"/>
          </w:rPr>
          <w:t>Charles.Harvey@ncl.ac.uk</w:t>
        </w:r>
      </w:hyperlink>
      <w:r>
        <w:rPr>
          <w:rFonts w:ascii="Times New Roman" w:eastAsia="Times New Roman" w:hAnsi="Times New Roman" w:cs="Times New Roman"/>
          <w:sz w:val="24"/>
          <w:szCs w:val="24"/>
          <w:lang w:eastAsia="en-GB"/>
        </w:rPr>
        <w:t>]</w:t>
      </w:r>
    </w:p>
    <w:p w:rsidR="009F6BB5" w:rsidRDefault="009F6BB5" w:rsidP="008578F2">
      <w:pPr>
        <w:spacing w:after="0" w:line="240" w:lineRule="auto"/>
        <w:rPr>
          <w:rFonts w:ascii="Times New Roman" w:eastAsia="Times New Roman" w:hAnsi="Times New Roman" w:cs="Times New Roman"/>
          <w:sz w:val="24"/>
          <w:szCs w:val="24"/>
          <w:lang w:eastAsia="en-GB"/>
        </w:rPr>
      </w:pPr>
    </w:p>
    <w:p w:rsidR="009F6BB5" w:rsidRPr="009F6BB5" w:rsidRDefault="009F6BB5" w:rsidP="009F6BB5">
      <w:pPr>
        <w:spacing w:after="0" w:line="240" w:lineRule="auto"/>
        <w:rPr>
          <w:rFonts w:ascii="Times New Roman" w:eastAsia="Times New Roman" w:hAnsi="Times New Roman" w:cs="Times New Roman"/>
          <w:sz w:val="24"/>
          <w:szCs w:val="24"/>
          <w:lang w:eastAsia="en-GB"/>
        </w:rPr>
      </w:pPr>
      <w:r w:rsidRPr="009F6BB5">
        <w:rPr>
          <w:rFonts w:ascii="Times New Roman" w:eastAsia="Times New Roman" w:hAnsi="Times New Roman" w:cs="Times New Roman"/>
          <w:b/>
          <w:sz w:val="24"/>
          <w:szCs w:val="24"/>
          <w:lang w:eastAsia="en-GB"/>
        </w:rPr>
        <w:t>Roy Suddaby</w:t>
      </w:r>
      <w:r w:rsidRPr="009F6BB5">
        <w:rPr>
          <w:rFonts w:ascii="Times New Roman" w:eastAsia="Times New Roman" w:hAnsi="Times New Roman" w:cs="Times New Roman"/>
          <w:sz w:val="24"/>
          <w:szCs w:val="24"/>
          <w:lang w:eastAsia="en-GB"/>
        </w:rPr>
        <w:t xml:space="preserve"> is the </w:t>
      </w:r>
      <w:proofErr w:type="spellStart"/>
      <w:r w:rsidRPr="009F6BB5">
        <w:rPr>
          <w:rFonts w:ascii="Times New Roman" w:eastAsia="Times New Roman" w:hAnsi="Times New Roman" w:cs="Times New Roman"/>
          <w:sz w:val="24"/>
          <w:szCs w:val="24"/>
          <w:lang w:eastAsia="en-GB"/>
        </w:rPr>
        <w:t>Winspear</w:t>
      </w:r>
      <w:proofErr w:type="spellEnd"/>
      <w:r w:rsidRPr="009F6BB5">
        <w:rPr>
          <w:rFonts w:ascii="Times New Roman" w:eastAsia="Times New Roman" w:hAnsi="Times New Roman" w:cs="Times New Roman"/>
          <w:sz w:val="24"/>
          <w:szCs w:val="24"/>
          <w:lang w:eastAsia="en-GB"/>
        </w:rPr>
        <w:t xml:space="preserve"> Chair of Management at the Peter B. </w:t>
      </w:r>
      <w:proofErr w:type="spellStart"/>
      <w:r w:rsidRPr="009F6BB5">
        <w:rPr>
          <w:rFonts w:ascii="Times New Roman" w:eastAsia="Times New Roman" w:hAnsi="Times New Roman" w:cs="Times New Roman"/>
          <w:sz w:val="24"/>
          <w:szCs w:val="24"/>
          <w:lang w:eastAsia="en-GB"/>
        </w:rPr>
        <w:t>Gustavson</w:t>
      </w:r>
      <w:proofErr w:type="spellEnd"/>
      <w:r w:rsidRPr="009F6BB5">
        <w:rPr>
          <w:rFonts w:ascii="Times New Roman" w:eastAsia="Times New Roman" w:hAnsi="Times New Roman" w:cs="Times New Roman"/>
          <w:sz w:val="24"/>
          <w:szCs w:val="24"/>
          <w:lang w:eastAsia="en-GB"/>
        </w:rPr>
        <w:br/>
        <w:t>School of Business, University of Victoria, Canada and a Research</w:t>
      </w:r>
      <w:r w:rsidRPr="009F6BB5">
        <w:rPr>
          <w:rFonts w:ascii="Times New Roman" w:eastAsia="Times New Roman" w:hAnsi="Times New Roman" w:cs="Times New Roman"/>
          <w:sz w:val="24"/>
          <w:szCs w:val="24"/>
          <w:lang w:eastAsia="en-GB"/>
        </w:rPr>
        <w:br/>
        <w:t>Professor at Newcastle University Business School. He is an honorary</w:t>
      </w:r>
      <w:r w:rsidRPr="009F6BB5">
        <w:rPr>
          <w:rFonts w:ascii="Times New Roman" w:eastAsia="Times New Roman" w:hAnsi="Times New Roman" w:cs="Times New Roman"/>
          <w:sz w:val="24"/>
          <w:szCs w:val="24"/>
          <w:lang w:eastAsia="en-GB"/>
        </w:rPr>
        <w:br/>
        <w:t xml:space="preserve">professor and Otto </w:t>
      </w:r>
      <w:proofErr w:type="spellStart"/>
      <w:r w:rsidRPr="009F6BB5">
        <w:rPr>
          <w:rFonts w:ascii="Times New Roman" w:eastAsia="Times New Roman" w:hAnsi="Times New Roman" w:cs="Times New Roman"/>
          <w:sz w:val="24"/>
          <w:szCs w:val="24"/>
          <w:lang w:eastAsia="en-GB"/>
        </w:rPr>
        <w:t>Monstead</w:t>
      </w:r>
      <w:proofErr w:type="spellEnd"/>
      <w:r w:rsidRPr="009F6BB5">
        <w:rPr>
          <w:rFonts w:ascii="Times New Roman" w:eastAsia="Times New Roman" w:hAnsi="Times New Roman" w:cs="Times New Roman"/>
          <w:sz w:val="24"/>
          <w:szCs w:val="24"/>
          <w:lang w:eastAsia="en-GB"/>
        </w:rPr>
        <w:t xml:space="preserve"> Visiting Professor at Copenhagen Business</w:t>
      </w:r>
      <w:r w:rsidRPr="009F6BB5">
        <w:rPr>
          <w:rFonts w:ascii="Times New Roman" w:eastAsia="Times New Roman" w:hAnsi="Times New Roman" w:cs="Times New Roman"/>
          <w:sz w:val="24"/>
          <w:szCs w:val="24"/>
          <w:lang w:eastAsia="en-GB"/>
        </w:rPr>
        <w:br/>
        <w:t>School. Professor Suddaby is an internationally regarded scholar of</w:t>
      </w:r>
      <w:r w:rsidRPr="009F6BB5">
        <w:rPr>
          <w:rFonts w:ascii="Times New Roman" w:eastAsia="Times New Roman" w:hAnsi="Times New Roman" w:cs="Times New Roman"/>
          <w:sz w:val="24"/>
          <w:szCs w:val="24"/>
          <w:lang w:eastAsia="en-GB"/>
        </w:rPr>
        <w:br/>
        <w:t>organizational theory and institutional change. His work has contributed</w:t>
      </w:r>
      <w:r w:rsidRPr="009F6BB5">
        <w:rPr>
          <w:rFonts w:ascii="Times New Roman" w:eastAsia="Times New Roman" w:hAnsi="Times New Roman" w:cs="Times New Roman"/>
          <w:sz w:val="24"/>
          <w:szCs w:val="24"/>
          <w:lang w:eastAsia="en-GB"/>
        </w:rPr>
        <w:br/>
        <w:t>to our understanding of the critical role of symbolic resources –</w:t>
      </w:r>
      <w:r w:rsidRPr="009F6BB5">
        <w:rPr>
          <w:rFonts w:ascii="Times New Roman" w:eastAsia="Times New Roman" w:hAnsi="Times New Roman" w:cs="Times New Roman"/>
          <w:sz w:val="24"/>
          <w:szCs w:val="24"/>
          <w:lang w:eastAsia="en-GB"/>
        </w:rPr>
        <w:br/>
        <w:t>legitimacy, authenticity, identity and history – in improving an</w:t>
      </w:r>
      <w:r w:rsidRPr="009F6BB5">
        <w:rPr>
          <w:rFonts w:ascii="Times New Roman" w:eastAsia="Times New Roman" w:hAnsi="Times New Roman" w:cs="Times New Roman"/>
          <w:sz w:val="24"/>
          <w:szCs w:val="24"/>
          <w:lang w:eastAsia="en-GB"/>
        </w:rPr>
        <w:br/>
        <w:t>organization’s competitive position. His current research examines the</w:t>
      </w:r>
      <w:r w:rsidRPr="009F6BB5">
        <w:rPr>
          <w:rFonts w:ascii="Times New Roman" w:eastAsia="Times New Roman" w:hAnsi="Times New Roman" w:cs="Times New Roman"/>
          <w:sz w:val="24"/>
          <w:szCs w:val="24"/>
          <w:lang w:eastAsia="en-GB"/>
        </w:rPr>
        <w:br/>
        <w:t>changing social and symbolic role of the modern corporation.</w:t>
      </w:r>
      <w:r>
        <w:rPr>
          <w:rFonts w:ascii="Times New Roman" w:eastAsia="Times New Roman" w:hAnsi="Times New Roman" w:cs="Times New Roman"/>
          <w:sz w:val="24"/>
          <w:szCs w:val="24"/>
          <w:lang w:eastAsia="en-GB"/>
        </w:rPr>
        <w:t xml:space="preserve"> [</w:t>
      </w:r>
      <w:r w:rsidR="00867CD6">
        <w:rPr>
          <w:rFonts w:ascii="Times New Roman" w:eastAsia="Times New Roman" w:hAnsi="Times New Roman" w:cs="Times New Roman"/>
          <w:sz w:val="24"/>
          <w:szCs w:val="24"/>
          <w:lang w:eastAsia="en-GB"/>
        </w:rPr>
        <w:t xml:space="preserve">Email: </w:t>
      </w:r>
      <w:hyperlink r:id="rId11" w:history="1">
        <w:r w:rsidRPr="009F6BB5">
          <w:rPr>
            <w:rStyle w:val="Hyperlink"/>
            <w:rFonts w:ascii="Times New Roman" w:eastAsia="Times New Roman" w:hAnsi="Times New Roman" w:cs="Times New Roman"/>
            <w:sz w:val="24"/>
            <w:szCs w:val="24"/>
            <w:lang w:eastAsia="en-GB"/>
          </w:rPr>
          <w:t>rsuddaby@uvic.ca</w:t>
        </w:r>
      </w:hyperlink>
      <w:r>
        <w:rPr>
          <w:rFonts w:ascii="Times New Roman" w:eastAsia="Times New Roman" w:hAnsi="Times New Roman" w:cs="Times New Roman"/>
          <w:sz w:val="24"/>
          <w:szCs w:val="24"/>
          <w:lang w:eastAsia="en-GB"/>
        </w:rPr>
        <w:t>]</w:t>
      </w:r>
    </w:p>
    <w:p w:rsidR="009F6BB5" w:rsidRDefault="009F6BB5" w:rsidP="008578F2">
      <w:pPr>
        <w:spacing w:after="0" w:line="240" w:lineRule="auto"/>
        <w:rPr>
          <w:rFonts w:ascii="Times New Roman" w:eastAsia="Times New Roman" w:hAnsi="Times New Roman" w:cs="Times New Roman"/>
          <w:sz w:val="24"/>
          <w:szCs w:val="24"/>
          <w:lang w:eastAsia="en-GB"/>
        </w:rPr>
      </w:pPr>
    </w:p>
    <w:p w:rsidR="008578F2" w:rsidRDefault="00EE665D" w:rsidP="008578F2">
      <w:pPr>
        <w:spacing w:after="0" w:line="240" w:lineRule="auto"/>
        <w:rPr>
          <w:rFonts w:ascii="Times New Roman" w:hAnsi="Times New Roman" w:cs="Times New Roman"/>
          <w:sz w:val="24"/>
          <w:szCs w:val="24"/>
        </w:rPr>
      </w:pPr>
      <w:r w:rsidRPr="00EE665D">
        <w:rPr>
          <w:rFonts w:ascii="Times New Roman" w:hAnsi="Times New Roman" w:cs="Times New Roman"/>
          <w:b/>
          <w:bCs/>
          <w:sz w:val="24"/>
          <w:szCs w:val="24"/>
        </w:rPr>
        <w:t>Kevin O’Gorman</w:t>
      </w:r>
      <w:r w:rsidRPr="00EE665D">
        <w:rPr>
          <w:rFonts w:ascii="Times New Roman" w:hAnsi="Times New Roman" w:cs="Times New Roman"/>
          <w:sz w:val="24"/>
          <w:szCs w:val="24"/>
        </w:rPr>
        <w:t xml:space="preserve"> is Professor of Management and Business History and Director of Internationalisation in the School of Social Sciences in Heriot-Watt University, Edinburgh, Dubai and Malaysia. He trained in Glasgow, Salamanca and Rome as a philosopher, theologian and historian. His research interests have a dual focus: Origins, history and cultural practices of hospitality, and philosophical, ethical and cultural underpinnings of contemporary management practices. Using a wide range of methodological approaches he has published over 140 journal articles, books, chapters, and conference paper</w:t>
      </w:r>
      <w:r>
        <w:rPr>
          <w:rFonts w:ascii="Times New Roman" w:hAnsi="Times New Roman" w:cs="Times New Roman"/>
          <w:sz w:val="24"/>
          <w:szCs w:val="24"/>
        </w:rPr>
        <w:t>s in business and management. [E</w:t>
      </w:r>
      <w:r w:rsidRPr="00EE665D">
        <w:rPr>
          <w:rFonts w:ascii="Times New Roman" w:hAnsi="Times New Roman" w:cs="Times New Roman"/>
          <w:sz w:val="24"/>
          <w:szCs w:val="24"/>
        </w:rPr>
        <w:t xml:space="preserve">mail: </w:t>
      </w:r>
      <w:hyperlink r:id="rId12" w:tgtFrame="_blank" w:history="1">
        <w:r w:rsidRPr="00EE665D">
          <w:rPr>
            <w:rStyle w:val="Hyperlink"/>
            <w:rFonts w:ascii="Times New Roman" w:hAnsi="Times New Roman" w:cs="Times New Roman"/>
            <w:sz w:val="24"/>
            <w:szCs w:val="24"/>
          </w:rPr>
          <w:t>K.ogorman@hw.ac.uk</w:t>
        </w:r>
      </w:hyperlink>
      <w:r w:rsidRPr="00EE665D">
        <w:rPr>
          <w:rFonts w:ascii="Times New Roman" w:hAnsi="Times New Roman" w:cs="Times New Roman"/>
          <w:sz w:val="24"/>
          <w:szCs w:val="24"/>
        </w:rPr>
        <w:t>]</w:t>
      </w:r>
    </w:p>
    <w:p w:rsidR="001F40BC" w:rsidRDefault="001F40BC" w:rsidP="00D304E3">
      <w:pPr>
        <w:spacing w:after="0" w:line="480" w:lineRule="auto"/>
        <w:rPr>
          <w:rFonts w:ascii="Times New Roman" w:hAnsi="Times New Roman" w:cs="Times New Roman"/>
          <w:sz w:val="24"/>
          <w:szCs w:val="24"/>
        </w:rPr>
      </w:pPr>
    </w:p>
    <w:p w:rsidR="001F40BC" w:rsidRPr="001F40BC" w:rsidRDefault="001F40BC" w:rsidP="001F40BC">
      <w:pPr>
        <w:spacing w:after="0" w:line="480" w:lineRule="auto"/>
        <w:rPr>
          <w:rFonts w:ascii="Times New Roman" w:hAnsi="Times New Roman" w:cs="Times New Roman"/>
          <w:sz w:val="24"/>
          <w:szCs w:val="24"/>
        </w:rPr>
      </w:pPr>
    </w:p>
    <w:p w:rsidR="003C7C7D" w:rsidRPr="001F40BC" w:rsidRDefault="003C7C7D" w:rsidP="001F40BC">
      <w:pPr>
        <w:spacing w:after="0" w:line="480" w:lineRule="auto"/>
        <w:rPr>
          <w:rFonts w:ascii="Times New Roman" w:hAnsi="Times New Roman" w:cs="Times New Roman"/>
          <w:sz w:val="24"/>
          <w:szCs w:val="24"/>
        </w:rPr>
      </w:pPr>
    </w:p>
    <w:p w:rsidR="001F40BC" w:rsidRPr="001F40BC" w:rsidRDefault="001F40BC" w:rsidP="001F40BC">
      <w:pPr>
        <w:spacing w:after="0" w:line="480" w:lineRule="auto"/>
        <w:rPr>
          <w:rFonts w:ascii="Times New Roman" w:hAnsi="Times New Roman" w:cs="Times New Roman"/>
          <w:sz w:val="24"/>
          <w:szCs w:val="24"/>
        </w:rPr>
      </w:pPr>
      <w:r w:rsidRPr="001F40BC">
        <w:rPr>
          <w:rFonts w:ascii="Times New Roman" w:hAnsi="Times New Roman" w:cs="Times New Roman"/>
          <w:sz w:val="24"/>
          <w:szCs w:val="24"/>
        </w:rPr>
        <w:tab/>
      </w:r>
      <w:r w:rsidRPr="001F40BC">
        <w:rPr>
          <w:rFonts w:ascii="Times New Roman" w:hAnsi="Times New Roman" w:cs="Times New Roman"/>
          <w:sz w:val="24"/>
          <w:szCs w:val="24"/>
        </w:rPr>
        <w:tab/>
        <w:t xml:space="preserve"> </w:t>
      </w:r>
      <w:r w:rsidRPr="001F40BC">
        <w:rPr>
          <w:rFonts w:ascii="Times New Roman" w:hAnsi="Times New Roman" w:cs="Times New Roman"/>
          <w:sz w:val="24"/>
          <w:szCs w:val="24"/>
        </w:rPr>
        <w:tab/>
      </w:r>
    </w:p>
    <w:sectPr w:rsidR="001F40BC" w:rsidRPr="001F40BC" w:rsidSect="00D304E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5FC" w:rsidRDefault="000A05FC" w:rsidP="00AD7F51">
      <w:pPr>
        <w:spacing w:after="0" w:line="240" w:lineRule="auto"/>
      </w:pPr>
      <w:r>
        <w:separator/>
      </w:r>
    </w:p>
  </w:endnote>
  <w:endnote w:type="continuationSeparator" w:id="0">
    <w:p w:rsidR="000A05FC" w:rsidRDefault="000A05FC" w:rsidP="00AD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C11" w:rsidRDefault="00D25C11">
    <w:pPr>
      <w:pStyle w:val="Footer"/>
      <w:jc w:val="center"/>
    </w:pPr>
  </w:p>
  <w:p w:rsidR="00D25C11" w:rsidRDefault="00D25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5FC" w:rsidRDefault="000A05FC" w:rsidP="00AD7F51">
      <w:pPr>
        <w:spacing w:after="0" w:line="240" w:lineRule="auto"/>
      </w:pPr>
      <w:r>
        <w:separator/>
      </w:r>
    </w:p>
  </w:footnote>
  <w:footnote w:type="continuationSeparator" w:id="0">
    <w:p w:rsidR="000A05FC" w:rsidRDefault="000A05FC" w:rsidP="00AD7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20DF9"/>
    <w:multiLevelType w:val="hybridMultilevel"/>
    <w:tmpl w:val="4E0C7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556945"/>
    <w:multiLevelType w:val="hybridMultilevel"/>
    <w:tmpl w:val="A7CAA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F42C20"/>
    <w:multiLevelType w:val="hybridMultilevel"/>
    <w:tmpl w:val="F4389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A63D7E"/>
    <w:multiLevelType w:val="hybridMultilevel"/>
    <w:tmpl w:val="B4467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9845B0"/>
    <w:multiLevelType w:val="hybridMultilevel"/>
    <w:tmpl w:val="84505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9E1B90"/>
    <w:multiLevelType w:val="hybridMultilevel"/>
    <w:tmpl w:val="27D0D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B52F4B"/>
    <w:multiLevelType w:val="hybridMultilevel"/>
    <w:tmpl w:val="FE767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537289"/>
    <w:multiLevelType w:val="hybridMultilevel"/>
    <w:tmpl w:val="A9640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4F7A10"/>
    <w:multiLevelType w:val="hybridMultilevel"/>
    <w:tmpl w:val="05608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4634BF"/>
    <w:multiLevelType w:val="hybridMultilevel"/>
    <w:tmpl w:val="BA20F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9F3FC3"/>
    <w:multiLevelType w:val="hybridMultilevel"/>
    <w:tmpl w:val="B3ECD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FE79E6"/>
    <w:multiLevelType w:val="hybridMultilevel"/>
    <w:tmpl w:val="7250C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0E12F0"/>
    <w:multiLevelType w:val="hybridMultilevel"/>
    <w:tmpl w:val="4830D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1"/>
  </w:num>
  <w:num w:numId="4">
    <w:abstractNumId w:val="6"/>
  </w:num>
  <w:num w:numId="5">
    <w:abstractNumId w:val="10"/>
  </w:num>
  <w:num w:numId="6">
    <w:abstractNumId w:val="3"/>
  </w:num>
  <w:num w:numId="7">
    <w:abstractNumId w:val="12"/>
  </w:num>
  <w:num w:numId="8">
    <w:abstractNumId w:val="2"/>
  </w:num>
  <w:num w:numId="9">
    <w:abstractNumId w:val="8"/>
  </w:num>
  <w:num w:numId="10">
    <w:abstractNumId w:val="7"/>
  </w:num>
  <w:num w:numId="11">
    <w:abstractNumId w:val="4"/>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D6"/>
    <w:rsid w:val="00000246"/>
    <w:rsid w:val="00000607"/>
    <w:rsid w:val="00001389"/>
    <w:rsid w:val="00002EBC"/>
    <w:rsid w:val="00004D64"/>
    <w:rsid w:val="000066FC"/>
    <w:rsid w:val="00007A28"/>
    <w:rsid w:val="00012A5C"/>
    <w:rsid w:val="00012B9D"/>
    <w:rsid w:val="00012DF4"/>
    <w:rsid w:val="000140D1"/>
    <w:rsid w:val="000141B0"/>
    <w:rsid w:val="00016392"/>
    <w:rsid w:val="000174BB"/>
    <w:rsid w:val="00021EB1"/>
    <w:rsid w:val="00022190"/>
    <w:rsid w:val="000230F1"/>
    <w:rsid w:val="00023394"/>
    <w:rsid w:val="000238FD"/>
    <w:rsid w:val="00025939"/>
    <w:rsid w:val="00033470"/>
    <w:rsid w:val="00033B73"/>
    <w:rsid w:val="000349C1"/>
    <w:rsid w:val="000354B7"/>
    <w:rsid w:val="000358DA"/>
    <w:rsid w:val="0004284C"/>
    <w:rsid w:val="00044E73"/>
    <w:rsid w:val="00046122"/>
    <w:rsid w:val="00050169"/>
    <w:rsid w:val="000515B7"/>
    <w:rsid w:val="00053175"/>
    <w:rsid w:val="0005330C"/>
    <w:rsid w:val="00053D35"/>
    <w:rsid w:val="00055B82"/>
    <w:rsid w:val="00056D5D"/>
    <w:rsid w:val="00057934"/>
    <w:rsid w:val="00057CA5"/>
    <w:rsid w:val="0006018F"/>
    <w:rsid w:val="00062ECD"/>
    <w:rsid w:val="00064B59"/>
    <w:rsid w:val="000659DD"/>
    <w:rsid w:val="000661B9"/>
    <w:rsid w:val="00066701"/>
    <w:rsid w:val="000667F3"/>
    <w:rsid w:val="00066CB0"/>
    <w:rsid w:val="00067497"/>
    <w:rsid w:val="00067CA3"/>
    <w:rsid w:val="000709E7"/>
    <w:rsid w:val="0007179B"/>
    <w:rsid w:val="00071A49"/>
    <w:rsid w:val="00072925"/>
    <w:rsid w:val="00073C44"/>
    <w:rsid w:val="00074561"/>
    <w:rsid w:val="00074629"/>
    <w:rsid w:val="00074F27"/>
    <w:rsid w:val="000750BB"/>
    <w:rsid w:val="00075527"/>
    <w:rsid w:val="0008063B"/>
    <w:rsid w:val="00081521"/>
    <w:rsid w:val="00083D8C"/>
    <w:rsid w:val="00083E7C"/>
    <w:rsid w:val="00084ACD"/>
    <w:rsid w:val="00084E53"/>
    <w:rsid w:val="000855FE"/>
    <w:rsid w:val="00086410"/>
    <w:rsid w:val="000867E3"/>
    <w:rsid w:val="0008718E"/>
    <w:rsid w:val="0009012C"/>
    <w:rsid w:val="00090690"/>
    <w:rsid w:val="0009090D"/>
    <w:rsid w:val="000918F4"/>
    <w:rsid w:val="00092129"/>
    <w:rsid w:val="0009364B"/>
    <w:rsid w:val="000942AB"/>
    <w:rsid w:val="00095A24"/>
    <w:rsid w:val="00096255"/>
    <w:rsid w:val="00097CBF"/>
    <w:rsid w:val="000A056F"/>
    <w:rsid w:val="000A05FC"/>
    <w:rsid w:val="000A0983"/>
    <w:rsid w:val="000A25FE"/>
    <w:rsid w:val="000A2AEB"/>
    <w:rsid w:val="000A4EEA"/>
    <w:rsid w:val="000A6926"/>
    <w:rsid w:val="000B0769"/>
    <w:rsid w:val="000B0F40"/>
    <w:rsid w:val="000B22D6"/>
    <w:rsid w:val="000B27D4"/>
    <w:rsid w:val="000B2FDC"/>
    <w:rsid w:val="000B3556"/>
    <w:rsid w:val="000B3D1B"/>
    <w:rsid w:val="000B571E"/>
    <w:rsid w:val="000B6876"/>
    <w:rsid w:val="000B6D01"/>
    <w:rsid w:val="000B74D0"/>
    <w:rsid w:val="000B75D3"/>
    <w:rsid w:val="000B7906"/>
    <w:rsid w:val="000C1425"/>
    <w:rsid w:val="000C33DE"/>
    <w:rsid w:val="000C3CBB"/>
    <w:rsid w:val="000C5ECD"/>
    <w:rsid w:val="000C5F1A"/>
    <w:rsid w:val="000C5F80"/>
    <w:rsid w:val="000C60E1"/>
    <w:rsid w:val="000C6D9C"/>
    <w:rsid w:val="000D034C"/>
    <w:rsid w:val="000D0C33"/>
    <w:rsid w:val="000D1657"/>
    <w:rsid w:val="000D23E4"/>
    <w:rsid w:val="000D28D9"/>
    <w:rsid w:val="000D2BA8"/>
    <w:rsid w:val="000D63B7"/>
    <w:rsid w:val="000E14CF"/>
    <w:rsid w:val="000E3824"/>
    <w:rsid w:val="000E4878"/>
    <w:rsid w:val="000E6F75"/>
    <w:rsid w:val="000E7BBA"/>
    <w:rsid w:val="000E7F0C"/>
    <w:rsid w:val="000F1D89"/>
    <w:rsid w:val="000F1DD3"/>
    <w:rsid w:val="000F31CE"/>
    <w:rsid w:val="000F7DDF"/>
    <w:rsid w:val="00100642"/>
    <w:rsid w:val="00102B86"/>
    <w:rsid w:val="001041C3"/>
    <w:rsid w:val="00106DF8"/>
    <w:rsid w:val="00107232"/>
    <w:rsid w:val="001108CD"/>
    <w:rsid w:val="00111734"/>
    <w:rsid w:val="00112A23"/>
    <w:rsid w:val="00113F57"/>
    <w:rsid w:val="00115B66"/>
    <w:rsid w:val="00117BCD"/>
    <w:rsid w:val="00123997"/>
    <w:rsid w:val="001265BB"/>
    <w:rsid w:val="00126F4F"/>
    <w:rsid w:val="001303D7"/>
    <w:rsid w:val="00131029"/>
    <w:rsid w:val="00132E1E"/>
    <w:rsid w:val="0013442F"/>
    <w:rsid w:val="00135D14"/>
    <w:rsid w:val="00136104"/>
    <w:rsid w:val="001408B2"/>
    <w:rsid w:val="00140AE9"/>
    <w:rsid w:val="001428D6"/>
    <w:rsid w:val="00145557"/>
    <w:rsid w:val="001463EA"/>
    <w:rsid w:val="00147B0D"/>
    <w:rsid w:val="00147BA5"/>
    <w:rsid w:val="001500E4"/>
    <w:rsid w:val="001508D0"/>
    <w:rsid w:val="00150C71"/>
    <w:rsid w:val="0015315A"/>
    <w:rsid w:val="001541AC"/>
    <w:rsid w:val="001574E7"/>
    <w:rsid w:val="00160FA3"/>
    <w:rsid w:val="001626D6"/>
    <w:rsid w:val="00164837"/>
    <w:rsid w:val="00171021"/>
    <w:rsid w:val="00172899"/>
    <w:rsid w:val="001737EB"/>
    <w:rsid w:val="00174EB8"/>
    <w:rsid w:val="00177013"/>
    <w:rsid w:val="0018147F"/>
    <w:rsid w:val="0018499F"/>
    <w:rsid w:val="00185032"/>
    <w:rsid w:val="00186144"/>
    <w:rsid w:val="00191D90"/>
    <w:rsid w:val="00192DCC"/>
    <w:rsid w:val="001937E6"/>
    <w:rsid w:val="00193B38"/>
    <w:rsid w:val="00194244"/>
    <w:rsid w:val="0019438D"/>
    <w:rsid w:val="00194789"/>
    <w:rsid w:val="0019722C"/>
    <w:rsid w:val="001972C3"/>
    <w:rsid w:val="001A59A4"/>
    <w:rsid w:val="001A6176"/>
    <w:rsid w:val="001A6900"/>
    <w:rsid w:val="001A6E99"/>
    <w:rsid w:val="001A79D4"/>
    <w:rsid w:val="001A7EAE"/>
    <w:rsid w:val="001B04B4"/>
    <w:rsid w:val="001B2CA0"/>
    <w:rsid w:val="001B322F"/>
    <w:rsid w:val="001B351D"/>
    <w:rsid w:val="001B5212"/>
    <w:rsid w:val="001B5526"/>
    <w:rsid w:val="001B570D"/>
    <w:rsid w:val="001B7B50"/>
    <w:rsid w:val="001C27F1"/>
    <w:rsid w:val="001C29A5"/>
    <w:rsid w:val="001C4654"/>
    <w:rsid w:val="001C46B4"/>
    <w:rsid w:val="001C4F28"/>
    <w:rsid w:val="001C5289"/>
    <w:rsid w:val="001C5576"/>
    <w:rsid w:val="001C6392"/>
    <w:rsid w:val="001C702D"/>
    <w:rsid w:val="001D068C"/>
    <w:rsid w:val="001D0FA8"/>
    <w:rsid w:val="001D16F7"/>
    <w:rsid w:val="001D3927"/>
    <w:rsid w:val="001D3F8D"/>
    <w:rsid w:val="001D61C3"/>
    <w:rsid w:val="001D730B"/>
    <w:rsid w:val="001E08D1"/>
    <w:rsid w:val="001E0CD6"/>
    <w:rsid w:val="001E1239"/>
    <w:rsid w:val="001E1C65"/>
    <w:rsid w:val="001E225A"/>
    <w:rsid w:val="001E246D"/>
    <w:rsid w:val="001E2698"/>
    <w:rsid w:val="001E2819"/>
    <w:rsid w:val="001E2BDD"/>
    <w:rsid w:val="001E31C6"/>
    <w:rsid w:val="001E5D28"/>
    <w:rsid w:val="001E67F7"/>
    <w:rsid w:val="001E6991"/>
    <w:rsid w:val="001E7101"/>
    <w:rsid w:val="001F00F2"/>
    <w:rsid w:val="001F2006"/>
    <w:rsid w:val="001F2B53"/>
    <w:rsid w:val="001F2FFF"/>
    <w:rsid w:val="001F3805"/>
    <w:rsid w:val="001F3F43"/>
    <w:rsid w:val="001F40BC"/>
    <w:rsid w:val="001F73B7"/>
    <w:rsid w:val="00200424"/>
    <w:rsid w:val="00200C18"/>
    <w:rsid w:val="00201128"/>
    <w:rsid w:val="002036DE"/>
    <w:rsid w:val="00203F0F"/>
    <w:rsid w:val="002048A8"/>
    <w:rsid w:val="002059B8"/>
    <w:rsid w:val="00206160"/>
    <w:rsid w:val="00206491"/>
    <w:rsid w:val="00207547"/>
    <w:rsid w:val="00211B8F"/>
    <w:rsid w:val="00211FD7"/>
    <w:rsid w:val="00212122"/>
    <w:rsid w:val="0021397D"/>
    <w:rsid w:val="00214086"/>
    <w:rsid w:val="00215B3D"/>
    <w:rsid w:val="00216637"/>
    <w:rsid w:val="00216F35"/>
    <w:rsid w:val="0022009C"/>
    <w:rsid w:val="00224063"/>
    <w:rsid w:val="00231091"/>
    <w:rsid w:val="00231C82"/>
    <w:rsid w:val="00232772"/>
    <w:rsid w:val="002337E6"/>
    <w:rsid w:val="00234710"/>
    <w:rsid w:val="00235410"/>
    <w:rsid w:val="0023681D"/>
    <w:rsid w:val="0023747D"/>
    <w:rsid w:val="00237AF5"/>
    <w:rsid w:val="00237F5D"/>
    <w:rsid w:val="00237FDE"/>
    <w:rsid w:val="00241D0C"/>
    <w:rsid w:val="0024284B"/>
    <w:rsid w:val="00243692"/>
    <w:rsid w:val="00244A79"/>
    <w:rsid w:val="00246179"/>
    <w:rsid w:val="00246C94"/>
    <w:rsid w:val="002473A4"/>
    <w:rsid w:val="002476CF"/>
    <w:rsid w:val="00247E4E"/>
    <w:rsid w:val="002504FE"/>
    <w:rsid w:val="002523A7"/>
    <w:rsid w:val="00252519"/>
    <w:rsid w:val="0025329E"/>
    <w:rsid w:val="002532E1"/>
    <w:rsid w:val="00253477"/>
    <w:rsid w:val="002537DE"/>
    <w:rsid w:val="002561E3"/>
    <w:rsid w:val="00257DFF"/>
    <w:rsid w:val="00261F54"/>
    <w:rsid w:val="00262E1E"/>
    <w:rsid w:val="00263467"/>
    <w:rsid w:val="00265F79"/>
    <w:rsid w:val="00266EE4"/>
    <w:rsid w:val="00274D00"/>
    <w:rsid w:val="00275B2A"/>
    <w:rsid w:val="002768C7"/>
    <w:rsid w:val="002902CC"/>
    <w:rsid w:val="0029077F"/>
    <w:rsid w:val="0029234F"/>
    <w:rsid w:val="002931DD"/>
    <w:rsid w:val="00294F9B"/>
    <w:rsid w:val="00295A9D"/>
    <w:rsid w:val="002976DE"/>
    <w:rsid w:val="0029780A"/>
    <w:rsid w:val="002A0DC0"/>
    <w:rsid w:val="002A300C"/>
    <w:rsid w:val="002A3DA4"/>
    <w:rsid w:val="002A49D3"/>
    <w:rsid w:val="002A5101"/>
    <w:rsid w:val="002A5D34"/>
    <w:rsid w:val="002A6324"/>
    <w:rsid w:val="002A769A"/>
    <w:rsid w:val="002A7824"/>
    <w:rsid w:val="002B00B0"/>
    <w:rsid w:val="002B168C"/>
    <w:rsid w:val="002B16A4"/>
    <w:rsid w:val="002B19B2"/>
    <w:rsid w:val="002B1BD0"/>
    <w:rsid w:val="002B1BF1"/>
    <w:rsid w:val="002B3AB6"/>
    <w:rsid w:val="002B3F4B"/>
    <w:rsid w:val="002B4E1E"/>
    <w:rsid w:val="002B502E"/>
    <w:rsid w:val="002B55C7"/>
    <w:rsid w:val="002B656E"/>
    <w:rsid w:val="002C12D5"/>
    <w:rsid w:val="002C25A3"/>
    <w:rsid w:val="002C389C"/>
    <w:rsid w:val="002C523D"/>
    <w:rsid w:val="002C6CA2"/>
    <w:rsid w:val="002C7CD6"/>
    <w:rsid w:val="002D1490"/>
    <w:rsid w:val="002D549C"/>
    <w:rsid w:val="002D6A61"/>
    <w:rsid w:val="002E1D56"/>
    <w:rsid w:val="002E285C"/>
    <w:rsid w:val="002E45A6"/>
    <w:rsid w:val="002E7649"/>
    <w:rsid w:val="002F118A"/>
    <w:rsid w:val="002F2079"/>
    <w:rsid w:val="002F2406"/>
    <w:rsid w:val="002F25ED"/>
    <w:rsid w:val="002F2BC4"/>
    <w:rsid w:val="002F2D63"/>
    <w:rsid w:val="002F31AC"/>
    <w:rsid w:val="002F6C84"/>
    <w:rsid w:val="00300AD6"/>
    <w:rsid w:val="00301F77"/>
    <w:rsid w:val="00303A80"/>
    <w:rsid w:val="003056C2"/>
    <w:rsid w:val="00306C28"/>
    <w:rsid w:val="0030794E"/>
    <w:rsid w:val="00307B24"/>
    <w:rsid w:val="00312C39"/>
    <w:rsid w:val="00313AA3"/>
    <w:rsid w:val="00314908"/>
    <w:rsid w:val="003156B4"/>
    <w:rsid w:val="003161E4"/>
    <w:rsid w:val="00317554"/>
    <w:rsid w:val="0031762D"/>
    <w:rsid w:val="00321057"/>
    <w:rsid w:val="003212E6"/>
    <w:rsid w:val="00322841"/>
    <w:rsid w:val="0032307D"/>
    <w:rsid w:val="003237D6"/>
    <w:rsid w:val="00323C0A"/>
    <w:rsid w:val="003247BE"/>
    <w:rsid w:val="00325EB2"/>
    <w:rsid w:val="00326F9F"/>
    <w:rsid w:val="00327919"/>
    <w:rsid w:val="00330914"/>
    <w:rsid w:val="00332CCE"/>
    <w:rsid w:val="00333DBF"/>
    <w:rsid w:val="00334225"/>
    <w:rsid w:val="00334D2B"/>
    <w:rsid w:val="00341646"/>
    <w:rsid w:val="003424CD"/>
    <w:rsid w:val="00344642"/>
    <w:rsid w:val="003464F7"/>
    <w:rsid w:val="003510C6"/>
    <w:rsid w:val="003541EE"/>
    <w:rsid w:val="0035557F"/>
    <w:rsid w:val="00360963"/>
    <w:rsid w:val="003609C0"/>
    <w:rsid w:val="00361096"/>
    <w:rsid w:val="00361570"/>
    <w:rsid w:val="003636A5"/>
    <w:rsid w:val="003649F2"/>
    <w:rsid w:val="00367430"/>
    <w:rsid w:val="0037012A"/>
    <w:rsid w:val="00370135"/>
    <w:rsid w:val="00371B03"/>
    <w:rsid w:val="00371EC4"/>
    <w:rsid w:val="00372AC4"/>
    <w:rsid w:val="00374B3D"/>
    <w:rsid w:val="003756AE"/>
    <w:rsid w:val="00381B56"/>
    <w:rsid w:val="00385F60"/>
    <w:rsid w:val="0038690A"/>
    <w:rsid w:val="00390080"/>
    <w:rsid w:val="003909F1"/>
    <w:rsid w:val="00391B38"/>
    <w:rsid w:val="00393DCA"/>
    <w:rsid w:val="0039465F"/>
    <w:rsid w:val="00395EE4"/>
    <w:rsid w:val="00396176"/>
    <w:rsid w:val="003A0650"/>
    <w:rsid w:val="003A0F41"/>
    <w:rsid w:val="003A1E16"/>
    <w:rsid w:val="003A3950"/>
    <w:rsid w:val="003A56AD"/>
    <w:rsid w:val="003A6840"/>
    <w:rsid w:val="003A6AD1"/>
    <w:rsid w:val="003A6D7D"/>
    <w:rsid w:val="003A7A00"/>
    <w:rsid w:val="003B0372"/>
    <w:rsid w:val="003B1103"/>
    <w:rsid w:val="003B294E"/>
    <w:rsid w:val="003B4AD7"/>
    <w:rsid w:val="003B7C7C"/>
    <w:rsid w:val="003C0708"/>
    <w:rsid w:val="003C1686"/>
    <w:rsid w:val="003C2C4E"/>
    <w:rsid w:val="003C2C63"/>
    <w:rsid w:val="003C3871"/>
    <w:rsid w:val="003C3FA7"/>
    <w:rsid w:val="003C4A7C"/>
    <w:rsid w:val="003C7C7D"/>
    <w:rsid w:val="003D0411"/>
    <w:rsid w:val="003D0F9C"/>
    <w:rsid w:val="003D1C19"/>
    <w:rsid w:val="003D216D"/>
    <w:rsid w:val="003D2FB4"/>
    <w:rsid w:val="003D40A7"/>
    <w:rsid w:val="003D5A88"/>
    <w:rsid w:val="003D78FF"/>
    <w:rsid w:val="003E2EDC"/>
    <w:rsid w:val="003E70BB"/>
    <w:rsid w:val="003E75FC"/>
    <w:rsid w:val="003F1CAF"/>
    <w:rsid w:val="003F7A61"/>
    <w:rsid w:val="004017F2"/>
    <w:rsid w:val="00402494"/>
    <w:rsid w:val="00402937"/>
    <w:rsid w:val="00403707"/>
    <w:rsid w:val="00403A5E"/>
    <w:rsid w:val="00403BEF"/>
    <w:rsid w:val="004069CB"/>
    <w:rsid w:val="00407B03"/>
    <w:rsid w:val="00410769"/>
    <w:rsid w:val="00413882"/>
    <w:rsid w:val="00415248"/>
    <w:rsid w:val="00416721"/>
    <w:rsid w:val="00416BE9"/>
    <w:rsid w:val="00416F9F"/>
    <w:rsid w:val="00417929"/>
    <w:rsid w:val="00420657"/>
    <w:rsid w:val="00423C1F"/>
    <w:rsid w:val="00423D06"/>
    <w:rsid w:val="00424C52"/>
    <w:rsid w:val="004264F3"/>
    <w:rsid w:val="004265E0"/>
    <w:rsid w:val="0043021A"/>
    <w:rsid w:val="004323B2"/>
    <w:rsid w:val="0043397D"/>
    <w:rsid w:val="00434836"/>
    <w:rsid w:val="004354BD"/>
    <w:rsid w:val="00435BD0"/>
    <w:rsid w:val="00437E3E"/>
    <w:rsid w:val="00440282"/>
    <w:rsid w:val="0044060B"/>
    <w:rsid w:val="0044103A"/>
    <w:rsid w:val="00442F84"/>
    <w:rsid w:val="00446EE8"/>
    <w:rsid w:val="004506AB"/>
    <w:rsid w:val="00451706"/>
    <w:rsid w:val="004524E9"/>
    <w:rsid w:val="004525B0"/>
    <w:rsid w:val="00454B76"/>
    <w:rsid w:val="00456B31"/>
    <w:rsid w:val="004620E1"/>
    <w:rsid w:val="004630E4"/>
    <w:rsid w:val="00463D9E"/>
    <w:rsid w:val="004641AD"/>
    <w:rsid w:val="004653DE"/>
    <w:rsid w:val="00466B00"/>
    <w:rsid w:val="00466B1E"/>
    <w:rsid w:val="0046780B"/>
    <w:rsid w:val="0047099A"/>
    <w:rsid w:val="00471934"/>
    <w:rsid w:val="0047405A"/>
    <w:rsid w:val="00474B38"/>
    <w:rsid w:val="00475405"/>
    <w:rsid w:val="004765EF"/>
    <w:rsid w:val="00476F32"/>
    <w:rsid w:val="00477FEF"/>
    <w:rsid w:val="00480FBC"/>
    <w:rsid w:val="004813C6"/>
    <w:rsid w:val="004813E1"/>
    <w:rsid w:val="004832CE"/>
    <w:rsid w:val="00483B01"/>
    <w:rsid w:val="00483F08"/>
    <w:rsid w:val="0048427F"/>
    <w:rsid w:val="0048616D"/>
    <w:rsid w:val="00486708"/>
    <w:rsid w:val="004906CD"/>
    <w:rsid w:val="00492B90"/>
    <w:rsid w:val="0049350A"/>
    <w:rsid w:val="00494018"/>
    <w:rsid w:val="00495E11"/>
    <w:rsid w:val="004962B6"/>
    <w:rsid w:val="00496300"/>
    <w:rsid w:val="004966B2"/>
    <w:rsid w:val="004A212B"/>
    <w:rsid w:val="004A3408"/>
    <w:rsid w:val="004A5F1F"/>
    <w:rsid w:val="004A72F6"/>
    <w:rsid w:val="004B0BCA"/>
    <w:rsid w:val="004B1AEB"/>
    <w:rsid w:val="004B205B"/>
    <w:rsid w:val="004B2BBB"/>
    <w:rsid w:val="004B3644"/>
    <w:rsid w:val="004B3EE3"/>
    <w:rsid w:val="004B4094"/>
    <w:rsid w:val="004B4A54"/>
    <w:rsid w:val="004B5230"/>
    <w:rsid w:val="004C0222"/>
    <w:rsid w:val="004C0334"/>
    <w:rsid w:val="004C08DE"/>
    <w:rsid w:val="004C4CE0"/>
    <w:rsid w:val="004C5725"/>
    <w:rsid w:val="004C7416"/>
    <w:rsid w:val="004C766E"/>
    <w:rsid w:val="004D018F"/>
    <w:rsid w:val="004D0E68"/>
    <w:rsid w:val="004D2892"/>
    <w:rsid w:val="004D79C0"/>
    <w:rsid w:val="004E1262"/>
    <w:rsid w:val="004E1F43"/>
    <w:rsid w:val="004E2CBA"/>
    <w:rsid w:val="004E3A82"/>
    <w:rsid w:val="004E4CA9"/>
    <w:rsid w:val="004E51C2"/>
    <w:rsid w:val="004E6128"/>
    <w:rsid w:val="004F0F98"/>
    <w:rsid w:val="004F71AD"/>
    <w:rsid w:val="004F71D4"/>
    <w:rsid w:val="005001DC"/>
    <w:rsid w:val="005038FD"/>
    <w:rsid w:val="005045D4"/>
    <w:rsid w:val="00504743"/>
    <w:rsid w:val="00507B4A"/>
    <w:rsid w:val="00510097"/>
    <w:rsid w:val="00510EE7"/>
    <w:rsid w:val="00512098"/>
    <w:rsid w:val="005126E3"/>
    <w:rsid w:val="005154ED"/>
    <w:rsid w:val="0051612B"/>
    <w:rsid w:val="005176FC"/>
    <w:rsid w:val="00517F58"/>
    <w:rsid w:val="00520B6D"/>
    <w:rsid w:val="005233C2"/>
    <w:rsid w:val="00524337"/>
    <w:rsid w:val="005243DE"/>
    <w:rsid w:val="00524A11"/>
    <w:rsid w:val="00527440"/>
    <w:rsid w:val="005301FD"/>
    <w:rsid w:val="005306B9"/>
    <w:rsid w:val="00530C85"/>
    <w:rsid w:val="005321B6"/>
    <w:rsid w:val="00535683"/>
    <w:rsid w:val="00536533"/>
    <w:rsid w:val="0053655E"/>
    <w:rsid w:val="00536A04"/>
    <w:rsid w:val="00536C71"/>
    <w:rsid w:val="00537784"/>
    <w:rsid w:val="0053779D"/>
    <w:rsid w:val="00541C66"/>
    <w:rsid w:val="0054505E"/>
    <w:rsid w:val="00547318"/>
    <w:rsid w:val="0055084F"/>
    <w:rsid w:val="005511DD"/>
    <w:rsid w:val="00551AD7"/>
    <w:rsid w:val="00551D6C"/>
    <w:rsid w:val="00551DDC"/>
    <w:rsid w:val="00552394"/>
    <w:rsid w:val="00552906"/>
    <w:rsid w:val="00554280"/>
    <w:rsid w:val="0055634F"/>
    <w:rsid w:val="005564AC"/>
    <w:rsid w:val="0055690D"/>
    <w:rsid w:val="00556A5E"/>
    <w:rsid w:val="0055701D"/>
    <w:rsid w:val="00561247"/>
    <w:rsid w:val="005613A4"/>
    <w:rsid w:val="00561ED4"/>
    <w:rsid w:val="005638BD"/>
    <w:rsid w:val="00563F6F"/>
    <w:rsid w:val="005648B0"/>
    <w:rsid w:val="00565745"/>
    <w:rsid w:val="00565C87"/>
    <w:rsid w:val="00567081"/>
    <w:rsid w:val="00573305"/>
    <w:rsid w:val="00573971"/>
    <w:rsid w:val="00573AC3"/>
    <w:rsid w:val="00574BAC"/>
    <w:rsid w:val="0057572B"/>
    <w:rsid w:val="00577859"/>
    <w:rsid w:val="00580B14"/>
    <w:rsid w:val="005819F4"/>
    <w:rsid w:val="00585390"/>
    <w:rsid w:val="005872CC"/>
    <w:rsid w:val="005874CE"/>
    <w:rsid w:val="005875BE"/>
    <w:rsid w:val="00590C6D"/>
    <w:rsid w:val="00592125"/>
    <w:rsid w:val="0059389B"/>
    <w:rsid w:val="00594A61"/>
    <w:rsid w:val="00596063"/>
    <w:rsid w:val="00596F5A"/>
    <w:rsid w:val="005A0701"/>
    <w:rsid w:val="005A0B15"/>
    <w:rsid w:val="005A1C5F"/>
    <w:rsid w:val="005A2840"/>
    <w:rsid w:val="005A334E"/>
    <w:rsid w:val="005A3E86"/>
    <w:rsid w:val="005A5731"/>
    <w:rsid w:val="005A58C1"/>
    <w:rsid w:val="005A7F26"/>
    <w:rsid w:val="005B2BB7"/>
    <w:rsid w:val="005B32B6"/>
    <w:rsid w:val="005B48B5"/>
    <w:rsid w:val="005B77C1"/>
    <w:rsid w:val="005C00B4"/>
    <w:rsid w:val="005C254D"/>
    <w:rsid w:val="005C4977"/>
    <w:rsid w:val="005C5483"/>
    <w:rsid w:val="005C56FD"/>
    <w:rsid w:val="005C5FA5"/>
    <w:rsid w:val="005C6F66"/>
    <w:rsid w:val="005C7571"/>
    <w:rsid w:val="005D042E"/>
    <w:rsid w:val="005D0B21"/>
    <w:rsid w:val="005D21DB"/>
    <w:rsid w:val="005D23B7"/>
    <w:rsid w:val="005D416A"/>
    <w:rsid w:val="005D481B"/>
    <w:rsid w:val="005D4895"/>
    <w:rsid w:val="005D56C3"/>
    <w:rsid w:val="005D6C80"/>
    <w:rsid w:val="005D788C"/>
    <w:rsid w:val="005E0DB1"/>
    <w:rsid w:val="005E11C7"/>
    <w:rsid w:val="005E1485"/>
    <w:rsid w:val="005E1982"/>
    <w:rsid w:val="005E221C"/>
    <w:rsid w:val="005E2D27"/>
    <w:rsid w:val="005E3477"/>
    <w:rsid w:val="005E5575"/>
    <w:rsid w:val="005E5860"/>
    <w:rsid w:val="005E6B68"/>
    <w:rsid w:val="005E6C2F"/>
    <w:rsid w:val="005E7968"/>
    <w:rsid w:val="005F0347"/>
    <w:rsid w:val="005F1402"/>
    <w:rsid w:val="005F2312"/>
    <w:rsid w:val="005F29C5"/>
    <w:rsid w:val="005F4266"/>
    <w:rsid w:val="005F4569"/>
    <w:rsid w:val="005F4D12"/>
    <w:rsid w:val="006007F5"/>
    <w:rsid w:val="00602836"/>
    <w:rsid w:val="00603912"/>
    <w:rsid w:val="00604195"/>
    <w:rsid w:val="006045DA"/>
    <w:rsid w:val="00605375"/>
    <w:rsid w:val="0060627E"/>
    <w:rsid w:val="00606B24"/>
    <w:rsid w:val="00606D2A"/>
    <w:rsid w:val="006111AE"/>
    <w:rsid w:val="0061202B"/>
    <w:rsid w:val="00612D37"/>
    <w:rsid w:val="00613ACB"/>
    <w:rsid w:val="00613B37"/>
    <w:rsid w:val="006155A7"/>
    <w:rsid w:val="006155FE"/>
    <w:rsid w:val="00615D7B"/>
    <w:rsid w:val="00615EF3"/>
    <w:rsid w:val="006161B8"/>
    <w:rsid w:val="006171CC"/>
    <w:rsid w:val="006212FC"/>
    <w:rsid w:val="00622E36"/>
    <w:rsid w:val="006241E3"/>
    <w:rsid w:val="00624ADD"/>
    <w:rsid w:val="00625778"/>
    <w:rsid w:val="00625A3B"/>
    <w:rsid w:val="00626D35"/>
    <w:rsid w:val="00626D40"/>
    <w:rsid w:val="0063103B"/>
    <w:rsid w:val="00633043"/>
    <w:rsid w:val="00633614"/>
    <w:rsid w:val="00633674"/>
    <w:rsid w:val="006350F0"/>
    <w:rsid w:val="00635247"/>
    <w:rsid w:val="00635FC5"/>
    <w:rsid w:val="00641C17"/>
    <w:rsid w:val="00642EBF"/>
    <w:rsid w:val="00643CD3"/>
    <w:rsid w:val="00644290"/>
    <w:rsid w:val="00644987"/>
    <w:rsid w:val="006450BB"/>
    <w:rsid w:val="0064776F"/>
    <w:rsid w:val="00647C99"/>
    <w:rsid w:val="00653BAB"/>
    <w:rsid w:val="00657D49"/>
    <w:rsid w:val="006609A1"/>
    <w:rsid w:val="00660D2D"/>
    <w:rsid w:val="0066102A"/>
    <w:rsid w:val="00661525"/>
    <w:rsid w:val="006615CB"/>
    <w:rsid w:val="006642C2"/>
    <w:rsid w:val="006657D8"/>
    <w:rsid w:val="00666174"/>
    <w:rsid w:val="00666467"/>
    <w:rsid w:val="00667DF7"/>
    <w:rsid w:val="00671405"/>
    <w:rsid w:val="00673031"/>
    <w:rsid w:val="0067323E"/>
    <w:rsid w:val="006734D4"/>
    <w:rsid w:val="006735B7"/>
    <w:rsid w:val="00675DBF"/>
    <w:rsid w:val="00680B33"/>
    <w:rsid w:val="00680EE6"/>
    <w:rsid w:val="00681241"/>
    <w:rsid w:val="00681741"/>
    <w:rsid w:val="0068451D"/>
    <w:rsid w:val="0068518D"/>
    <w:rsid w:val="00685C04"/>
    <w:rsid w:val="00687AE4"/>
    <w:rsid w:val="006912EC"/>
    <w:rsid w:val="006924EE"/>
    <w:rsid w:val="00693578"/>
    <w:rsid w:val="00694C16"/>
    <w:rsid w:val="006954B2"/>
    <w:rsid w:val="00696EC2"/>
    <w:rsid w:val="00697D04"/>
    <w:rsid w:val="006A2286"/>
    <w:rsid w:val="006A280A"/>
    <w:rsid w:val="006A394C"/>
    <w:rsid w:val="006A72B5"/>
    <w:rsid w:val="006B2FAF"/>
    <w:rsid w:val="006B3212"/>
    <w:rsid w:val="006B46CE"/>
    <w:rsid w:val="006C0334"/>
    <w:rsid w:val="006C21F2"/>
    <w:rsid w:val="006C4105"/>
    <w:rsid w:val="006C4E2C"/>
    <w:rsid w:val="006C5B0F"/>
    <w:rsid w:val="006D07B2"/>
    <w:rsid w:val="006D0C55"/>
    <w:rsid w:val="006D3393"/>
    <w:rsid w:val="006D66A0"/>
    <w:rsid w:val="006D6A15"/>
    <w:rsid w:val="006E0636"/>
    <w:rsid w:val="006E3A47"/>
    <w:rsid w:val="006E6BDE"/>
    <w:rsid w:val="006F0EE0"/>
    <w:rsid w:val="006F2F1D"/>
    <w:rsid w:val="006F38D6"/>
    <w:rsid w:val="006F4D36"/>
    <w:rsid w:val="006F50DC"/>
    <w:rsid w:val="006F52D4"/>
    <w:rsid w:val="006F57E3"/>
    <w:rsid w:val="006F5D7B"/>
    <w:rsid w:val="006F68C6"/>
    <w:rsid w:val="006F7D38"/>
    <w:rsid w:val="006F7FC5"/>
    <w:rsid w:val="00700C4F"/>
    <w:rsid w:val="007017DB"/>
    <w:rsid w:val="007021EC"/>
    <w:rsid w:val="00702621"/>
    <w:rsid w:val="007026C0"/>
    <w:rsid w:val="0070279E"/>
    <w:rsid w:val="00702BC5"/>
    <w:rsid w:val="00702CED"/>
    <w:rsid w:val="00702D55"/>
    <w:rsid w:val="0070597E"/>
    <w:rsid w:val="00706BBB"/>
    <w:rsid w:val="007078A5"/>
    <w:rsid w:val="0071018E"/>
    <w:rsid w:val="007130A8"/>
    <w:rsid w:val="00715993"/>
    <w:rsid w:val="00716F55"/>
    <w:rsid w:val="00717629"/>
    <w:rsid w:val="007211A7"/>
    <w:rsid w:val="00721A2C"/>
    <w:rsid w:val="00722357"/>
    <w:rsid w:val="007269D3"/>
    <w:rsid w:val="00731172"/>
    <w:rsid w:val="00733250"/>
    <w:rsid w:val="00733E42"/>
    <w:rsid w:val="0074091E"/>
    <w:rsid w:val="007422DC"/>
    <w:rsid w:val="0074254F"/>
    <w:rsid w:val="0074404A"/>
    <w:rsid w:val="0074536A"/>
    <w:rsid w:val="00745D37"/>
    <w:rsid w:val="007465DB"/>
    <w:rsid w:val="0074663E"/>
    <w:rsid w:val="00747214"/>
    <w:rsid w:val="00750122"/>
    <w:rsid w:val="0075152A"/>
    <w:rsid w:val="007517AA"/>
    <w:rsid w:val="00754E26"/>
    <w:rsid w:val="00755A89"/>
    <w:rsid w:val="007570D4"/>
    <w:rsid w:val="00757137"/>
    <w:rsid w:val="00757CB5"/>
    <w:rsid w:val="007600AD"/>
    <w:rsid w:val="00760118"/>
    <w:rsid w:val="00760546"/>
    <w:rsid w:val="0076330A"/>
    <w:rsid w:val="007712A3"/>
    <w:rsid w:val="007715C4"/>
    <w:rsid w:val="00772251"/>
    <w:rsid w:val="00773251"/>
    <w:rsid w:val="00773A56"/>
    <w:rsid w:val="00775491"/>
    <w:rsid w:val="0078148F"/>
    <w:rsid w:val="007818B1"/>
    <w:rsid w:val="0078398E"/>
    <w:rsid w:val="007848EA"/>
    <w:rsid w:val="007865BA"/>
    <w:rsid w:val="00786948"/>
    <w:rsid w:val="00790033"/>
    <w:rsid w:val="007911B6"/>
    <w:rsid w:val="00791422"/>
    <w:rsid w:val="007918CA"/>
    <w:rsid w:val="00793FC7"/>
    <w:rsid w:val="0079453F"/>
    <w:rsid w:val="00795EA4"/>
    <w:rsid w:val="007A04C5"/>
    <w:rsid w:val="007A1215"/>
    <w:rsid w:val="007A1568"/>
    <w:rsid w:val="007B0E70"/>
    <w:rsid w:val="007B315B"/>
    <w:rsid w:val="007B4F3F"/>
    <w:rsid w:val="007B51C4"/>
    <w:rsid w:val="007B64B6"/>
    <w:rsid w:val="007B7CBD"/>
    <w:rsid w:val="007C0018"/>
    <w:rsid w:val="007C02C7"/>
    <w:rsid w:val="007C10BE"/>
    <w:rsid w:val="007C366C"/>
    <w:rsid w:val="007C4AA3"/>
    <w:rsid w:val="007C6AC9"/>
    <w:rsid w:val="007C7696"/>
    <w:rsid w:val="007D2A1B"/>
    <w:rsid w:val="007D38BE"/>
    <w:rsid w:val="007D3EB9"/>
    <w:rsid w:val="007D4533"/>
    <w:rsid w:val="007D453E"/>
    <w:rsid w:val="007D4A89"/>
    <w:rsid w:val="007D59EE"/>
    <w:rsid w:val="007D6904"/>
    <w:rsid w:val="007D7C05"/>
    <w:rsid w:val="007D7DFE"/>
    <w:rsid w:val="007E0758"/>
    <w:rsid w:val="007E0E71"/>
    <w:rsid w:val="007E2245"/>
    <w:rsid w:val="007E4C12"/>
    <w:rsid w:val="007E6200"/>
    <w:rsid w:val="007E6795"/>
    <w:rsid w:val="007F0228"/>
    <w:rsid w:val="007F07BB"/>
    <w:rsid w:val="007F159A"/>
    <w:rsid w:val="007F43EF"/>
    <w:rsid w:val="007F4ABC"/>
    <w:rsid w:val="007F6586"/>
    <w:rsid w:val="007F7DBC"/>
    <w:rsid w:val="0080169D"/>
    <w:rsid w:val="00801A0B"/>
    <w:rsid w:val="00801C32"/>
    <w:rsid w:val="00804256"/>
    <w:rsid w:val="00805217"/>
    <w:rsid w:val="00806604"/>
    <w:rsid w:val="00807C01"/>
    <w:rsid w:val="008115D2"/>
    <w:rsid w:val="0081787E"/>
    <w:rsid w:val="00820C7C"/>
    <w:rsid w:val="008228B2"/>
    <w:rsid w:val="00825374"/>
    <w:rsid w:val="008261E3"/>
    <w:rsid w:val="00827C36"/>
    <w:rsid w:val="00827D1F"/>
    <w:rsid w:val="00830E53"/>
    <w:rsid w:val="008312C1"/>
    <w:rsid w:val="008319AF"/>
    <w:rsid w:val="00831C97"/>
    <w:rsid w:val="008321A4"/>
    <w:rsid w:val="00833C0D"/>
    <w:rsid w:val="00833DD5"/>
    <w:rsid w:val="00835A76"/>
    <w:rsid w:val="008368A6"/>
    <w:rsid w:val="0083700B"/>
    <w:rsid w:val="00840415"/>
    <w:rsid w:val="008420E7"/>
    <w:rsid w:val="00843155"/>
    <w:rsid w:val="008433AD"/>
    <w:rsid w:val="0084371D"/>
    <w:rsid w:val="008438EE"/>
    <w:rsid w:val="0084461F"/>
    <w:rsid w:val="00844B52"/>
    <w:rsid w:val="008462B0"/>
    <w:rsid w:val="00846614"/>
    <w:rsid w:val="00847513"/>
    <w:rsid w:val="008513D3"/>
    <w:rsid w:val="008519A3"/>
    <w:rsid w:val="00852869"/>
    <w:rsid w:val="00852AF7"/>
    <w:rsid w:val="00853391"/>
    <w:rsid w:val="00853644"/>
    <w:rsid w:val="00853CB2"/>
    <w:rsid w:val="00853F8D"/>
    <w:rsid w:val="008556DD"/>
    <w:rsid w:val="008578F2"/>
    <w:rsid w:val="008610FF"/>
    <w:rsid w:val="008617ED"/>
    <w:rsid w:val="00861EE5"/>
    <w:rsid w:val="0086249D"/>
    <w:rsid w:val="00862A61"/>
    <w:rsid w:val="00862B91"/>
    <w:rsid w:val="008657BD"/>
    <w:rsid w:val="0086596A"/>
    <w:rsid w:val="0086645A"/>
    <w:rsid w:val="008667E3"/>
    <w:rsid w:val="00867735"/>
    <w:rsid w:val="00867CD6"/>
    <w:rsid w:val="00870D9B"/>
    <w:rsid w:val="00871230"/>
    <w:rsid w:val="00871C32"/>
    <w:rsid w:val="00872236"/>
    <w:rsid w:val="00872323"/>
    <w:rsid w:val="00872EBA"/>
    <w:rsid w:val="00873BA2"/>
    <w:rsid w:val="008741D5"/>
    <w:rsid w:val="00876E9D"/>
    <w:rsid w:val="00877297"/>
    <w:rsid w:val="00881513"/>
    <w:rsid w:val="00882BE6"/>
    <w:rsid w:val="0088306F"/>
    <w:rsid w:val="00883682"/>
    <w:rsid w:val="00883E13"/>
    <w:rsid w:val="00883F4F"/>
    <w:rsid w:val="00884949"/>
    <w:rsid w:val="00885DD3"/>
    <w:rsid w:val="00886C0A"/>
    <w:rsid w:val="008872B5"/>
    <w:rsid w:val="008908EC"/>
    <w:rsid w:val="00891483"/>
    <w:rsid w:val="00891575"/>
    <w:rsid w:val="008930EA"/>
    <w:rsid w:val="0089330B"/>
    <w:rsid w:val="008941D2"/>
    <w:rsid w:val="00896840"/>
    <w:rsid w:val="00897650"/>
    <w:rsid w:val="00897F2D"/>
    <w:rsid w:val="008A03F4"/>
    <w:rsid w:val="008A088E"/>
    <w:rsid w:val="008A0F77"/>
    <w:rsid w:val="008A1743"/>
    <w:rsid w:val="008A5619"/>
    <w:rsid w:val="008A624A"/>
    <w:rsid w:val="008A6513"/>
    <w:rsid w:val="008A781D"/>
    <w:rsid w:val="008B0045"/>
    <w:rsid w:val="008B07A4"/>
    <w:rsid w:val="008B152C"/>
    <w:rsid w:val="008B2D5B"/>
    <w:rsid w:val="008B3055"/>
    <w:rsid w:val="008B309F"/>
    <w:rsid w:val="008B4A81"/>
    <w:rsid w:val="008B4EFF"/>
    <w:rsid w:val="008B6C7D"/>
    <w:rsid w:val="008C1604"/>
    <w:rsid w:val="008C1C8E"/>
    <w:rsid w:val="008C22AC"/>
    <w:rsid w:val="008C2BD5"/>
    <w:rsid w:val="008C2C17"/>
    <w:rsid w:val="008C2FF0"/>
    <w:rsid w:val="008C57F0"/>
    <w:rsid w:val="008D0408"/>
    <w:rsid w:val="008D533A"/>
    <w:rsid w:val="008D5483"/>
    <w:rsid w:val="008D690F"/>
    <w:rsid w:val="008D7277"/>
    <w:rsid w:val="008E06DF"/>
    <w:rsid w:val="008E1BCD"/>
    <w:rsid w:val="008E32B8"/>
    <w:rsid w:val="008E3B1F"/>
    <w:rsid w:val="008E3C0E"/>
    <w:rsid w:val="008E75CD"/>
    <w:rsid w:val="008E7C33"/>
    <w:rsid w:val="008F0FD1"/>
    <w:rsid w:val="008F4F82"/>
    <w:rsid w:val="008F5658"/>
    <w:rsid w:val="008F5B21"/>
    <w:rsid w:val="008F6208"/>
    <w:rsid w:val="0090128F"/>
    <w:rsid w:val="00902426"/>
    <w:rsid w:val="00903B1C"/>
    <w:rsid w:val="009050C7"/>
    <w:rsid w:val="00905F0A"/>
    <w:rsid w:val="00906BB5"/>
    <w:rsid w:val="00906BDE"/>
    <w:rsid w:val="009078A3"/>
    <w:rsid w:val="00907CD4"/>
    <w:rsid w:val="00910981"/>
    <w:rsid w:val="00913E77"/>
    <w:rsid w:val="0091438B"/>
    <w:rsid w:val="00914DA2"/>
    <w:rsid w:val="009162FD"/>
    <w:rsid w:val="00916C46"/>
    <w:rsid w:val="00921868"/>
    <w:rsid w:val="00922680"/>
    <w:rsid w:val="009235DB"/>
    <w:rsid w:val="009276FF"/>
    <w:rsid w:val="009312D9"/>
    <w:rsid w:val="0093178D"/>
    <w:rsid w:val="00933CC7"/>
    <w:rsid w:val="00933FBB"/>
    <w:rsid w:val="00936D84"/>
    <w:rsid w:val="009409D8"/>
    <w:rsid w:val="00941101"/>
    <w:rsid w:val="009428EE"/>
    <w:rsid w:val="0094416B"/>
    <w:rsid w:val="0094469B"/>
    <w:rsid w:val="00947AEC"/>
    <w:rsid w:val="00947D59"/>
    <w:rsid w:val="009519A7"/>
    <w:rsid w:val="00951C75"/>
    <w:rsid w:val="00953A44"/>
    <w:rsid w:val="00954C00"/>
    <w:rsid w:val="009567E2"/>
    <w:rsid w:val="00960383"/>
    <w:rsid w:val="00961165"/>
    <w:rsid w:val="009614CE"/>
    <w:rsid w:val="009615E9"/>
    <w:rsid w:val="0096481F"/>
    <w:rsid w:val="00965EDA"/>
    <w:rsid w:val="0096640E"/>
    <w:rsid w:val="0097112B"/>
    <w:rsid w:val="00971402"/>
    <w:rsid w:val="009721DF"/>
    <w:rsid w:val="00981E0B"/>
    <w:rsid w:val="009822F9"/>
    <w:rsid w:val="00982904"/>
    <w:rsid w:val="00983D4D"/>
    <w:rsid w:val="009848E7"/>
    <w:rsid w:val="009859E0"/>
    <w:rsid w:val="00985CAD"/>
    <w:rsid w:val="00986560"/>
    <w:rsid w:val="00990144"/>
    <w:rsid w:val="00991886"/>
    <w:rsid w:val="00994052"/>
    <w:rsid w:val="00995BD7"/>
    <w:rsid w:val="0099668E"/>
    <w:rsid w:val="0099718F"/>
    <w:rsid w:val="009A0E1D"/>
    <w:rsid w:val="009A1995"/>
    <w:rsid w:val="009A2C5F"/>
    <w:rsid w:val="009A2E85"/>
    <w:rsid w:val="009A4CFD"/>
    <w:rsid w:val="009A5A02"/>
    <w:rsid w:val="009A5FF4"/>
    <w:rsid w:val="009A7648"/>
    <w:rsid w:val="009B124F"/>
    <w:rsid w:val="009B1B55"/>
    <w:rsid w:val="009B1FA9"/>
    <w:rsid w:val="009B2A68"/>
    <w:rsid w:val="009B3DA8"/>
    <w:rsid w:val="009B4CF0"/>
    <w:rsid w:val="009B4D18"/>
    <w:rsid w:val="009B63E2"/>
    <w:rsid w:val="009B7A83"/>
    <w:rsid w:val="009C147D"/>
    <w:rsid w:val="009C1F12"/>
    <w:rsid w:val="009C2D0A"/>
    <w:rsid w:val="009C32C1"/>
    <w:rsid w:val="009C465B"/>
    <w:rsid w:val="009C6664"/>
    <w:rsid w:val="009D04CD"/>
    <w:rsid w:val="009D0BBC"/>
    <w:rsid w:val="009D16FC"/>
    <w:rsid w:val="009D2017"/>
    <w:rsid w:val="009D203E"/>
    <w:rsid w:val="009D215E"/>
    <w:rsid w:val="009D230F"/>
    <w:rsid w:val="009D5197"/>
    <w:rsid w:val="009D5598"/>
    <w:rsid w:val="009D7556"/>
    <w:rsid w:val="009D7EB3"/>
    <w:rsid w:val="009E1590"/>
    <w:rsid w:val="009E2871"/>
    <w:rsid w:val="009E4154"/>
    <w:rsid w:val="009E5F5C"/>
    <w:rsid w:val="009E65E2"/>
    <w:rsid w:val="009E6668"/>
    <w:rsid w:val="009E773A"/>
    <w:rsid w:val="009F22A0"/>
    <w:rsid w:val="009F3281"/>
    <w:rsid w:val="009F4D13"/>
    <w:rsid w:val="009F604A"/>
    <w:rsid w:val="009F6BB5"/>
    <w:rsid w:val="009F7D65"/>
    <w:rsid w:val="00A01896"/>
    <w:rsid w:val="00A030AB"/>
    <w:rsid w:val="00A0432A"/>
    <w:rsid w:val="00A0676F"/>
    <w:rsid w:val="00A07CC0"/>
    <w:rsid w:val="00A1060C"/>
    <w:rsid w:val="00A10A86"/>
    <w:rsid w:val="00A118B1"/>
    <w:rsid w:val="00A13B3D"/>
    <w:rsid w:val="00A1519E"/>
    <w:rsid w:val="00A160B1"/>
    <w:rsid w:val="00A174CC"/>
    <w:rsid w:val="00A245DE"/>
    <w:rsid w:val="00A251A2"/>
    <w:rsid w:val="00A323F0"/>
    <w:rsid w:val="00A32D6A"/>
    <w:rsid w:val="00A33201"/>
    <w:rsid w:val="00A339C8"/>
    <w:rsid w:val="00A3692A"/>
    <w:rsid w:val="00A37FBF"/>
    <w:rsid w:val="00A406EB"/>
    <w:rsid w:val="00A411CF"/>
    <w:rsid w:val="00A42D58"/>
    <w:rsid w:val="00A44364"/>
    <w:rsid w:val="00A45479"/>
    <w:rsid w:val="00A45737"/>
    <w:rsid w:val="00A45D62"/>
    <w:rsid w:val="00A46059"/>
    <w:rsid w:val="00A47001"/>
    <w:rsid w:val="00A47C04"/>
    <w:rsid w:val="00A510E4"/>
    <w:rsid w:val="00A53B92"/>
    <w:rsid w:val="00A53C9F"/>
    <w:rsid w:val="00A54433"/>
    <w:rsid w:val="00A5479D"/>
    <w:rsid w:val="00A550A7"/>
    <w:rsid w:val="00A55B7E"/>
    <w:rsid w:val="00A573A2"/>
    <w:rsid w:val="00A60C44"/>
    <w:rsid w:val="00A61045"/>
    <w:rsid w:val="00A614A5"/>
    <w:rsid w:val="00A6152F"/>
    <w:rsid w:val="00A618B5"/>
    <w:rsid w:val="00A61AF3"/>
    <w:rsid w:val="00A62B9F"/>
    <w:rsid w:val="00A63F03"/>
    <w:rsid w:val="00A6437A"/>
    <w:rsid w:val="00A653ED"/>
    <w:rsid w:val="00A65FE4"/>
    <w:rsid w:val="00A667EF"/>
    <w:rsid w:val="00A70568"/>
    <w:rsid w:val="00A70AE0"/>
    <w:rsid w:val="00A70CA4"/>
    <w:rsid w:val="00A71324"/>
    <w:rsid w:val="00A7162A"/>
    <w:rsid w:val="00A72EB9"/>
    <w:rsid w:val="00A73F49"/>
    <w:rsid w:val="00A742A3"/>
    <w:rsid w:val="00A7534B"/>
    <w:rsid w:val="00A82542"/>
    <w:rsid w:val="00A83C1A"/>
    <w:rsid w:val="00A85769"/>
    <w:rsid w:val="00A85DA2"/>
    <w:rsid w:val="00A87F27"/>
    <w:rsid w:val="00A9042A"/>
    <w:rsid w:val="00A90E33"/>
    <w:rsid w:val="00A916B8"/>
    <w:rsid w:val="00A93116"/>
    <w:rsid w:val="00A940D2"/>
    <w:rsid w:val="00A952EF"/>
    <w:rsid w:val="00A97A12"/>
    <w:rsid w:val="00A97B31"/>
    <w:rsid w:val="00AA14B2"/>
    <w:rsid w:val="00AA1F35"/>
    <w:rsid w:val="00AA2072"/>
    <w:rsid w:val="00AA23C6"/>
    <w:rsid w:val="00AA2CD4"/>
    <w:rsid w:val="00AA3188"/>
    <w:rsid w:val="00AA3795"/>
    <w:rsid w:val="00AA3C00"/>
    <w:rsid w:val="00AA47F9"/>
    <w:rsid w:val="00AA5D58"/>
    <w:rsid w:val="00AA5F61"/>
    <w:rsid w:val="00AA756A"/>
    <w:rsid w:val="00AB0044"/>
    <w:rsid w:val="00AB0850"/>
    <w:rsid w:val="00AB11DD"/>
    <w:rsid w:val="00AB1B74"/>
    <w:rsid w:val="00AB1E17"/>
    <w:rsid w:val="00AB453C"/>
    <w:rsid w:val="00AB52B2"/>
    <w:rsid w:val="00AB5A89"/>
    <w:rsid w:val="00AB66F6"/>
    <w:rsid w:val="00AB6A2E"/>
    <w:rsid w:val="00AB7702"/>
    <w:rsid w:val="00AC04E1"/>
    <w:rsid w:val="00AC3B45"/>
    <w:rsid w:val="00AC3FBF"/>
    <w:rsid w:val="00AC45BD"/>
    <w:rsid w:val="00AC56BC"/>
    <w:rsid w:val="00AC5E41"/>
    <w:rsid w:val="00AC7889"/>
    <w:rsid w:val="00AD0189"/>
    <w:rsid w:val="00AD02AD"/>
    <w:rsid w:val="00AD07B9"/>
    <w:rsid w:val="00AD1D7B"/>
    <w:rsid w:val="00AD27CA"/>
    <w:rsid w:val="00AD2964"/>
    <w:rsid w:val="00AD4820"/>
    <w:rsid w:val="00AD59CC"/>
    <w:rsid w:val="00AD6C8E"/>
    <w:rsid w:val="00AD6CD4"/>
    <w:rsid w:val="00AD7F51"/>
    <w:rsid w:val="00AD7F7B"/>
    <w:rsid w:val="00AE0708"/>
    <w:rsid w:val="00AE0B37"/>
    <w:rsid w:val="00AE29F7"/>
    <w:rsid w:val="00AE5592"/>
    <w:rsid w:val="00AE590B"/>
    <w:rsid w:val="00AE599E"/>
    <w:rsid w:val="00AE61C8"/>
    <w:rsid w:val="00AE6836"/>
    <w:rsid w:val="00AE709F"/>
    <w:rsid w:val="00AF0117"/>
    <w:rsid w:val="00AF20DE"/>
    <w:rsid w:val="00AF4914"/>
    <w:rsid w:val="00AF7F17"/>
    <w:rsid w:val="00B00898"/>
    <w:rsid w:val="00B018CA"/>
    <w:rsid w:val="00B02B83"/>
    <w:rsid w:val="00B02C17"/>
    <w:rsid w:val="00B02F43"/>
    <w:rsid w:val="00B039D1"/>
    <w:rsid w:val="00B11C66"/>
    <w:rsid w:val="00B13147"/>
    <w:rsid w:val="00B1386F"/>
    <w:rsid w:val="00B13C3E"/>
    <w:rsid w:val="00B172DE"/>
    <w:rsid w:val="00B17E9F"/>
    <w:rsid w:val="00B24334"/>
    <w:rsid w:val="00B249C9"/>
    <w:rsid w:val="00B25693"/>
    <w:rsid w:val="00B25879"/>
    <w:rsid w:val="00B27079"/>
    <w:rsid w:val="00B318FB"/>
    <w:rsid w:val="00B327F9"/>
    <w:rsid w:val="00B32F4B"/>
    <w:rsid w:val="00B3462A"/>
    <w:rsid w:val="00B36675"/>
    <w:rsid w:val="00B3723E"/>
    <w:rsid w:val="00B400F3"/>
    <w:rsid w:val="00B406DD"/>
    <w:rsid w:val="00B407A7"/>
    <w:rsid w:val="00B4138A"/>
    <w:rsid w:val="00B41989"/>
    <w:rsid w:val="00B42AA6"/>
    <w:rsid w:val="00B46946"/>
    <w:rsid w:val="00B469C5"/>
    <w:rsid w:val="00B50C0F"/>
    <w:rsid w:val="00B5250C"/>
    <w:rsid w:val="00B52577"/>
    <w:rsid w:val="00B53645"/>
    <w:rsid w:val="00B54AFD"/>
    <w:rsid w:val="00B54D14"/>
    <w:rsid w:val="00B562E9"/>
    <w:rsid w:val="00B63528"/>
    <w:rsid w:val="00B64FE0"/>
    <w:rsid w:val="00B655A3"/>
    <w:rsid w:val="00B71C73"/>
    <w:rsid w:val="00B72CC0"/>
    <w:rsid w:val="00B7578A"/>
    <w:rsid w:val="00B75EB1"/>
    <w:rsid w:val="00B77004"/>
    <w:rsid w:val="00B80B62"/>
    <w:rsid w:val="00B81409"/>
    <w:rsid w:val="00B820E8"/>
    <w:rsid w:val="00B824DC"/>
    <w:rsid w:val="00B83C1D"/>
    <w:rsid w:val="00B84EF4"/>
    <w:rsid w:val="00B8529C"/>
    <w:rsid w:val="00B853E6"/>
    <w:rsid w:val="00B858D9"/>
    <w:rsid w:val="00B85BC7"/>
    <w:rsid w:val="00B87C46"/>
    <w:rsid w:val="00B87D64"/>
    <w:rsid w:val="00B9077F"/>
    <w:rsid w:val="00B91929"/>
    <w:rsid w:val="00B92033"/>
    <w:rsid w:val="00B92094"/>
    <w:rsid w:val="00B94A13"/>
    <w:rsid w:val="00B95601"/>
    <w:rsid w:val="00B958C7"/>
    <w:rsid w:val="00B969AB"/>
    <w:rsid w:val="00B97B38"/>
    <w:rsid w:val="00BA20F2"/>
    <w:rsid w:val="00BA310B"/>
    <w:rsid w:val="00BA313A"/>
    <w:rsid w:val="00BA3223"/>
    <w:rsid w:val="00BA41CB"/>
    <w:rsid w:val="00BA439A"/>
    <w:rsid w:val="00BA4D0E"/>
    <w:rsid w:val="00BA6C1B"/>
    <w:rsid w:val="00BA7B58"/>
    <w:rsid w:val="00BB2D95"/>
    <w:rsid w:val="00BB32B1"/>
    <w:rsid w:val="00BB4DBF"/>
    <w:rsid w:val="00BB4DE2"/>
    <w:rsid w:val="00BB5B21"/>
    <w:rsid w:val="00BB6B65"/>
    <w:rsid w:val="00BB7A75"/>
    <w:rsid w:val="00BB7F41"/>
    <w:rsid w:val="00BC027A"/>
    <w:rsid w:val="00BC0536"/>
    <w:rsid w:val="00BC1EB3"/>
    <w:rsid w:val="00BC1F8A"/>
    <w:rsid w:val="00BC7F55"/>
    <w:rsid w:val="00BD08FF"/>
    <w:rsid w:val="00BD1213"/>
    <w:rsid w:val="00BD1365"/>
    <w:rsid w:val="00BD162A"/>
    <w:rsid w:val="00BE080F"/>
    <w:rsid w:val="00BE0F2D"/>
    <w:rsid w:val="00BE18F2"/>
    <w:rsid w:val="00BE2DB5"/>
    <w:rsid w:val="00BE43CE"/>
    <w:rsid w:val="00BE4F35"/>
    <w:rsid w:val="00BE4F48"/>
    <w:rsid w:val="00BE7091"/>
    <w:rsid w:val="00BE724B"/>
    <w:rsid w:val="00BF154C"/>
    <w:rsid w:val="00BF339D"/>
    <w:rsid w:val="00BF72B6"/>
    <w:rsid w:val="00BF7981"/>
    <w:rsid w:val="00BF7A6A"/>
    <w:rsid w:val="00BF7B38"/>
    <w:rsid w:val="00C0048A"/>
    <w:rsid w:val="00C00A86"/>
    <w:rsid w:val="00C010F1"/>
    <w:rsid w:val="00C01B61"/>
    <w:rsid w:val="00C02680"/>
    <w:rsid w:val="00C02F5B"/>
    <w:rsid w:val="00C03DA0"/>
    <w:rsid w:val="00C06C3A"/>
    <w:rsid w:val="00C06CC7"/>
    <w:rsid w:val="00C079B1"/>
    <w:rsid w:val="00C07F45"/>
    <w:rsid w:val="00C116D6"/>
    <w:rsid w:val="00C11848"/>
    <w:rsid w:val="00C1633F"/>
    <w:rsid w:val="00C16952"/>
    <w:rsid w:val="00C16EC5"/>
    <w:rsid w:val="00C17A29"/>
    <w:rsid w:val="00C200E2"/>
    <w:rsid w:val="00C20585"/>
    <w:rsid w:val="00C20B4F"/>
    <w:rsid w:val="00C21338"/>
    <w:rsid w:val="00C240A7"/>
    <w:rsid w:val="00C24E4D"/>
    <w:rsid w:val="00C25D48"/>
    <w:rsid w:val="00C25DE1"/>
    <w:rsid w:val="00C30314"/>
    <w:rsid w:val="00C32B68"/>
    <w:rsid w:val="00C3526F"/>
    <w:rsid w:val="00C3702B"/>
    <w:rsid w:val="00C405BE"/>
    <w:rsid w:val="00C41971"/>
    <w:rsid w:val="00C4233E"/>
    <w:rsid w:val="00C4274D"/>
    <w:rsid w:val="00C44DC7"/>
    <w:rsid w:val="00C46AF8"/>
    <w:rsid w:val="00C46EB5"/>
    <w:rsid w:val="00C47D12"/>
    <w:rsid w:val="00C50005"/>
    <w:rsid w:val="00C5068B"/>
    <w:rsid w:val="00C50784"/>
    <w:rsid w:val="00C52750"/>
    <w:rsid w:val="00C53A40"/>
    <w:rsid w:val="00C554ED"/>
    <w:rsid w:val="00C56BA6"/>
    <w:rsid w:val="00C57D36"/>
    <w:rsid w:val="00C620BA"/>
    <w:rsid w:val="00C62D6E"/>
    <w:rsid w:val="00C63984"/>
    <w:rsid w:val="00C63F92"/>
    <w:rsid w:val="00C63FE4"/>
    <w:rsid w:val="00C64629"/>
    <w:rsid w:val="00C66208"/>
    <w:rsid w:val="00C702DC"/>
    <w:rsid w:val="00C72935"/>
    <w:rsid w:val="00C73FEA"/>
    <w:rsid w:val="00C7423C"/>
    <w:rsid w:val="00C743AF"/>
    <w:rsid w:val="00C74608"/>
    <w:rsid w:val="00C750EC"/>
    <w:rsid w:val="00C82663"/>
    <w:rsid w:val="00C82FAE"/>
    <w:rsid w:val="00C83382"/>
    <w:rsid w:val="00C839AF"/>
    <w:rsid w:val="00C857C9"/>
    <w:rsid w:val="00C86025"/>
    <w:rsid w:val="00C90EED"/>
    <w:rsid w:val="00C92692"/>
    <w:rsid w:val="00C92D21"/>
    <w:rsid w:val="00C951AC"/>
    <w:rsid w:val="00C9555C"/>
    <w:rsid w:val="00C95C3C"/>
    <w:rsid w:val="00C97382"/>
    <w:rsid w:val="00CA09FB"/>
    <w:rsid w:val="00CA1FE1"/>
    <w:rsid w:val="00CA4194"/>
    <w:rsid w:val="00CA50CE"/>
    <w:rsid w:val="00CA6ECC"/>
    <w:rsid w:val="00CB0BF0"/>
    <w:rsid w:val="00CB15D3"/>
    <w:rsid w:val="00CB21CC"/>
    <w:rsid w:val="00CB2B60"/>
    <w:rsid w:val="00CB33FE"/>
    <w:rsid w:val="00CB379E"/>
    <w:rsid w:val="00CB3DE0"/>
    <w:rsid w:val="00CB58C5"/>
    <w:rsid w:val="00CB5CC0"/>
    <w:rsid w:val="00CB77BE"/>
    <w:rsid w:val="00CB7CBE"/>
    <w:rsid w:val="00CB7E3E"/>
    <w:rsid w:val="00CC5C02"/>
    <w:rsid w:val="00CC76C9"/>
    <w:rsid w:val="00CD0AE9"/>
    <w:rsid w:val="00CD0FD7"/>
    <w:rsid w:val="00CD23FF"/>
    <w:rsid w:val="00CD2AFD"/>
    <w:rsid w:val="00CD5180"/>
    <w:rsid w:val="00CE06D2"/>
    <w:rsid w:val="00CE0DFE"/>
    <w:rsid w:val="00CE10A8"/>
    <w:rsid w:val="00CE1E5F"/>
    <w:rsid w:val="00CE411F"/>
    <w:rsid w:val="00CE4313"/>
    <w:rsid w:val="00CE4A4E"/>
    <w:rsid w:val="00CE6034"/>
    <w:rsid w:val="00CE67AA"/>
    <w:rsid w:val="00CE7AA2"/>
    <w:rsid w:val="00CE7C1B"/>
    <w:rsid w:val="00CF001B"/>
    <w:rsid w:val="00CF264C"/>
    <w:rsid w:val="00CF2AFC"/>
    <w:rsid w:val="00CF2EC2"/>
    <w:rsid w:val="00CF49B6"/>
    <w:rsid w:val="00CF4A31"/>
    <w:rsid w:val="00CF7368"/>
    <w:rsid w:val="00D01080"/>
    <w:rsid w:val="00D0275F"/>
    <w:rsid w:val="00D0440D"/>
    <w:rsid w:val="00D049EE"/>
    <w:rsid w:val="00D07229"/>
    <w:rsid w:val="00D119AF"/>
    <w:rsid w:val="00D124CE"/>
    <w:rsid w:val="00D129F2"/>
    <w:rsid w:val="00D147FC"/>
    <w:rsid w:val="00D1495E"/>
    <w:rsid w:val="00D15ADC"/>
    <w:rsid w:val="00D170A8"/>
    <w:rsid w:val="00D20674"/>
    <w:rsid w:val="00D2069E"/>
    <w:rsid w:val="00D22BD4"/>
    <w:rsid w:val="00D23C8A"/>
    <w:rsid w:val="00D25732"/>
    <w:rsid w:val="00D25C11"/>
    <w:rsid w:val="00D27966"/>
    <w:rsid w:val="00D304E3"/>
    <w:rsid w:val="00D3096C"/>
    <w:rsid w:val="00D30AA8"/>
    <w:rsid w:val="00D30BDF"/>
    <w:rsid w:val="00D31282"/>
    <w:rsid w:val="00D325B6"/>
    <w:rsid w:val="00D3454C"/>
    <w:rsid w:val="00D353DC"/>
    <w:rsid w:val="00D35726"/>
    <w:rsid w:val="00D4062F"/>
    <w:rsid w:val="00D40798"/>
    <w:rsid w:val="00D42BF5"/>
    <w:rsid w:val="00D43482"/>
    <w:rsid w:val="00D43FDD"/>
    <w:rsid w:val="00D4448E"/>
    <w:rsid w:val="00D4461C"/>
    <w:rsid w:val="00D45168"/>
    <w:rsid w:val="00D46D00"/>
    <w:rsid w:val="00D46F06"/>
    <w:rsid w:val="00D475A3"/>
    <w:rsid w:val="00D5024D"/>
    <w:rsid w:val="00D51096"/>
    <w:rsid w:val="00D515A8"/>
    <w:rsid w:val="00D53DCD"/>
    <w:rsid w:val="00D546E2"/>
    <w:rsid w:val="00D55569"/>
    <w:rsid w:val="00D5569C"/>
    <w:rsid w:val="00D55B20"/>
    <w:rsid w:val="00D55BFE"/>
    <w:rsid w:val="00D567BF"/>
    <w:rsid w:val="00D57F1B"/>
    <w:rsid w:val="00D6321E"/>
    <w:rsid w:val="00D63DA7"/>
    <w:rsid w:val="00D64091"/>
    <w:rsid w:val="00D65873"/>
    <w:rsid w:val="00D65899"/>
    <w:rsid w:val="00D711AE"/>
    <w:rsid w:val="00D71495"/>
    <w:rsid w:val="00D7249B"/>
    <w:rsid w:val="00D73496"/>
    <w:rsid w:val="00D74564"/>
    <w:rsid w:val="00D75470"/>
    <w:rsid w:val="00D776B6"/>
    <w:rsid w:val="00D80232"/>
    <w:rsid w:val="00D80468"/>
    <w:rsid w:val="00D8071F"/>
    <w:rsid w:val="00D81532"/>
    <w:rsid w:val="00D83300"/>
    <w:rsid w:val="00D83400"/>
    <w:rsid w:val="00D8567E"/>
    <w:rsid w:val="00D85C82"/>
    <w:rsid w:val="00D90F8A"/>
    <w:rsid w:val="00D9113D"/>
    <w:rsid w:val="00D948BF"/>
    <w:rsid w:val="00D968E4"/>
    <w:rsid w:val="00DA0679"/>
    <w:rsid w:val="00DA0A42"/>
    <w:rsid w:val="00DA127D"/>
    <w:rsid w:val="00DA3513"/>
    <w:rsid w:val="00DA55C1"/>
    <w:rsid w:val="00DA6FF1"/>
    <w:rsid w:val="00DB14F9"/>
    <w:rsid w:val="00DB6C57"/>
    <w:rsid w:val="00DC0207"/>
    <w:rsid w:val="00DC0F60"/>
    <w:rsid w:val="00DC1E92"/>
    <w:rsid w:val="00DC2205"/>
    <w:rsid w:val="00DC30FD"/>
    <w:rsid w:val="00DC3494"/>
    <w:rsid w:val="00DC386A"/>
    <w:rsid w:val="00DC47DD"/>
    <w:rsid w:val="00DC4BEF"/>
    <w:rsid w:val="00DC5A28"/>
    <w:rsid w:val="00DC7232"/>
    <w:rsid w:val="00DD0AB4"/>
    <w:rsid w:val="00DD3DA2"/>
    <w:rsid w:val="00DD3EFE"/>
    <w:rsid w:val="00DD6E35"/>
    <w:rsid w:val="00DE16F4"/>
    <w:rsid w:val="00DE2059"/>
    <w:rsid w:val="00DE2336"/>
    <w:rsid w:val="00DE2EA8"/>
    <w:rsid w:val="00DE2F3E"/>
    <w:rsid w:val="00DE4ED8"/>
    <w:rsid w:val="00DE5393"/>
    <w:rsid w:val="00DE5F20"/>
    <w:rsid w:val="00DE6579"/>
    <w:rsid w:val="00DE7176"/>
    <w:rsid w:val="00DF0A9B"/>
    <w:rsid w:val="00DF6E05"/>
    <w:rsid w:val="00E00497"/>
    <w:rsid w:val="00E01B06"/>
    <w:rsid w:val="00E02738"/>
    <w:rsid w:val="00E03E11"/>
    <w:rsid w:val="00E042F6"/>
    <w:rsid w:val="00E04FB7"/>
    <w:rsid w:val="00E0729D"/>
    <w:rsid w:val="00E073B0"/>
    <w:rsid w:val="00E106B5"/>
    <w:rsid w:val="00E10896"/>
    <w:rsid w:val="00E1103E"/>
    <w:rsid w:val="00E1130B"/>
    <w:rsid w:val="00E11F84"/>
    <w:rsid w:val="00E128AB"/>
    <w:rsid w:val="00E13411"/>
    <w:rsid w:val="00E137D4"/>
    <w:rsid w:val="00E146AA"/>
    <w:rsid w:val="00E14A85"/>
    <w:rsid w:val="00E165C2"/>
    <w:rsid w:val="00E16D10"/>
    <w:rsid w:val="00E17E0C"/>
    <w:rsid w:val="00E20675"/>
    <w:rsid w:val="00E20CAA"/>
    <w:rsid w:val="00E21F4B"/>
    <w:rsid w:val="00E2255A"/>
    <w:rsid w:val="00E23931"/>
    <w:rsid w:val="00E23C5B"/>
    <w:rsid w:val="00E24801"/>
    <w:rsid w:val="00E25292"/>
    <w:rsid w:val="00E27C1B"/>
    <w:rsid w:val="00E30706"/>
    <w:rsid w:val="00E34C5C"/>
    <w:rsid w:val="00E36007"/>
    <w:rsid w:val="00E3650C"/>
    <w:rsid w:val="00E37948"/>
    <w:rsid w:val="00E40A3C"/>
    <w:rsid w:val="00E414C6"/>
    <w:rsid w:val="00E41CE9"/>
    <w:rsid w:val="00E45EEA"/>
    <w:rsid w:val="00E504A1"/>
    <w:rsid w:val="00E50EA5"/>
    <w:rsid w:val="00E52021"/>
    <w:rsid w:val="00E525CA"/>
    <w:rsid w:val="00E555D8"/>
    <w:rsid w:val="00E561DE"/>
    <w:rsid w:val="00E6074A"/>
    <w:rsid w:val="00E617A4"/>
    <w:rsid w:val="00E62B90"/>
    <w:rsid w:val="00E6350D"/>
    <w:rsid w:val="00E678F5"/>
    <w:rsid w:val="00E67B56"/>
    <w:rsid w:val="00E70DED"/>
    <w:rsid w:val="00E73FCB"/>
    <w:rsid w:val="00E75681"/>
    <w:rsid w:val="00E76831"/>
    <w:rsid w:val="00E77529"/>
    <w:rsid w:val="00E800D0"/>
    <w:rsid w:val="00E8179F"/>
    <w:rsid w:val="00E81C91"/>
    <w:rsid w:val="00E83449"/>
    <w:rsid w:val="00E843F6"/>
    <w:rsid w:val="00E85A0B"/>
    <w:rsid w:val="00E86CB5"/>
    <w:rsid w:val="00E86EEE"/>
    <w:rsid w:val="00E8763C"/>
    <w:rsid w:val="00E87948"/>
    <w:rsid w:val="00E905FD"/>
    <w:rsid w:val="00E91002"/>
    <w:rsid w:val="00E9104C"/>
    <w:rsid w:val="00E91344"/>
    <w:rsid w:val="00E91CA7"/>
    <w:rsid w:val="00E925E7"/>
    <w:rsid w:val="00E92D69"/>
    <w:rsid w:val="00E935CF"/>
    <w:rsid w:val="00E93996"/>
    <w:rsid w:val="00E93AD3"/>
    <w:rsid w:val="00E93F85"/>
    <w:rsid w:val="00E979D4"/>
    <w:rsid w:val="00EA0A4B"/>
    <w:rsid w:val="00EA166F"/>
    <w:rsid w:val="00EA221F"/>
    <w:rsid w:val="00EA33E7"/>
    <w:rsid w:val="00EA39FF"/>
    <w:rsid w:val="00EA43A5"/>
    <w:rsid w:val="00EA456E"/>
    <w:rsid w:val="00EA5EA3"/>
    <w:rsid w:val="00EB0FDC"/>
    <w:rsid w:val="00EB2E85"/>
    <w:rsid w:val="00EB31A3"/>
    <w:rsid w:val="00EB3289"/>
    <w:rsid w:val="00EB359F"/>
    <w:rsid w:val="00EB7064"/>
    <w:rsid w:val="00EC0A7E"/>
    <w:rsid w:val="00EC1233"/>
    <w:rsid w:val="00EC1EB5"/>
    <w:rsid w:val="00EC24F2"/>
    <w:rsid w:val="00EC2561"/>
    <w:rsid w:val="00EC577B"/>
    <w:rsid w:val="00EC630B"/>
    <w:rsid w:val="00EC7125"/>
    <w:rsid w:val="00ED3E1C"/>
    <w:rsid w:val="00EE066C"/>
    <w:rsid w:val="00EE06FC"/>
    <w:rsid w:val="00EE1A9E"/>
    <w:rsid w:val="00EE225C"/>
    <w:rsid w:val="00EE3598"/>
    <w:rsid w:val="00EE4E66"/>
    <w:rsid w:val="00EE557D"/>
    <w:rsid w:val="00EE593A"/>
    <w:rsid w:val="00EE64D2"/>
    <w:rsid w:val="00EE64D7"/>
    <w:rsid w:val="00EE665D"/>
    <w:rsid w:val="00EE6EBF"/>
    <w:rsid w:val="00EF1292"/>
    <w:rsid w:val="00EF3205"/>
    <w:rsid w:val="00EF41AA"/>
    <w:rsid w:val="00EF524C"/>
    <w:rsid w:val="00EF5D6E"/>
    <w:rsid w:val="00EF67CD"/>
    <w:rsid w:val="00EF683B"/>
    <w:rsid w:val="00F003E2"/>
    <w:rsid w:val="00F010BD"/>
    <w:rsid w:val="00F01A38"/>
    <w:rsid w:val="00F01F50"/>
    <w:rsid w:val="00F01FEF"/>
    <w:rsid w:val="00F02EBB"/>
    <w:rsid w:val="00F06503"/>
    <w:rsid w:val="00F06740"/>
    <w:rsid w:val="00F06CC8"/>
    <w:rsid w:val="00F078BA"/>
    <w:rsid w:val="00F102D3"/>
    <w:rsid w:val="00F108FC"/>
    <w:rsid w:val="00F1137A"/>
    <w:rsid w:val="00F117CB"/>
    <w:rsid w:val="00F12699"/>
    <w:rsid w:val="00F1369F"/>
    <w:rsid w:val="00F15093"/>
    <w:rsid w:val="00F15239"/>
    <w:rsid w:val="00F15B20"/>
    <w:rsid w:val="00F168C9"/>
    <w:rsid w:val="00F16A49"/>
    <w:rsid w:val="00F17D9A"/>
    <w:rsid w:val="00F20227"/>
    <w:rsid w:val="00F204BE"/>
    <w:rsid w:val="00F215B6"/>
    <w:rsid w:val="00F21708"/>
    <w:rsid w:val="00F21B24"/>
    <w:rsid w:val="00F21BEF"/>
    <w:rsid w:val="00F22153"/>
    <w:rsid w:val="00F270C0"/>
    <w:rsid w:val="00F30676"/>
    <w:rsid w:val="00F3121D"/>
    <w:rsid w:val="00F31E6B"/>
    <w:rsid w:val="00F32B58"/>
    <w:rsid w:val="00F32C04"/>
    <w:rsid w:val="00F33623"/>
    <w:rsid w:val="00F35726"/>
    <w:rsid w:val="00F40883"/>
    <w:rsid w:val="00F40F10"/>
    <w:rsid w:val="00F43754"/>
    <w:rsid w:val="00F44265"/>
    <w:rsid w:val="00F44E08"/>
    <w:rsid w:val="00F505DB"/>
    <w:rsid w:val="00F55C5E"/>
    <w:rsid w:val="00F607E4"/>
    <w:rsid w:val="00F63F50"/>
    <w:rsid w:val="00F6548F"/>
    <w:rsid w:val="00F67435"/>
    <w:rsid w:val="00F678C5"/>
    <w:rsid w:val="00F67B7F"/>
    <w:rsid w:val="00F70111"/>
    <w:rsid w:val="00F717DD"/>
    <w:rsid w:val="00F75880"/>
    <w:rsid w:val="00F76271"/>
    <w:rsid w:val="00F7664A"/>
    <w:rsid w:val="00F76F9C"/>
    <w:rsid w:val="00F775BF"/>
    <w:rsid w:val="00F81722"/>
    <w:rsid w:val="00F818C7"/>
    <w:rsid w:val="00F820D9"/>
    <w:rsid w:val="00F8309F"/>
    <w:rsid w:val="00F83336"/>
    <w:rsid w:val="00F85770"/>
    <w:rsid w:val="00F90D79"/>
    <w:rsid w:val="00F90FD1"/>
    <w:rsid w:val="00F93142"/>
    <w:rsid w:val="00F93E45"/>
    <w:rsid w:val="00F950A0"/>
    <w:rsid w:val="00FA01C1"/>
    <w:rsid w:val="00FA1173"/>
    <w:rsid w:val="00FA4E6C"/>
    <w:rsid w:val="00FA6378"/>
    <w:rsid w:val="00FB0AB5"/>
    <w:rsid w:val="00FB2249"/>
    <w:rsid w:val="00FB243F"/>
    <w:rsid w:val="00FB2A26"/>
    <w:rsid w:val="00FB43C1"/>
    <w:rsid w:val="00FB4D76"/>
    <w:rsid w:val="00FC0A58"/>
    <w:rsid w:val="00FC2727"/>
    <w:rsid w:val="00FC2753"/>
    <w:rsid w:val="00FC483B"/>
    <w:rsid w:val="00FC56B1"/>
    <w:rsid w:val="00FC73C2"/>
    <w:rsid w:val="00FC790E"/>
    <w:rsid w:val="00FD0C89"/>
    <w:rsid w:val="00FD11A1"/>
    <w:rsid w:val="00FD185E"/>
    <w:rsid w:val="00FD1B7A"/>
    <w:rsid w:val="00FD467A"/>
    <w:rsid w:val="00FD4ADC"/>
    <w:rsid w:val="00FD7905"/>
    <w:rsid w:val="00FE0C12"/>
    <w:rsid w:val="00FE2E0D"/>
    <w:rsid w:val="00FE3C91"/>
    <w:rsid w:val="00FE3EB5"/>
    <w:rsid w:val="00FE5842"/>
    <w:rsid w:val="00FE6C99"/>
    <w:rsid w:val="00FE79D6"/>
    <w:rsid w:val="00FF035B"/>
    <w:rsid w:val="00FF1150"/>
    <w:rsid w:val="00FF15CA"/>
    <w:rsid w:val="00FF43E5"/>
    <w:rsid w:val="00FF4A6C"/>
    <w:rsid w:val="00FF66A0"/>
    <w:rsid w:val="00FF7F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AD201E12-AA2A-41CA-8AF3-37C54C5D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F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F51"/>
  </w:style>
  <w:style w:type="paragraph" w:styleId="Footer">
    <w:name w:val="footer"/>
    <w:basedOn w:val="Normal"/>
    <w:link w:val="FooterChar"/>
    <w:uiPriority w:val="99"/>
    <w:unhideWhenUsed/>
    <w:rsid w:val="00AD7F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F51"/>
  </w:style>
  <w:style w:type="table" w:styleId="TableGrid">
    <w:name w:val="Table Grid"/>
    <w:basedOn w:val="TableNormal"/>
    <w:uiPriority w:val="39"/>
    <w:rsid w:val="00FD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639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6392"/>
    <w:rPr>
      <w:rFonts w:ascii="Lucida Grande" w:hAnsi="Lucida Grande" w:cs="Lucida Grande"/>
      <w:sz w:val="18"/>
      <w:szCs w:val="18"/>
    </w:rPr>
  </w:style>
  <w:style w:type="paragraph" w:styleId="ListParagraph">
    <w:name w:val="List Paragraph"/>
    <w:basedOn w:val="Normal"/>
    <w:uiPriority w:val="34"/>
    <w:qFormat/>
    <w:rsid w:val="00AF0117"/>
    <w:pPr>
      <w:ind w:left="720"/>
      <w:contextualSpacing/>
    </w:pPr>
  </w:style>
  <w:style w:type="character" w:styleId="Hyperlink">
    <w:name w:val="Hyperlink"/>
    <w:basedOn w:val="DefaultParagraphFont"/>
    <w:uiPriority w:val="99"/>
    <w:unhideWhenUsed/>
    <w:rsid w:val="001F40BC"/>
    <w:rPr>
      <w:color w:val="0563C1" w:themeColor="hyperlink"/>
      <w:u w:val="single"/>
    </w:rPr>
  </w:style>
  <w:style w:type="character" w:styleId="CommentReference">
    <w:name w:val="annotation reference"/>
    <w:basedOn w:val="DefaultParagraphFont"/>
    <w:uiPriority w:val="99"/>
    <w:semiHidden/>
    <w:unhideWhenUsed/>
    <w:rsid w:val="00F35726"/>
    <w:rPr>
      <w:sz w:val="16"/>
      <w:szCs w:val="16"/>
    </w:rPr>
  </w:style>
  <w:style w:type="paragraph" w:styleId="CommentText">
    <w:name w:val="annotation text"/>
    <w:basedOn w:val="Normal"/>
    <w:link w:val="CommentTextChar"/>
    <w:uiPriority w:val="99"/>
    <w:semiHidden/>
    <w:unhideWhenUsed/>
    <w:rsid w:val="00F35726"/>
    <w:pPr>
      <w:spacing w:line="240" w:lineRule="auto"/>
    </w:pPr>
    <w:rPr>
      <w:sz w:val="20"/>
      <w:szCs w:val="20"/>
    </w:rPr>
  </w:style>
  <w:style w:type="character" w:customStyle="1" w:styleId="CommentTextChar">
    <w:name w:val="Comment Text Char"/>
    <w:basedOn w:val="DefaultParagraphFont"/>
    <w:link w:val="CommentText"/>
    <w:uiPriority w:val="99"/>
    <w:semiHidden/>
    <w:rsid w:val="00F35726"/>
    <w:rPr>
      <w:sz w:val="20"/>
      <w:szCs w:val="20"/>
    </w:rPr>
  </w:style>
  <w:style w:type="paragraph" w:styleId="CommentSubject">
    <w:name w:val="annotation subject"/>
    <w:basedOn w:val="CommentText"/>
    <w:next w:val="CommentText"/>
    <w:link w:val="CommentSubjectChar"/>
    <w:uiPriority w:val="99"/>
    <w:semiHidden/>
    <w:unhideWhenUsed/>
    <w:rsid w:val="00F35726"/>
    <w:rPr>
      <w:b/>
      <w:bCs/>
    </w:rPr>
  </w:style>
  <w:style w:type="character" w:customStyle="1" w:styleId="CommentSubjectChar">
    <w:name w:val="Comment Subject Char"/>
    <w:basedOn w:val="CommentTextChar"/>
    <w:link w:val="CommentSubject"/>
    <w:uiPriority w:val="99"/>
    <w:semiHidden/>
    <w:rsid w:val="00F357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89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m57@bath.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gorman@hw.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uddaby@uvic.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arles.Harvey@ncl.ac.uk" TargetMode="External"/><Relationship Id="rId4" Type="http://schemas.openxmlformats.org/officeDocument/2006/relationships/settings" Target="settings.xml"/><Relationship Id="rId9" Type="http://schemas.openxmlformats.org/officeDocument/2006/relationships/hyperlink" Target="mailto:kmm57@bath.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AEB11-A48D-44AF-8A5A-5CE383D9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14506</Words>
  <Characters>82688</Characters>
  <Application>Microsoft Office Word</Application>
  <DocSecurity>0</DocSecurity>
  <Lines>689</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 Maclean</dc:creator>
  <cp:lastModifiedBy>Mairi Maclean</cp:lastModifiedBy>
  <cp:revision>2</cp:revision>
  <cp:lastPrinted>2017-05-28T10:21:00Z</cp:lastPrinted>
  <dcterms:created xsi:type="dcterms:W3CDTF">2017-06-11T09:50:00Z</dcterms:created>
  <dcterms:modified xsi:type="dcterms:W3CDTF">2017-06-11T09:50:00Z</dcterms:modified>
</cp:coreProperties>
</file>