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3ED0C" w14:textId="0726D349" w:rsidR="009A2D57" w:rsidRPr="00F256C8" w:rsidRDefault="009A2D57" w:rsidP="00CF7EA0">
      <w:pPr>
        <w:spacing w:after="0" w:line="480" w:lineRule="auto"/>
        <w:jc w:val="both"/>
        <w:rPr>
          <w:rFonts w:ascii="Arial" w:hAnsi="Arial" w:cs="Arial"/>
          <w:sz w:val="24"/>
        </w:rPr>
      </w:pPr>
      <w:bookmarkStart w:id="0" w:name="_GoBack"/>
      <w:bookmarkEnd w:id="0"/>
      <w:r>
        <w:rPr>
          <w:rFonts w:ascii="Arial" w:hAnsi="Arial" w:cs="Arial"/>
          <w:b/>
          <w:sz w:val="24"/>
        </w:rPr>
        <w:t>Title</w:t>
      </w:r>
      <w:r w:rsidR="00F256C8">
        <w:rPr>
          <w:rFonts w:ascii="Arial" w:hAnsi="Arial" w:cs="Arial"/>
          <w:b/>
          <w:sz w:val="24"/>
        </w:rPr>
        <w:t xml:space="preserve">: </w:t>
      </w:r>
      <w:r w:rsidR="00F256C8" w:rsidRPr="00F256C8">
        <w:rPr>
          <w:rFonts w:ascii="Arial" w:hAnsi="Arial" w:cs="Arial"/>
          <w:sz w:val="24"/>
        </w:rPr>
        <w:t>Rapid molecular methods for in-field and laboratory identification of the yellow-legged Asian hornet (Vespa velutina nigrithorax)</w:t>
      </w:r>
    </w:p>
    <w:p w14:paraId="4CCF963A" w14:textId="77777777" w:rsidR="00F256C8" w:rsidRDefault="009A2D57" w:rsidP="00CF7EA0">
      <w:pPr>
        <w:spacing w:after="0" w:line="480" w:lineRule="auto"/>
        <w:jc w:val="both"/>
        <w:rPr>
          <w:rFonts w:ascii="Arial" w:hAnsi="Arial" w:cs="Arial"/>
          <w:b/>
          <w:sz w:val="24"/>
        </w:rPr>
      </w:pPr>
      <w:r>
        <w:rPr>
          <w:rFonts w:ascii="Arial" w:hAnsi="Arial" w:cs="Arial"/>
          <w:b/>
          <w:sz w:val="24"/>
        </w:rPr>
        <w:t>Authors</w:t>
      </w:r>
      <w:r w:rsidR="00F256C8">
        <w:rPr>
          <w:rFonts w:ascii="Arial" w:hAnsi="Arial" w:cs="Arial"/>
          <w:b/>
          <w:sz w:val="24"/>
        </w:rPr>
        <w:t xml:space="preserve">: </w:t>
      </w:r>
      <w:r w:rsidR="00F256C8" w:rsidRPr="00F256C8">
        <w:rPr>
          <w:rFonts w:ascii="Arial" w:hAnsi="Arial" w:cs="Arial"/>
          <w:sz w:val="24"/>
        </w:rPr>
        <w:t>Stainton K, Hall J, Budge GE, Boonham N, Hodgetts J.</w:t>
      </w:r>
      <w:r w:rsidR="00F256C8" w:rsidRPr="00F256C8">
        <w:rPr>
          <w:rFonts w:ascii="Arial" w:hAnsi="Arial" w:cs="Arial"/>
          <w:b/>
          <w:sz w:val="24"/>
        </w:rPr>
        <w:t xml:space="preserve"> </w:t>
      </w:r>
    </w:p>
    <w:p w14:paraId="30A2F2DC" w14:textId="4EDCE3D8" w:rsidR="009A2D57" w:rsidRPr="00F256C8" w:rsidRDefault="00F256C8" w:rsidP="00CF7EA0">
      <w:pPr>
        <w:spacing w:after="0" w:line="480" w:lineRule="auto"/>
        <w:jc w:val="both"/>
        <w:rPr>
          <w:rFonts w:ascii="Arial" w:hAnsi="Arial" w:cs="Arial"/>
          <w:sz w:val="24"/>
        </w:rPr>
      </w:pPr>
      <w:r>
        <w:rPr>
          <w:rFonts w:ascii="Arial" w:hAnsi="Arial" w:cs="Arial"/>
          <w:b/>
          <w:sz w:val="24"/>
        </w:rPr>
        <w:t xml:space="preserve">Journal: </w:t>
      </w:r>
      <w:r w:rsidRPr="00F256C8">
        <w:rPr>
          <w:rFonts w:ascii="Arial" w:hAnsi="Arial" w:cs="Arial"/>
          <w:sz w:val="24"/>
        </w:rPr>
        <w:t>Journal of Applied Entomology 2018</w:t>
      </w:r>
    </w:p>
    <w:p w14:paraId="222C8837" w14:textId="64023D23" w:rsidR="009A2D57" w:rsidRDefault="009A2D57" w:rsidP="00CF7EA0">
      <w:pPr>
        <w:spacing w:after="0" w:line="480" w:lineRule="auto"/>
        <w:jc w:val="both"/>
        <w:rPr>
          <w:rFonts w:ascii="Arial" w:hAnsi="Arial" w:cs="Arial"/>
          <w:b/>
          <w:sz w:val="24"/>
        </w:rPr>
      </w:pPr>
    </w:p>
    <w:p w14:paraId="6757E546" w14:textId="62062E56" w:rsidR="003730A1" w:rsidRPr="00EA5B28" w:rsidRDefault="004A21C4" w:rsidP="00CF7EA0">
      <w:pPr>
        <w:spacing w:after="0" w:line="480" w:lineRule="auto"/>
        <w:jc w:val="both"/>
        <w:rPr>
          <w:rFonts w:ascii="Arial" w:hAnsi="Arial" w:cs="Arial"/>
          <w:b/>
          <w:sz w:val="24"/>
        </w:rPr>
      </w:pPr>
      <w:r w:rsidRPr="00EA5B28">
        <w:rPr>
          <w:rFonts w:ascii="Arial" w:hAnsi="Arial" w:cs="Arial"/>
          <w:b/>
          <w:sz w:val="24"/>
        </w:rPr>
        <w:t>Abstract</w:t>
      </w:r>
      <w:r w:rsidR="002D6DA1" w:rsidRPr="00EA5B28">
        <w:rPr>
          <w:rFonts w:ascii="Arial" w:hAnsi="Arial" w:cs="Arial"/>
          <w:b/>
          <w:sz w:val="24"/>
        </w:rPr>
        <w:t xml:space="preserve"> </w:t>
      </w:r>
    </w:p>
    <w:p w14:paraId="3203AD6F" w14:textId="58E6F6B9" w:rsidR="005B455B" w:rsidRDefault="004A21C4" w:rsidP="00CF7EA0">
      <w:pPr>
        <w:spacing w:after="0" w:line="480" w:lineRule="auto"/>
        <w:jc w:val="both"/>
        <w:rPr>
          <w:rFonts w:ascii="Arial" w:hAnsi="Arial" w:cs="Arial"/>
        </w:rPr>
      </w:pPr>
      <w:r w:rsidRPr="00EA5B28">
        <w:rPr>
          <w:rFonts w:ascii="Arial" w:hAnsi="Arial" w:cs="Arial"/>
        </w:rPr>
        <w:t>The yellow-legged Asian hornet (</w:t>
      </w:r>
      <w:r w:rsidRPr="00EA5B28">
        <w:rPr>
          <w:rFonts w:ascii="Arial" w:hAnsi="Arial" w:cs="Arial"/>
          <w:i/>
        </w:rPr>
        <w:t>Vespa velutina nigrithorax</w:t>
      </w:r>
      <w:r w:rsidRPr="00EA5B28">
        <w:rPr>
          <w:rFonts w:ascii="Arial" w:hAnsi="Arial" w:cs="Arial"/>
        </w:rPr>
        <w:t xml:space="preserve">) is an invasive species </w:t>
      </w:r>
      <w:r w:rsidR="00C23F2E" w:rsidRPr="00EA5B28">
        <w:rPr>
          <w:rFonts w:ascii="Arial" w:hAnsi="Arial" w:cs="Arial"/>
        </w:rPr>
        <w:t>that presents a threat to apiculture in Europe</w:t>
      </w:r>
      <w:r w:rsidR="00516A61">
        <w:rPr>
          <w:rFonts w:ascii="Arial" w:hAnsi="Arial" w:cs="Arial"/>
        </w:rPr>
        <w:t>;</w:t>
      </w:r>
      <w:r w:rsidR="003730A1" w:rsidRPr="00EA5B28">
        <w:rPr>
          <w:rFonts w:ascii="Arial" w:hAnsi="Arial" w:cs="Arial"/>
        </w:rPr>
        <w:t xml:space="preserve"> </w:t>
      </w:r>
      <w:r w:rsidR="00516A61">
        <w:rPr>
          <w:rFonts w:ascii="Arial" w:hAnsi="Arial" w:cs="Arial"/>
        </w:rPr>
        <w:t>first</w:t>
      </w:r>
      <w:r w:rsidR="003730A1" w:rsidRPr="00EA5B28">
        <w:rPr>
          <w:rFonts w:ascii="Arial" w:hAnsi="Arial" w:cs="Arial"/>
        </w:rPr>
        <w:t xml:space="preserve"> introduced into France </w:t>
      </w:r>
      <w:r w:rsidR="00594F59" w:rsidRPr="00EA5B28">
        <w:rPr>
          <w:rFonts w:ascii="Arial" w:hAnsi="Arial" w:cs="Arial"/>
        </w:rPr>
        <w:t xml:space="preserve">in 2004 </w:t>
      </w:r>
      <w:r w:rsidR="00516A61">
        <w:rPr>
          <w:rFonts w:ascii="Arial" w:hAnsi="Arial" w:cs="Arial"/>
        </w:rPr>
        <w:t>it</w:t>
      </w:r>
      <w:r w:rsidR="003730A1" w:rsidRPr="00EA5B28">
        <w:rPr>
          <w:rFonts w:ascii="Arial" w:hAnsi="Arial" w:cs="Arial"/>
        </w:rPr>
        <w:t xml:space="preserve"> has </w:t>
      </w:r>
      <w:r w:rsidR="00516A61">
        <w:rPr>
          <w:rFonts w:ascii="Arial" w:hAnsi="Arial" w:cs="Arial"/>
        </w:rPr>
        <w:t xml:space="preserve">subsequently </w:t>
      </w:r>
      <w:r w:rsidR="003730A1" w:rsidRPr="00EA5B28">
        <w:rPr>
          <w:rFonts w:ascii="Arial" w:hAnsi="Arial" w:cs="Arial"/>
        </w:rPr>
        <w:t>spread</w:t>
      </w:r>
      <w:r w:rsidR="00594F59" w:rsidRPr="00EA5B28">
        <w:rPr>
          <w:rFonts w:ascii="Arial" w:hAnsi="Arial" w:cs="Arial"/>
        </w:rPr>
        <w:t xml:space="preserve"> into neighbouring European countries. T</w:t>
      </w:r>
      <w:r w:rsidR="00C23F2E" w:rsidRPr="00EA5B28">
        <w:rPr>
          <w:rFonts w:ascii="Arial" w:hAnsi="Arial" w:cs="Arial"/>
        </w:rPr>
        <w:t>here is a risk of invasion</w:t>
      </w:r>
      <w:r w:rsidR="006C21A9" w:rsidRPr="00EA5B28">
        <w:rPr>
          <w:rFonts w:ascii="Arial" w:hAnsi="Arial" w:cs="Arial"/>
        </w:rPr>
        <w:t xml:space="preserve"> and establishment</w:t>
      </w:r>
      <w:r w:rsidR="00B60DA9" w:rsidRPr="00EA5B28">
        <w:rPr>
          <w:rFonts w:ascii="Arial" w:hAnsi="Arial" w:cs="Arial"/>
        </w:rPr>
        <w:t xml:space="preserve"> in</w:t>
      </w:r>
      <w:r w:rsidR="00C23F2E" w:rsidRPr="00EA5B28">
        <w:rPr>
          <w:rFonts w:ascii="Arial" w:hAnsi="Arial" w:cs="Arial"/>
        </w:rPr>
        <w:t xml:space="preserve"> the UK</w:t>
      </w:r>
      <w:r w:rsidR="00516A61">
        <w:rPr>
          <w:rFonts w:ascii="Arial" w:hAnsi="Arial" w:cs="Arial"/>
        </w:rPr>
        <w:t xml:space="preserve"> and in</w:t>
      </w:r>
      <w:r w:rsidR="00B60DA9" w:rsidRPr="00EA5B28">
        <w:rPr>
          <w:rFonts w:ascii="Arial" w:hAnsi="Arial" w:cs="Arial"/>
        </w:rPr>
        <w:t xml:space="preserve"> 2016, </w:t>
      </w:r>
      <w:r w:rsidR="006C21A9" w:rsidRPr="00EA5B28">
        <w:rPr>
          <w:rFonts w:ascii="Arial" w:hAnsi="Arial" w:cs="Arial"/>
        </w:rPr>
        <w:t>nests</w:t>
      </w:r>
      <w:r w:rsidR="00B60DA9" w:rsidRPr="00EA5B28">
        <w:rPr>
          <w:rFonts w:ascii="Arial" w:hAnsi="Arial" w:cs="Arial"/>
        </w:rPr>
        <w:t xml:space="preserve"> w</w:t>
      </w:r>
      <w:r w:rsidR="006C21A9" w:rsidRPr="00EA5B28">
        <w:rPr>
          <w:rFonts w:ascii="Arial" w:hAnsi="Arial" w:cs="Arial"/>
        </w:rPr>
        <w:t xml:space="preserve">ere found </w:t>
      </w:r>
      <w:r w:rsidR="002D6DA1" w:rsidRPr="00EA5B28">
        <w:rPr>
          <w:rFonts w:ascii="Arial" w:hAnsi="Arial" w:cs="Arial"/>
        </w:rPr>
        <w:t xml:space="preserve">and destroyed </w:t>
      </w:r>
      <w:r w:rsidR="006C21A9" w:rsidRPr="00EA5B28">
        <w:rPr>
          <w:rFonts w:ascii="Arial" w:hAnsi="Arial" w:cs="Arial"/>
        </w:rPr>
        <w:t xml:space="preserve">in Alderney in the </w:t>
      </w:r>
      <w:r w:rsidR="00B60DA9" w:rsidRPr="00EA5B28">
        <w:rPr>
          <w:rFonts w:ascii="Arial" w:hAnsi="Arial" w:cs="Arial"/>
        </w:rPr>
        <w:t>Channel Islands</w:t>
      </w:r>
      <w:r w:rsidR="006C21A9" w:rsidRPr="00EA5B28">
        <w:rPr>
          <w:rFonts w:ascii="Arial" w:hAnsi="Arial" w:cs="Arial"/>
        </w:rPr>
        <w:t>,</w:t>
      </w:r>
      <w:r w:rsidR="00B60DA9" w:rsidRPr="00EA5B28">
        <w:rPr>
          <w:rFonts w:ascii="Arial" w:hAnsi="Arial" w:cs="Arial"/>
        </w:rPr>
        <w:t xml:space="preserve"> and in Tetbury, Gloucestershire</w:t>
      </w:r>
      <w:r w:rsidR="00C54369" w:rsidRPr="00EA5B28">
        <w:rPr>
          <w:rFonts w:ascii="Arial" w:hAnsi="Arial" w:cs="Arial"/>
        </w:rPr>
        <w:t xml:space="preserve">, illustrating a need for screening of suspect specimens so that invading hornets can be rapidly </w:t>
      </w:r>
      <w:r w:rsidR="003F1412" w:rsidRPr="00EA5B28">
        <w:rPr>
          <w:rFonts w:ascii="Arial" w:hAnsi="Arial" w:cs="Arial"/>
        </w:rPr>
        <w:t>identified,</w:t>
      </w:r>
      <w:r w:rsidR="00C54369" w:rsidRPr="00EA5B28">
        <w:rPr>
          <w:rFonts w:ascii="Arial" w:hAnsi="Arial" w:cs="Arial"/>
        </w:rPr>
        <w:t xml:space="preserve"> and their nests destroyed</w:t>
      </w:r>
      <w:r w:rsidR="000909DF">
        <w:rPr>
          <w:rFonts w:ascii="Arial" w:hAnsi="Arial" w:cs="Arial"/>
        </w:rPr>
        <w:t xml:space="preserve">. </w:t>
      </w:r>
      <w:r w:rsidR="00CF7EA0">
        <w:rPr>
          <w:rFonts w:ascii="Arial" w:hAnsi="Arial" w:cs="Arial"/>
        </w:rPr>
        <w:t>In this study l</w:t>
      </w:r>
      <w:r w:rsidR="00B60DA9" w:rsidRPr="00EA5B28">
        <w:rPr>
          <w:rFonts w:ascii="Arial" w:hAnsi="Arial" w:cs="Arial"/>
        </w:rPr>
        <w:t xml:space="preserve">oop-mediated isothermal </w:t>
      </w:r>
      <w:r w:rsidR="00CF7EA0">
        <w:rPr>
          <w:rFonts w:ascii="Arial" w:hAnsi="Arial" w:cs="Arial"/>
        </w:rPr>
        <w:t>amp</w:t>
      </w:r>
      <w:r w:rsidR="000909DF" w:rsidRPr="00EA5B28">
        <w:rPr>
          <w:rFonts w:ascii="Arial" w:hAnsi="Arial" w:cs="Arial"/>
        </w:rPr>
        <w:t xml:space="preserve">lification </w:t>
      </w:r>
      <w:r w:rsidR="00D53BE5" w:rsidRPr="00EA5B28">
        <w:rPr>
          <w:rFonts w:ascii="Arial" w:hAnsi="Arial" w:cs="Arial"/>
        </w:rPr>
        <w:t>(LAMP</w:t>
      </w:r>
      <w:r w:rsidR="00B60DA9" w:rsidRPr="00EA5B28">
        <w:rPr>
          <w:rFonts w:ascii="Arial" w:hAnsi="Arial" w:cs="Arial"/>
        </w:rPr>
        <w:t>)</w:t>
      </w:r>
      <w:r w:rsidR="00A71EDB">
        <w:rPr>
          <w:rFonts w:ascii="Arial" w:hAnsi="Arial" w:cs="Arial"/>
        </w:rPr>
        <w:t xml:space="preserve"> </w:t>
      </w:r>
      <w:r w:rsidR="002D6DA1" w:rsidRPr="00EA5B28">
        <w:rPr>
          <w:rFonts w:ascii="Arial" w:hAnsi="Arial" w:cs="Arial"/>
        </w:rPr>
        <w:t>and</w:t>
      </w:r>
      <w:r w:rsidR="00A71EDB">
        <w:rPr>
          <w:rFonts w:ascii="Arial" w:hAnsi="Arial" w:cs="Arial"/>
        </w:rPr>
        <w:t xml:space="preserve"> </w:t>
      </w:r>
      <w:r w:rsidR="002D6DA1" w:rsidRPr="00EA5B28">
        <w:rPr>
          <w:rFonts w:ascii="Arial" w:hAnsi="Arial" w:cs="Arial"/>
        </w:rPr>
        <w:t xml:space="preserve">real-time PCR </w:t>
      </w:r>
      <w:r w:rsidR="00A71EDB">
        <w:rPr>
          <w:rFonts w:ascii="Arial" w:hAnsi="Arial" w:cs="Arial"/>
        </w:rPr>
        <w:t>assay</w:t>
      </w:r>
      <w:r w:rsidR="00CF7EA0">
        <w:rPr>
          <w:rFonts w:ascii="Arial" w:hAnsi="Arial" w:cs="Arial"/>
        </w:rPr>
        <w:t>s</w:t>
      </w:r>
      <w:r w:rsidR="00A71EDB">
        <w:rPr>
          <w:rFonts w:ascii="Arial" w:hAnsi="Arial" w:cs="Arial"/>
        </w:rPr>
        <w:t xml:space="preserve"> were developed to enable both in-field and l</w:t>
      </w:r>
      <w:r w:rsidR="002D6DA1" w:rsidRPr="00EA5B28">
        <w:rPr>
          <w:rFonts w:ascii="Arial" w:hAnsi="Arial" w:cs="Arial"/>
        </w:rPr>
        <w:t xml:space="preserve">aboratory testing. </w:t>
      </w:r>
      <w:r w:rsidR="00CF7EA0">
        <w:rPr>
          <w:rFonts w:ascii="Arial" w:hAnsi="Arial" w:cs="Arial"/>
        </w:rPr>
        <w:t xml:space="preserve">Species specific identification assays and generic </w:t>
      </w:r>
      <w:r w:rsidR="00C54369">
        <w:rPr>
          <w:rFonts w:ascii="Arial" w:hAnsi="Arial" w:cs="Arial"/>
        </w:rPr>
        <w:t>invertebrate</w:t>
      </w:r>
      <w:r w:rsidR="00CF7EA0">
        <w:rPr>
          <w:rFonts w:ascii="Arial" w:hAnsi="Arial" w:cs="Arial"/>
        </w:rPr>
        <w:t xml:space="preserve"> control assays were developed. </w:t>
      </w:r>
      <w:r w:rsidR="00A71EDB">
        <w:rPr>
          <w:rFonts w:ascii="Arial" w:hAnsi="Arial" w:cs="Arial"/>
        </w:rPr>
        <w:t>A</w:t>
      </w:r>
      <w:r w:rsidR="008C257A" w:rsidRPr="00EA5B28">
        <w:rPr>
          <w:rFonts w:ascii="Arial" w:hAnsi="Arial" w:cs="Arial"/>
        </w:rPr>
        <w:t xml:space="preserve">ll </w:t>
      </w:r>
      <w:r w:rsidR="00A71EDB">
        <w:rPr>
          <w:rFonts w:ascii="Arial" w:hAnsi="Arial" w:cs="Arial"/>
        </w:rPr>
        <w:t xml:space="preserve">the </w:t>
      </w:r>
      <w:r w:rsidR="008C257A" w:rsidRPr="00EA5B28">
        <w:rPr>
          <w:rFonts w:ascii="Arial" w:hAnsi="Arial" w:cs="Arial"/>
        </w:rPr>
        <w:t>assays were validated according to the European Plant Protection Organisation standard PM 7/98</w:t>
      </w:r>
      <w:r w:rsidR="002D6DA1" w:rsidRPr="00EA5B28">
        <w:rPr>
          <w:rFonts w:ascii="Arial" w:hAnsi="Arial" w:cs="Arial"/>
        </w:rPr>
        <w:t>. T</w:t>
      </w:r>
      <w:r w:rsidR="00B60DA9" w:rsidRPr="00EA5B28">
        <w:rPr>
          <w:rFonts w:ascii="Arial" w:hAnsi="Arial" w:cs="Arial"/>
        </w:rPr>
        <w:t>h</w:t>
      </w:r>
      <w:r w:rsidR="002D6DA1" w:rsidRPr="00EA5B28">
        <w:rPr>
          <w:rFonts w:ascii="Arial" w:hAnsi="Arial" w:cs="Arial"/>
        </w:rPr>
        <w:t>e</w:t>
      </w:r>
      <w:r w:rsidR="00B60DA9" w:rsidRPr="00EA5B28">
        <w:rPr>
          <w:rFonts w:ascii="Arial" w:hAnsi="Arial" w:cs="Arial"/>
        </w:rPr>
        <w:t xml:space="preserve"> assay</w:t>
      </w:r>
      <w:r w:rsidR="002D6DA1" w:rsidRPr="00EA5B28">
        <w:rPr>
          <w:rFonts w:ascii="Arial" w:hAnsi="Arial" w:cs="Arial"/>
        </w:rPr>
        <w:t>s were</w:t>
      </w:r>
      <w:r w:rsidR="00B60DA9" w:rsidRPr="00EA5B28">
        <w:rPr>
          <w:rFonts w:ascii="Arial" w:hAnsi="Arial" w:cs="Arial"/>
        </w:rPr>
        <w:t xml:space="preserve"> </w:t>
      </w:r>
      <w:r w:rsidR="002E2E02" w:rsidRPr="00EA5B28">
        <w:rPr>
          <w:rFonts w:ascii="Arial" w:hAnsi="Arial" w:cs="Arial"/>
        </w:rPr>
        <w:t xml:space="preserve">tested </w:t>
      </w:r>
      <w:r w:rsidR="00D709B2" w:rsidRPr="00EA5B28">
        <w:rPr>
          <w:rFonts w:ascii="Arial" w:hAnsi="Arial" w:cs="Arial"/>
        </w:rPr>
        <w:t xml:space="preserve">successfully </w:t>
      </w:r>
      <w:r w:rsidR="002E2E02" w:rsidRPr="00EA5B28">
        <w:rPr>
          <w:rFonts w:ascii="Arial" w:hAnsi="Arial" w:cs="Arial"/>
        </w:rPr>
        <w:t xml:space="preserve">against </w:t>
      </w:r>
      <w:r w:rsidR="002E2E02" w:rsidRPr="00EA5B28">
        <w:rPr>
          <w:rFonts w:ascii="Arial" w:hAnsi="Arial" w:cs="Arial"/>
          <w:i/>
        </w:rPr>
        <w:t>V.</w:t>
      </w:r>
      <w:r w:rsidR="009A58EB" w:rsidRPr="00EA5B28">
        <w:rPr>
          <w:rFonts w:ascii="Arial" w:hAnsi="Arial" w:cs="Arial"/>
          <w:i/>
        </w:rPr>
        <w:t xml:space="preserve"> </w:t>
      </w:r>
      <w:r w:rsidR="002E2E02" w:rsidRPr="00EA5B28">
        <w:rPr>
          <w:rFonts w:ascii="Arial" w:hAnsi="Arial" w:cs="Arial"/>
          <w:i/>
        </w:rPr>
        <w:t>velutina</w:t>
      </w:r>
      <w:r w:rsidR="002E2E02" w:rsidRPr="00EA5B28">
        <w:rPr>
          <w:rFonts w:ascii="Arial" w:hAnsi="Arial" w:cs="Arial"/>
        </w:rPr>
        <w:t xml:space="preserve"> </w:t>
      </w:r>
      <w:r w:rsidR="002E2E02" w:rsidRPr="00EA5B28">
        <w:rPr>
          <w:rFonts w:ascii="Arial" w:hAnsi="Arial" w:cs="Arial"/>
          <w:i/>
        </w:rPr>
        <w:t>nigrithorax</w:t>
      </w:r>
      <w:r w:rsidR="002E2E02" w:rsidRPr="00EA5B28">
        <w:rPr>
          <w:rFonts w:ascii="Arial" w:hAnsi="Arial" w:cs="Arial"/>
        </w:rPr>
        <w:t xml:space="preserve"> obtained from France, Asia and the UK. </w:t>
      </w:r>
      <w:r w:rsidR="00CA0956" w:rsidRPr="00EA5B28">
        <w:rPr>
          <w:rFonts w:ascii="Arial" w:hAnsi="Arial" w:cs="Arial"/>
        </w:rPr>
        <w:t>E</w:t>
      </w:r>
      <w:r w:rsidR="002E2E02" w:rsidRPr="00EA5B28">
        <w:rPr>
          <w:rFonts w:ascii="Arial" w:hAnsi="Arial" w:cs="Arial"/>
        </w:rPr>
        <w:t xml:space="preserve">ight </w:t>
      </w:r>
      <w:r w:rsidR="00B60DA9" w:rsidRPr="00EA5B28">
        <w:rPr>
          <w:rFonts w:ascii="Arial" w:hAnsi="Arial" w:cs="Arial"/>
        </w:rPr>
        <w:t>non-target species</w:t>
      </w:r>
      <w:r w:rsidR="00CA0956" w:rsidRPr="00EA5B28">
        <w:rPr>
          <w:rFonts w:ascii="Arial" w:hAnsi="Arial" w:cs="Arial"/>
        </w:rPr>
        <w:t>,</w:t>
      </w:r>
      <w:r w:rsidR="002E2E02" w:rsidRPr="00EA5B28">
        <w:rPr>
          <w:rFonts w:ascii="Arial" w:hAnsi="Arial" w:cs="Arial"/>
        </w:rPr>
        <w:t xml:space="preserve"> that were closely related or </w:t>
      </w:r>
      <w:r w:rsidR="00A71EDB">
        <w:rPr>
          <w:rFonts w:ascii="Arial" w:hAnsi="Arial" w:cs="Arial"/>
        </w:rPr>
        <w:t>morphologically</w:t>
      </w:r>
      <w:r w:rsidR="00A71EDB" w:rsidRPr="00EA5B28">
        <w:rPr>
          <w:rFonts w:ascii="Arial" w:hAnsi="Arial" w:cs="Arial"/>
        </w:rPr>
        <w:t xml:space="preserve"> </w:t>
      </w:r>
      <w:r w:rsidR="002E2E02" w:rsidRPr="00EA5B28">
        <w:rPr>
          <w:rFonts w:ascii="Arial" w:hAnsi="Arial" w:cs="Arial"/>
        </w:rPr>
        <w:t>similar to the Asian hornet</w:t>
      </w:r>
      <w:r w:rsidR="00294F24" w:rsidRPr="00EA5B28">
        <w:rPr>
          <w:rFonts w:ascii="Arial" w:hAnsi="Arial" w:cs="Arial"/>
        </w:rPr>
        <w:t>,</w:t>
      </w:r>
      <w:r w:rsidR="002E2E02" w:rsidRPr="00EA5B28">
        <w:rPr>
          <w:rFonts w:ascii="Arial" w:hAnsi="Arial" w:cs="Arial"/>
        </w:rPr>
        <w:t xml:space="preserve"> </w:t>
      </w:r>
      <w:r w:rsidR="000909DF">
        <w:rPr>
          <w:rFonts w:ascii="Arial" w:hAnsi="Arial" w:cs="Arial"/>
        </w:rPr>
        <w:t xml:space="preserve">gave </w:t>
      </w:r>
      <w:r w:rsidR="002E2E02" w:rsidRPr="00EA5B28">
        <w:rPr>
          <w:rFonts w:ascii="Arial" w:hAnsi="Arial" w:cs="Arial"/>
        </w:rPr>
        <w:t>negative</w:t>
      </w:r>
      <w:r w:rsidR="000909DF">
        <w:rPr>
          <w:rFonts w:ascii="Arial" w:hAnsi="Arial" w:cs="Arial"/>
        </w:rPr>
        <w:t xml:space="preserve"> results</w:t>
      </w:r>
      <w:r w:rsidR="002D6DA1" w:rsidRPr="00EA5B28">
        <w:rPr>
          <w:rFonts w:ascii="Arial" w:hAnsi="Arial" w:cs="Arial"/>
        </w:rPr>
        <w:t xml:space="preserve"> with the species</w:t>
      </w:r>
      <w:r w:rsidR="00294F24" w:rsidRPr="00EA5B28">
        <w:rPr>
          <w:rFonts w:ascii="Arial" w:hAnsi="Arial" w:cs="Arial"/>
        </w:rPr>
        <w:t>-</w:t>
      </w:r>
      <w:r w:rsidR="002D6DA1" w:rsidRPr="00EA5B28">
        <w:rPr>
          <w:rFonts w:ascii="Arial" w:hAnsi="Arial" w:cs="Arial"/>
        </w:rPr>
        <w:t>specific assays</w:t>
      </w:r>
      <w:r w:rsidR="008C257A" w:rsidRPr="00EA5B28">
        <w:rPr>
          <w:rFonts w:ascii="Arial" w:hAnsi="Arial" w:cs="Arial"/>
        </w:rPr>
        <w:t xml:space="preserve">, and positive </w:t>
      </w:r>
      <w:r w:rsidR="000909DF">
        <w:rPr>
          <w:rFonts w:ascii="Arial" w:hAnsi="Arial" w:cs="Arial"/>
        </w:rPr>
        <w:t xml:space="preserve">results </w:t>
      </w:r>
      <w:r w:rsidR="008C257A" w:rsidRPr="00EA5B28">
        <w:rPr>
          <w:rFonts w:ascii="Arial" w:hAnsi="Arial" w:cs="Arial"/>
        </w:rPr>
        <w:t>with the control assays</w:t>
      </w:r>
      <w:r w:rsidR="00CA0956" w:rsidRPr="00EA5B28">
        <w:rPr>
          <w:rFonts w:ascii="Arial" w:hAnsi="Arial" w:cs="Arial"/>
        </w:rPr>
        <w:t xml:space="preserve">. </w:t>
      </w:r>
      <w:r w:rsidR="0077603F" w:rsidRPr="00EA5B28">
        <w:rPr>
          <w:rFonts w:ascii="Arial" w:hAnsi="Arial" w:cs="Arial"/>
        </w:rPr>
        <w:t>The assay</w:t>
      </w:r>
      <w:r w:rsidR="008C257A" w:rsidRPr="00EA5B28">
        <w:rPr>
          <w:rFonts w:ascii="Arial" w:hAnsi="Arial" w:cs="Arial"/>
        </w:rPr>
        <w:t xml:space="preserve">s </w:t>
      </w:r>
      <w:r w:rsidR="000909DF">
        <w:rPr>
          <w:rFonts w:ascii="Arial" w:hAnsi="Arial" w:cs="Arial"/>
        </w:rPr>
        <w:t xml:space="preserve">could be used to </w:t>
      </w:r>
      <w:r w:rsidR="00B60DA9" w:rsidRPr="00EA5B28">
        <w:rPr>
          <w:rFonts w:ascii="Arial" w:hAnsi="Arial" w:cs="Arial"/>
        </w:rPr>
        <w:t xml:space="preserve">detect </w:t>
      </w:r>
      <w:r w:rsidR="00D53BE5" w:rsidRPr="00EA5B28">
        <w:rPr>
          <w:rFonts w:ascii="Arial" w:hAnsi="Arial" w:cs="Arial"/>
        </w:rPr>
        <w:t xml:space="preserve">target </w:t>
      </w:r>
      <w:r w:rsidR="00B60DA9" w:rsidRPr="00EA5B28">
        <w:rPr>
          <w:rFonts w:ascii="Arial" w:hAnsi="Arial" w:cs="Arial"/>
        </w:rPr>
        <w:t xml:space="preserve">DNA at concentrations </w:t>
      </w:r>
      <w:r w:rsidR="0077603F" w:rsidRPr="00EA5B28">
        <w:rPr>
          <w:rFonts w:ascii="Arial" w:hAnsi="Arial" w:cs="Arial"/>
        </w:rPr>
        <w:t>as low as</w:t>
      </w:r>
      <w:r w:rsidR="00B60DA9" w:rsidRPr="00EA5B28">
        <w:rPr>
          <w:rFonts w:ascii="Arial" w:hAnsi="Arial" w:cs="Arial"/>
        </w:rPr>
        <w:t xml:space="preserve"> </w:t>
      </w:r>
      <w:r w:rsidR="00DE62E9" w:rsidRPr="00EA5B28">
        <w:rPr>
          <w:rFonts w:ascii="Arial" w:hAnsi="Arial" w:cs="Arial"/>
        </w:rPr>
        <w:t>5</w:t>
      </w:r>
      <w:r w:rsidR="003664F5" w:rsidRPr="00EA5B28">
        <w:rPr>
          <w:rFonts w:ascii="Arial" w:hAnsi="Arial" w:cs="Arial"/>
        </w:rPr>
        <w:t xml:space="preserve"> </w:t>
      </w:r>
      <w:r w:rsidR="00B60DA9" w:rsidRPr="00EA5B28">
        <w:rPr>
          <w:rFonts w:ascii="Arial" w:hAnsi="Arial" w:cs="Arial"/>
        </w:rPr>
        <w:t>pg per reaction.</w:t>
      </w:r>
      <w:r w:rsidR="00EA4448" w:rsidRPr="00EA5B28">
        <w:rPr>
          <w:rFonts w:ascii="Arial" w:hAnsi="Arial" w:cs="Arial"/>
        </w:rPr>
        <w:t xml:space="preserve"> </w:t>
      </w:r>
      <w:r w:rsidR="00D34D96" w:rsidRPr="00EA5B28">
        <w:rPr>
          <w:rFonts w:ascii="Arial" w:hAnsi="Arial" w:cs="Arial"/>
        </w:rPr>
        <w:t xml:space="preserve">LAMP was rapid, and cable of generating positive results within 10 minutes. </w:t>
      </w:r>
      <w:r w:rsidR="00D53BE5" w:rsidRPr="00EA5B28">
        <w:rPr>
          <w:rFonts w:ascii="Arial" w:hAnsi="Arial" w:cs="Arial"/>
        </w:rPr>
        <w:t>Using</w:t>
      </w:r>
      <w:r w:rsidR="00A71EDB">
        <w:rPr>
          <w:rFonts w:ascii="Arial" w:hAnsi="Arial" w:cs="Arial"/>
        </w:rPr>
        <w:t xml:space="preserve"> simplified </w:t>
      </w:r>
      <w:r w:rsidR="00DF7B25">
        <w:rPr>
          <w:rFonts w:ascii="Arial" w:hAnsi="Arial" w:cs="Arial"/>
        </w:rPr>
        <w:t xml:space="preserve">sample homogenisation </w:t>
      </w:r>
      <w:r w:rsidR="00D53BE5" w:rsidRPr="00EA5B28">
        <w:rPr>
          <w:rFonts w:ascii="Arial" w:hAnsi="Arial" w:cs="Arial"/>
        </w:rPr>
        <w:t>protocols</w:t>
      </w:r>
      <w:r w:rsidR="00A71EDB">
        <w:rPr>
          <w:rFonts w:ascii="Arial" w:hAnsi="Arial" w:cs="Arial"/>
        </w:rPr>
        <w:t xml:space="preserve"> that could be performed in the field</w:t>
      </w:r>
      <w:r w:rsidR="00D53BE5" w:rsidRPr="00EA5B28">
        <w:rPr>
          <w:rFonts w:ascii="Arial" w:hAnsi="Arial" w:cs="Arial"/>
        </w:rPr>
        <w:t>, t</w:t>
      </w:r>
      <w:r w:rsidR="00D709B2" w:rsidRPr="00EA5B28">
        <w:rPr>
          <w:rFonts w:ascii="Arial" w:hAnsi="Arial" w:cs="Arial"/>
        </w:rPr>
        <w:t xml:space="preserve">he </w:t>
      </w:r>
      <w:r w:rsidR="00516A61">
        <w:rPr>
          <w:rFonts w:ascii="Arial" w:hAnsi="Arial" w:cs="Arial"/>
        </w:rPr>
        <w:t xml:space="preserve">LAMP </w:t>
      </w:r>
      <w:r w:rsidR="00D709B2" w:rsidRPr="00EA5B28">
        <w:rPr>
          <w:rFonts w:ascii="Arial" w:hAnsi="Arial" w:cs="Arial"/>
        </w:rPr>
        <w:t xml:space="preserve">assay </w:t>
      </w:r>
      <w:r w:rsidR="00D34D96" w:rsidRPr="00EA5B28">
        <w:rPr>
          <w:rFonts w:ascii="Arial" w:hAnsi="Arial" w:cs="Arial"/>
        </w:rPr>
        <w:t>was successful when tested against all developmental stages and nest samples, assisting with identification of samples that cannot be determined morphologically and allowing detection away from the laboratory. These assays provide a valuable tool for fast and reliable detection of this invasive species, offering the ability to identify damaged/incomplete specimens and immature life-stages.</w:t>
      </w:r>
    </w:p>
    <w:p w14:paraId="631DA5D1" w14:textId="62D22772" w:rsidR="002D6DA1" w:rsidRDefault="00601E92" w:rsidP="00CF7EA0">
      <w:pPr>
        <w:spacing w:after="0" w:line="480" w:lineRule="auto"/>
        <w:jc w:val="both"/>
        <w:rPr>
          <w:rFonts w:ascii="Arial" w:hAnsi="Arial" w:cs="Arial"/>
          <w:b/>
          <w:sz w:val="24"/>
        </w:rPr>
      </w:pPr>
      <w:r w:rsidRPr="00EA5B28">
        <w:rPr>
          <w:rFonts w:ascii="Arial" w:hAnsi="Arial" w:cs="Arial"/>
          <w:b/>
        </w:rPr>
        <w:lastRenderedPageBreak/>
        <w:t>Keywords</w:t>
      </w:r>
      <w:r w:rsidRPr="00EA5B28">
        <w:rPr>
          <w:rFonts w:ascii="Arial" w:hAnsi="Arial" w:cs="Arial"/>
        </w:rPr>
        <w:t xml:space="preserve">: </w:t>
      </w:r>
      <w:r w:rsidR="00CF7EA0">
        <w:rPr>
          <w:rFonts w:ascii="Arial" w:hAnsi="Arial" w:cs="Arial"/>
        </w:rPr>
        <w:t>L</w:t>
      </w:r>
      <w:r w:rsidR="00D53BE5" w:rsidRPr="00EA5B28">
        <w:rPr>
          <w:rFonts w:ascii="Arial" w:hAnsi="Arial" w:cs="Arial"/>
        </w:rPr>
        <w:t>oop-mediated isothermal amplification (</w:t>
      </w:r>
      <w:r w:rsidRPr="00EA5B28">
        <w:rPr>
          <w:rFonts w:ascii="Arial" w:hAnsi="Arial" w:cs="Arial"/>
        </w:rPr>
        <w:t>LAMP</w:t>
      </w:r>
      <w:r w:rsidR="00D53BE5" w:rsidRPr="00EA5B28">
        <w:rPr>
          <w:rFonts w:ascii="Arial" w:hAnsi="Arial" w:cs="Arial"/>
        </w:rPr>
        <w:t>)</w:t>
      </w:r>
      <w:r w:rsidRPr="00EA5B28">
        <w:rPr>
          <w:rFonts w:ascii="Arial" w:hAnsi="Arial" w:cs="Arial"/>
        </w:rPr>
        <w:t xml:space="preserve">, </w:t>
      </w:r>
      <w:r w:rsidR="00A51646" w:rsidRPr="00EA5B28">
        <w:rPr>
          <w:rFonts w:ascii="Arial" w:hAnsi="Arial" w:cs="Arial"/>
        </w:rPr>
        <w:t>real-time PCR</w:t>
      </w:r>
      <w:r w:rsidR="00D53BE5" w:rsidRPr="00EA5B28">
        <w:rPr>
          <w:rFonts w:ascii="Arial" w:hAnsi="Arial" w:cs="Arial"/>
        </w:rPr>
        <w:t>,</w:t>
      </w:r>
      <w:r w:rsidRPr="00EA5B28">
        <w:rPr>
          <w:rFonts w:ascii="Arial" w:hAnsi="Arial" w:cs="Arial"/>
        </w:rPr>
        <w:t xml:space="preserve"> </w:t>
      </w:r>
      <w:r w:rsidR="00595F47">
        <w:rPr>
          <w:rFonts w:ascii="Arial" w:hAnsi="Arial" w:cs="Arial"/>
        </w:rPr>
        <w:t>diagnostics</w:t>
      </w:r>
      <w:r w:rsidR="00CF7EA0">
        <w:rPr>
          <w:rFonts w:ascii="Arial" w:hAnsi="Arial" w:cs="Arial"/>
        </w:rPr>
        <w:t>, i</w:t>
      </w:r>
      <w:r w:rsidR="00CF7EA0" w:rsidRPr="00EA5B28">
        <w:rPr>
          <w:rFonts w:ascii="Arial" w:hAnsi="Arial" w:cs="Arial"/>
        </w:rPr>
        <w:t xml:space="preserve">nvasive species, </w:t>
      </w:r>
      <w:r w:rsidR="00CF7EA0" w:rsidRPr="00EA5B28">
        <w:rPr>
          <w:rFonts w:ascii="Arial" w:hAnsi="Arial" w:cs="Arial"/>
          <w:i/>
        </w:rPr>
        <w:t>Apis mellifera</w:t>
      </w:r>
      <w:r w:rsidR="00CF7EA0" w:rsidRPr="00CF7EA0">
        <w:rPr>
          <w:rFonts w:ascii="Arial" w:hAnsi="Arial" w:cs="Arial"/>
        </w:rPr>
        <w:t xml:space="preserve"> </w:t>
      </w:r>
    </w:p>
    <w:p w14:paraId="33402173" w14:textId="77777777" w:rsidR="00F256C8" w:rsidRPr="00EA5B28" w:rsidRDefault="00F256C8" w:rsidP="00CF7EA0">
      <w:pPr>
        <w:spacing w:after="0" w:line="480" w:lineRule="auto"/>
        <w:jc w:val="both"/>
        <w:rPr>
          <w:rFonts w:ascii="Arial" w:hAnsi="Arial" w:cs="Arial"/>
        </w:rPr>
      </w:pPr>
    </w:p>
    <w:p w14:paraId="036F3186" w14:textId="77777777" w:rsidR="009A3DF8" w:rsidRPr="00EA5B28" w:rsidRDefault="009A3DF8" w:rsidP="00CF7EA0">
      <w:pPr>
        <w:spacing w:after="0" w:line="480" w:lineRule="auto"/>
        <w:jc w:val="both"/>
        <w:rPr>
          <w:rFonts w:ascii="Arial" w:hAnsi="Arial" w:cs="Arial"/>
          <w:b/>
          <w:sz w:val="24"/>
        </w:rPr>
      </w:pPr>
      <w:r w:rsidRPr="00EA5B28">
        <w:rPr>
          <w:rFonts w:ascii="Arial" w:hAnsi="Arial" w:cs="Arial"/>
          <w:b/>
          <w:sz w:val="24"/>
        </w:rPr>
        <w:t>Introduction</w:t>
      </w:r>
    </w:p>
    <w:p w14:paraId="5BCB990D" w14:textId="5CD1E5A8" w:rsidR="00AD5A8A" w:rsidRPr="00EA5B28" w:rsidRDefault="00CA371B" w:rsidP="00CF7EA0">
      <w:pPr>
        <w:spacing w:after="0" w:line="480" w:lineRule="auto"/>
        <w:jc w:val="both"/>
        <w:rPr>
          <w:rFonts w:ascii="Arial" w:hAnsi="Arial" w:cs="Arial"/>
        </w:rPr>
      </w:pPr>
      <w:r w:rsidRPr="00EA5B28">
        <w:rPr>
          <w:rFonts w:ascii="Arial" w:hAnsi="Arial" w:cs="Arial"/>
        </w:rPr>
        <w:t>Human beings are responsible for the introduction of thousands of exotic species</w:t>
      </w:r>
      <w:r w:rsidR="00927CCE" w:rsidRPr="00EA5B28">
        <w:rPr>
          <w:rFonts w:ascii="Arial" w:hAnsi="Arial" w:cs="Arial"/>
        </w:rPr>
        <w:t>; for example, within</w:t>
      </w:r>
      <w:r w:rsidRPr="00EA5B28">
        <w:rPr>
          <w:rFonts w:ascii="Arial" w:hAnsi="Arial" w:cs="Arial"/>
        </w:rPr>
        <w:t xml:space="preserve"> the United Kingdom</w:t>
      </w:r>
      <w:r w:rsidR="00927CCE" w:rsidRPr="00EA5B28">
        <w:rPr>
          <w:rFonts w:ascii="Arial" w:hAnsi="Arial" w:cs="Arial"/>
        </w:rPr>
        <w:t>, a</w:t>
      </w:r>
      <w:r w:rsidRPr="00EA5B28">
        <w:rPr>
          <w:rFonts w:ascii="Arial" w:hAnsi="Arial" w:cs="Arial"/>
        </w:rPr>
        <w:t>mong</w:t>
      </w:r>
      <w:r w:rsidR="008A3729" w:rsidRPr="00EA5B28">
        <w:rPr>
          <w:rFonts w:ascii="Arial" w:hAnsi="Arial" w:cs="Arial"/>
        </w:rPr>
        <w:t xml:space="preserve"> </w:t>
      </w:r>
      <w:r w:rsidRPr="00EA5B28">
        <w:rPr>
          <w:rFonts w:ascii="Arial" w:hAnsi="Arial" w:cs="Arial"/>
        </w:rPr>
        <w:t>insects alone there are an estimated 340 alien species and approximately 170 have be</w:t>
      </w:r>
      <w:r w:rsidR="00DE07C9" w:rsidRPr="00EA5B28">
        <w:rPr>
          <w:rFonts w:ascii="Arial" w:hAnsi="Arial" w:cs="Arial"/>
        </w:rPr>
        <w:t xml:space="preserve">come established </w:t>
      </w:r>
      <w:r w:rsidR="00952846" w:rsidRPr="00EA5B28">
        <w:rPr>
          <w:rFonts w:ascii="Arial" w:hAnsi="Arial" w:cs="Arial"/>
        </w:rPr>
        <w:t>(</w:t>
      </w:r>
      <w:r w:rsidR="00DE07C9" w:rsidRPr="00EA5B28">
        <w:rPr>
          <w:rFonts w:ascii="Arial" w:hAnsi="Arial" w:cs="Arial"/>
        </w:rPr>
        <w:t xml:space="preserve">Manchester and </w:t>
      </w:r>
      <w:r w:rsidR="00AB2864">
        <w:rPr>
          <w:rFonts w:ascii="Arial" w:hAnsi="Arial" w:cs="Arial"/>
        </w:rPr>
        <w:t>Bullock</w:t>
      </w:r>
      <w:r w:rsidR="00952846" w:rsidRPr="00EA5B28">
        <w:rPr>
          <w:rFonts w:ascii="Arial" w:hAnsi="Arial" w:cs="Arial"/>
        </w:rPr>
        <w:t xml:space="preserve">, </w:t>
      </w:r>
      <w:r w:rsidR="00DE07C9" w:rsidRPr="00EA5B28">
        <w:rPr>
          <w:rFonts w:ascii="Arial" w:hAnsi="Arial" w:cs="Arial"/>
        </w:rPr>
        <w:t>2000)</w:t>
      </w:r>
      <w:r w:rsidRPr="00EA5B28">
        <w:rPr>
          <w:rFonts w:ascii="Arial" w:hAnsi="Arial" w:cs="Arial"/>
        </w:rPr>
        <w:t>. The impact of an introduction of non-native species can be devastating for many native species</w:t>
      </w:r>
      <w:r w:rsidR="00766F43" w:rsidRPr="00766F43">
        <w:rPr>
          <w:rFonts w:ascii="Arial" w:hAnsi="Arial" w:cs="Arial"/>
        </w:rPr>
        <w:t xml:space="preserve"> </w:t>
      </w:r>
      <w:r w:rsidR="00766F43" w:rsidRPr="00EA5B28">
        <w:rPr>
          <w:rFonts w:ascii="Arial" w:hAnsi="Arial" w:cs="Arial"/>
        </w:rPr>
        <w:t xml:space="preserve">(Manchester and </w:t>
      </w:r>
      <w:r w:rsidR="00AB2864">
        <w:rPr>
          <w:rFonts w:ascii="Arial" w:hAnsi="Arial" w:cs="Arial"/>
        </w:rPr>
        <w:t>Bullock</w:t>
      </w:r>
      <w:r w:rsidR="00766F43" w:rsidRPr="00EA5B28">
        <w:rPr>
          <w:rFonts w:ascii="Arial" w:hAnsi="Arial" w:cs="Arial"/>
        </w:rPr>
        <w:t>, 2000).</w:t>
      </w:r>
      <w:r w:rsidRPr="00EA5B28">
        <w:rPr>
          <w:rFonts w:ascii="Arial" w:hAnsi="Arial" w:cs="Arial"/>
        </w:rPr>
        <w:t xml:space="preserve"> </w:t>
      </w:r>
      <w:r w:rsidR="00C23F2E" w:rsidRPr="00EA5B28">
        <w:rPr>
          <w:rFonts w:ascii="Arial" w:hAnsi="Arial" w:cs="Arial"/>
        </w:rPr>
        <w:t>The yellow-legged Asian hornet (</w:t>
      </w:r>
      <w:r w:rsidR="00C23F2E" w:rsidRPr="00EA5B28">
        <w:rPr>
          <w:rFonts w:ascii="Arial" w:hAnsi="Arial" w:cs="Arial"/>
          <w:i/>
        </w:rPr>
        <w:t>Vespa velutina nigrithorax</w:t>
      </w:r>
      <w:r w:rsidR="00C23F2E" w:rsidRPr="00EA5B28">
        <w:rPr>
          <w:rFonts w:ascii="Arial" w:hAnsi="Arial" w:cs="Arial"/>
        </w:rPr>
        <w:t xml:space="preserve">) is an invasive species accidentally introduced into Europe, from China, in 2004. </w:t>
      </w:r>
      <w:r w:rsidR="004F32CA">
        <w:rPr>
          <w:rFonts w:ascii="Arial" w:hAnsi="Arial" w:cs="Arial"/>
        </w:rPr>
        <w:t>It</w:t>
      </w:r>
      <w:r w:rsidR="00AD5A8A" w:rsidRPr="00EA5B28">
        <w:rPr>
          <w:rFonts w:ascii="Arial" w:hAnsi="Arial" w:cs="Arial"/>
        </w:rPr>
        <w:t xml:space="preserve"> feeds on a wide range of invertebrates but</w:t>
      </w:r>
      <w:r w:rsidR="00C23F2E" w:rsidRPr="00EA5B28">
        <w:rPr>
          <w:rFonts w:ascii="Arial" w:hAnsi="Arial" w:cs="Arial"/>
        </w:rPr>
        <w:t xml:space="preserve"> is a</w:t>
      </w:r>
      <w:r w:rsidR="00AD5A8A" w:rsidRPr="00EA5B28">
        <w:rPr>
          <w:rFonts w:ascii="Arial" w:hAnsi="Arial" w:cs="Arial"/>
        </w:rPr>
        <w:t xml:space="preserve"> particular</w:t>
      </w:r>
      <w:r w:rsidR="00C23F2E" w:rsidRPr="00EA5B28">
        <w:rPr>
          <w:rFonts w:ascii="Arial" w:hAnsi="Arial" w:cs="Arial"/>
        </w:rPr>
        <w:t xml:space="preserve"> threat to apiculture </w:t>
      </w:r>
      <w:r w:rsidR="00AB3DDB" w:rsidRPr="00EA5B28">
        <w:rPr>
          <w:rFonts w:ascii="Arial" w:hAnsi="Arial" w:cs="Arial"/>
        </w:rPr>
        <w:t>due to a preference for feeding on honey bees</w:t>
      </w:r>
      <w:r w:rsidR="00766F43">
        <w:rPr>
          <w:rFonts w:ascii="Arial" w:hAnsi="Arial" w:cs="Arial"/>
        </w:rPr>
        <w:t xml:space="preserve"> (Monceau</w:t>
      </w:r>
      <w:r w:rsidR="00610885">
        <w:rPr>
          <w:rFonts w:ascii="Arial" w:hAnsi="Arial" w:cs="Arial"/>
        </w:rPr>
        <w:t>, Bonnard &amp; Thiery</w:t>
      </w:r>
      <w:r w:rsidR="00AA79A1">
        <w:rPr>
          <w:rFonts w:ascii="Arial" w:hAnsi="Arial" w:cs="Arial"/>
        </w:rPr>
        <w:t>, 2014)</w:t>
      </w:r>
      <w:r w:rsidR="00C23F2E" w:rsidRPr="00EA5B28">
        <w:rPr>
          <w:rFonts w:ascii="Arial" w:hAnsi="Arial" w:cs="Arial"/>
        </w:rPr>
        <w:t xml:space="preserve">. The hornets will hover outside the entrance to a </w:t>
      </w:r>
      <w:r w:rsidR="00AB3DDB" w:rsidRPr="00EA5B28">
        <w:rPr>
          <w:rFonts w:ascii="Arial" w:hAnsi="Arial" w:cs="Arial"/>
        </w:rPr>
        <w:t xml:space="preserve">honey bee </w:t>
      </w:r>
      <w:r w:rsidR="00C23F2E" w:rsidRPr="00EA5B28">
        <w:rPr>
          <w:rFonts w:ascii="Arial" w:hAnsi="Arial" w:cs="Arial"/>
        </w:rPr>
        <w:t xml:space="preserve">colony and catch </w:t>
      </w:r>
      <w:r w:rsidR="00AB3DDB" w:rsidRPr="00EA5B28">
        <w:rPr>
          <w:rFonts w:ascii="Arial" w:hAnsi="Arial" w:cs="Arial"/>
        </w:rPr>
        <w:t>retur</w:t>
      </w:r>
      <w:r w:rsidR="003664F5" w:rsidRPr="00EA5B28">
        <w:rPr>
          <w:rFonts w:ascii="Arial" w:hAnsi="Arial" w:cs="Arial"/>
        </w:rPr>
        <w:t>n</w:t>
      </w:r>
      <w:r w:rsidR="00AB3DDB" w:rsidRPr="00EA5B28">
        <w:rPr>
          <w:rFonts w:ascii="Arial" w:hAnsi="Arial" w:cs="Arial"/>
        </w:rPr>
        <w:t xml:space="preserve">ing </w:t>
      </w:r>
      <w:r w:rsidR="00C23F2E" w:rsidRPr="00EA5B28">
        <w:rPr>
          <w:rFonts w:ascii="Arial" w:hAnsi="Arial" w:cs="Arial"/>
        </w:rPr>
        <w:t xml:space="preserve">bees, remove the legs, head and abdomen and </w:t>
      </w:r>
      <w:r w:rsidR="00AB3DDB" w:rsidRPr="00EA5B28">
        <w:rPr>
          <w:rFonts w:ascii="Arial" w:hAnsi="Arial" w:cs="Arial"/>
        </w:rPr>
        <w:t xml:space="preserve">return to the nest carrying </w:t>
      </w:r>
      <w:r w:rsidR="00C23F2E" w:rsidRPr="00EA5B28">
        <w:rPr>
          <w:rFonts w:ascii="Arial" w:hAnsi="Arial" w:cs="Arial"/>
        </w:rPr>
        <w:t>the protein rich thorax to feed developing hornet larvae</w:t>
      </w:r>
      <w:r w:rsidR="00AD5A8A" w:rsidRPr="00EA5B28">
        <w:rPr>
          <w:rFonts w:ascii="Arial" w:hAnsi="Arial" w:cs="Arial"/>
        </w:rPr>
        <w:t xml:space="preserve"> </w:t>
      </w:r>
      <w:r w:rsidR="001C3682" w:rsidRPr="00EA5B28">
        <w:rPr>
          <w:rFonts w:ascii="Arial" w:hAnsi="Arial" w:cs="Arial"/>
        </w:rPr>
        <w:t>(Beggs et al., 2011)</w:t>
      </w:r>
      <w:r w:rsidR="00C23F2E" w:rsidRPr="00EA5B28">
        <w:rPr>
          <w:rFonts w:ascii="Arial" w:hAnsi="Arial" w:cs="Arial"/>
        </w:rPr>
        <w:t xml:space="preserve">. European </w:t>
      </w:r>
      <w:r w:rsidR="00AB3DDB" w:rsidRPr="00EA5B28">
        <w:rPr>
          <w:rFonts w:ascii="Arial" w:hAnsi="Arial" w:cs="Arial"/>
        </w:rPr>
        <w:t>honey bee</w:t>
      </w:r>
      <w:r w:rsidR="00C23F2E" w:rsidRPr="00EA5B28">
        <w:rPr>
          <w:rFonts w:ascii="Arial" w:hAnsi="Arial" w:cs="Arial"/>
        </w:rPr>
        <w:t>s</w:t>
      </w:r>
      <w:r w:rsidR="003156E1">
        <w:rPr>
          <w:rFonts w:ascii="Arial" w:hAnsi="Arial" w:cs="Arial"/>
        </w:rPr>
        <w:t xml:space="preserve"> </w:t>
      </w:r>
      <w:r w:rsidR="00AB3DDB" w:rsidRPr="00EA5B28">
        <w:rPr>
          <w:rFonts w:ascii="Arial" w:hAnsi="Arial" w:cs="Arial"/>
        </w:rPr>
        <w:t>(</w:t>
      </w:r>
      <w:r w:rsidR="00C23F2E" w:rsidRPr="00EA5B28">
        <w:rPr>
          <w:rFonts w:ascii="Arial" w:hAnsi="Arial" w:cs="Arial"/>
          <w:i/>
        </w:rPr>
        <w:t>Apis mellife</w:t>
      </w:r>
      <w:r w:rsidR="00C23F2E" w:rsidRPr="00EA5B28">
        <w:rPr>
          <w:rFonts w:ascii="Arial" w:hAnsi="Arial" w:cs="Arial"/>
        </w:rPr>
        <w:t>ra</w:t>
      </w:r>
      <w:r w:rsidR="00AB3DDB" w:rsidRPr="00EA5B28">
        <w:rPr>
          <w:rFonts w:ascii="Arial" w:hAnsi="Arial" w:cs="Arial"/>
        </w:rPr>
        <w:t>)</w:t>
      </w:r>
      <w:r w:rsidR="00C23F2E" w:rsidRPr="00EA5B28">
        <w:rPr>
          <w:rFonts w:ascii="Arial" w:hAnsi="Arial" w:cs="Arial"/>
        </w:rPr>
        <w:t xml:space="preserve"> have no effective means of defence against hornets and reports from France suggest that </w:t>
      </w:r>
      <w:r w:rsidR="00AB3DDB" w:rsidRPr="00EA5B28">
        <w:rPr>
          <w:rFonts w:ascii="Arial" w:hAnsi="Arial" w:cs="Arial"/>
        </w:rPr>
        <w:t xml:space="preserve">sustained predation can </w:t>
      </w:r>
      <w:r w:rsidR="00C23F2E" w:rsidRPr="00EA5B28">
        <w:rPr>
          <w:rFonts w:ascii="Arial" w:hAnsi="Arial" w:cs="Arial"/>
        </w:rPr>
        <w:t>devastate entire colonies</w:t>
      </w:r>
      <w:r w:rsidR="00AD5A8A" w:rsidRPr="00EA5B28">
        <w:rPr>
          <w:rFonts w:ascii="Arial" w:hAnsi="Arial" w:cs="Arial"/>
        </w:rPr>
        <w:t xml:space="preserve"> </w:t>
      </w:r>
      <w:r w:rsidR="001C3682" w:rsidRPr="00EA5B28">
        <w:rPr>
          <w:rFonts w:ascii="Arial" w:hAnsi="Arial" w:cs="Arial"/>
        </w:rPr>
        <w:t>(Arca et al., 2014)</w:t>
      </w:r>
      <w:r w:rsidR="00C23F2E" w:rsidRPr="00EA5B28">
        <w:rPr>
          <w:rFonts w:ascii="Arial" w:hAnsi="Arial" w:cs="Arial"/>
        </w:rPr>
        <w:t>.</w:t>
      </w:r>
      <w:r w:rsidR="004F32CA" w:rsidRPr="004F32CA">
        <w:t xml:space="preserve"> </w:t>
      </w:r>
      <w:r w:rsidR="004F32CA" w:rsidRPr="004F32CA">
        <w:rPr>
          <w:rFonts w:ascii="Arial" w:hAnsi="Arial" w:cs="Arial"/>
        </w:rPr>
        <w:t xml:space="preserve">Surveys describe honey bee colony losses in France as a direct cause of </w:t>
      </w:r>
      <w:r w:rsidR="004F32CA" w:rsidRPr="00726D26">
        <w:rPr>
          <w:rFonts w:ascii="Arial" w:hAnsi="Arial" w:cs="Arial"/>
          <w:i/>
        </w:rPr>
        <w:t>V.</w:t>
      </w:r>
      <w:r w:rsidR="00726D26" w:rsidRPr="00726D26">
        <w:rPr>
          <w:rFonts w:ascii="Arial" w:hAnsi="Arial" w:cs="Arial"/>
          <w:i/>
        </w:rPr>
        <w:t xml:space="preserve"> </w:t>
      </w:r>
      <w:r w:rsidR="004F32CA" w:rsidRPr="00726D26">
        <w:rPr>
          <w:rFonts w:ascii="Arial" w:hAnsi="Arial" w:cs="Arial"/>
          <w:i/>
        </w:rPr>
        <w:t>velutina nigrithorax</w:t>
      </w:r>
      <w:r w:rsidR="004F32CA" w:rsidRPr="004F32CA">
        <w:rPr>
          <w:rFonts w:ascii="Arial" w:hAnsi="Arial" w:cs="Arial"/>
        </w:rPr>
        <w:t xml:space="preserve"> activity of between 5 and 7.5% (Monceau et al., 2014).</w:t>
      </w:r>
    </w:p>
    <w:p w14:paraId="2CBB6A7B" w14:textId="77777777" w:rsidR="00CA371B" w:rsidRDefault="00AA79A1" w:rsidP="00CF7EA0">
      <w:pPr>
        <w:spacing w:after="0" w:line="480" w:lineRule="auto"/>
        <w:jc w:val="both"/>
        <w:rPr>
          <w:rFonts w:ascii="Arial" w:hAnsi="Arial" w:cs="Arial"/>
        </w:rPr>
      </w:pPr>
      <w:r w:rsidRPr="00AA79A1">
        <w:rPr>
          <w:rFonts w:ascii="Arial" w:hAnsi="Arial" w:cs="Arial"/>
          <w:i/>
          <w:lang w:eastAsia="en-GB"/>
        </w:rPr>
        <w:t>Vespa velutina nigrithorax</w:t>
      </w:r>
      <w:r w:rsidRPr="00AA79A1">
        <w:rPr>
          <w:rFonts w:ascii="Arial" w:hAnsi="Arial" w:cs="Arial"/>
          <w:lang w:eastAsia="en-GB"/>
        </w:rPr>
        <w:t xml:space="preserve"> has the potential for </w:t>
      </w:r>
      <w:r w:rsidR="00CD0C8B">
        <w:rPr>
          <w:rFonts w:ascii="Arial" w:hAnsi="Arial" w:cs="Arial"/>
          <w:lang w:eastAsia="en-GB"/>
        </w:rPr>
        <w:t xml:space="preserve">rapid </w:t>
      </w:r>
      <w:r w:rsidRPr="00AA79A1">
        <w:rPr>
          <w:rFonts w:ascii="Arial" w:hAnsi="Arial" w:cs="Arial"/>
          <w:lang w:eastAsia="en-GB"/>
        </w:rPr>
        <w:t>long-distance dispersal</w:t>
      </w:r>
      <w:r w:rsidR="00CD0C8B">
        <w:rPr>
          <w:rFonts w:ascii="Arial" w:hAnsi="Arial" w:cs="Arial"/>
          <w:lang w:eastAsia="en-GB"/>
        </w:rPr>
        <w:t xml:space="preserve"> and </w:t>
      </w:r>
      <w:r w:rsidR="00CA371B" w:rsidRPr="00EA5B28">
        <w:rPr>
          <w:rFonts w:ascii="Arial" w:hAnsi="Arial" w:cs="Arial"/>
        </w:rPr>
        <w:t>is extremely successful at colonising new areas</w:t>
      </w:r>
      <w:r w:rsidR="00CD0C8B">
        <w:rPr>
          <w:rFonts w:ascii="Arial" w:hAnsi="Arial" w:cs="Arial"/>
        </w:rPr>
        <w:t xml:space="preserve">. </w:t>
      </w:r>
      <w:r w:rsidR="00CD0C8B" w:rsidRPr="00CD0C8B">
        <w:rPr>
          <w:rFonts w:ascii="Arial" w:hAnsi="Arial" w:cs="Arial"/>
        </w:rPr>
        <w:t xml:space="preserve">The French population of </w:t>
      </w:r>
      <w:r w:rsidR="00CD0C8B" w:rsidRPr="00CF7EA0">
        <w:rPr>
          <w:rFonts w:ascii="Arial" w:hAnsi="Arial" w:cs="Arial"/>
          <w:i/>
        </w:rPr>
        <w:t>V. velutina nigrithorax</w:t>
      </w:r>
      <w:r w:rsidR="00CD0C8B" w:rsidRPr="00CD0C8B">
        <w:rPr>
          <w:rFonts w:ascii="Arial" w:hAnsi="Arial" w:cs="Arial"/>
        </w:rPr>
        <w:t xml:space="preserve"> was determined through mitochondrial haplotyping to have originated from a single introduction event (Arca et al., 2014).</w:t>
      </w:r>
      <w:r w:rsidR="00CD0C8B">
        <w:rPr>
          <w:rFonts w:ascii="Arial" w:hAnsi="Arial" w:cs="Arial"/>
        </w:rPr>
        <w:t xml:space="preserve"> Despite starting with a small population, </w:t>
      </w:r>
      <w:r w:rsidR="00CA371B" w:rsidRPr="00EA5B28">
        <w:rPr>
          <w:rFonts w:ascii="Arial" w:hAnsi="Arial" w:cs="Arial"/>
        </w:rPr>
        <w:t xml:space="preserve">spread through France from 2004 until 2008 </w:t>
      </w:r>
      <w:r w:rsidR="00CD0C8B">
        <w:rPr>
          <w:rFonts w:ascii="Arial" w:hAnsi="Arial" w:cs="Arial"/>
        </w:rPr>
        <w:t xml:space="preserve">was rapid, estimated at </w:t>
      </w:r>
      <w:r w:rsidR="00CA371B" w:rsidRPr="00EA5B28">
        <w:rPr>
          <w:rFonts w:ascii="Arial" w:hAnsi="Arial" w:cs="Arial"/>
        </w:rPr>
        <w:t xml:space="preserve">between 75 and 82 km/year </w:t>
      </w:r>
      <w:r w:rsidR="00D41E9B" w:rsidRPr="00EA5B28">
        <w:rPr>
          <w:rFonts w:ascii="Arial" w:hAnsi="Arial" w:cs="Arial"/>
        </w:rPr>
        <w:t>(Robinet</w:t>
      </w:r>
      <w:r w:rsidR="00610885">
        <w:rPr>
          <w:rFonts w:ascii="Arial" w:hAnsi="Arial" w:cs="Arial"/>
        </w:rPr>
        <w:t xml:space="preserve">, Suppo &amp; Darrouzet, </w:t>
      </w:r>
      <w:r w:rsidR="00D41E9B" w:rsidRPr="00EA5B28">
        <w:rPr>
          <w:rFonts w:ascii="Arial" w:hAnsi="Arial" w:cs="Arial"/>
        </w:rPr>
        <w:t>201</w:t>
      </w:r>
      <w:r w:rsidR="00A1121D" w:rsidRPr="00EA5B28">
        <w:rPr>
          <w:rFonts w:ascii="Arial" w:hAnsi="Arial" w:cs="Arial"/>
        </w:rPr>
        <w:t>6</w:t>
      </w:r>
      <w:r w:rsidR="00D41E9B" w:rsidRPr="00EA5B28">
        <w:rPr>
          <w:rFonts w:ascii="Arial" w:hAnsi="Arial" w:cs="Arial"/>
        </w:rPr>
        <w:t>)</w:t>
      </w:r>
      <w:r w:rsidR="00CD0C8B">
        <w:rPr>
          <w:rFonts w:ascii="Arial" w:hAnsi="Arial" w:cs="Arial"/>
        </w:rPr>
        <w:t>.</w:t>
      </w:r>
      <w:r w:rsidR="004F32CA">
        <w:rPr>
          <w:rFonts w:ascii="Arial" w:hAnsi="Arial" w:cs="Arial"/>
        </w:rPr>
        <w:t xml:space="preserve"> Subsequently it </w:t>
      </w:r>
      <w:r w:rsidR="00CA371B" w:rsidRPr="00EA5B28">
        <w:rPr>
          <w:rFonts w:ascii="Arial" w:hAnsi="Arial" w:cs="Arial"/>
        </w:rPr>
        <w:t>has gone on to colonise Northern Spain in 2010, Portugal and</w:t>
      </w:r>
      <w:r w:rsidR="00D41E9B" w:rsidRPr="00EA5B28">
        <w:rPr>
          <w:rFonts w:ascii="Arial" w:hAnsi="Arial" w:cs="Arial"/>
        </w:rPr>
        <w:t xml:space="preserve"> Belgium in 2011, Italy in 2012 (Lopez</w:t>
      </w:r>
      <w:r w:rsidR="00F11C36">
        <w:rPr>
          <w:rFonts w:ascii="Arial" w:hAnsi="Arial" w:cs="Arial"/>
        </w:rPr>
        <w:t>, Gonzalez &amp; Goldarazena</w:t>
      </w:r>
      <w:r w:rsidR="00D41E9B" w:rsidRPr="00EA5B28">
        <w:rPr>
          <w:rFonts w:ascii="Arial" w:hAnsi="Arial" w:cs="Arial"/>
        </w:rPr>
        <w:t>, 2011, Darrouze</w:t>
      </w:r>
      <w:r w:rsidR="00610885">
        <w:rPr>
          <w:rFonts w:ascii="Arial" w:hAnsi="Arial" w:cs="Arial"/>
        </w:rPr>
        <w:t>t</w:t>
      </w:r>
      <w:r w:rsidR="00610885" w:rsidRPr="00610885">
        <w:rPr>
          <w:rFonts w:ascii="Arial" w:hAnsi="Arial" w:cs="Arial"/>
        </w:rPr>
        <w:t>, Gevar, Guigmard &amp; Aron</w:t>
      </w:r>
      <w:r w:rsidR="00D41E9B" w:rsidRPr="00610885">
        <w:rPr>
          <w:rFonts w:ascii="Arial" w:hAnsi="Arial" w:cs="Arial"/>
        </w:rPr>
        <w:t>,</w:t>
      </w:r>
      <w:r w:rsidR="00D41E9B" w:rsidRPr="00EA5B28">
        <w:rPr>
          <w:rFonts w:ascii="Arial" w:hAnsi="Arial" w:cs="Arial"/>
        </w:rPr>
        <w:t xml:space="preserve"> 201</w:t>
      </w:r>
      <w:r w:rsidR="00A1121D" w:rsidRPr="00EA5B28">
        <w:rPr>
          <w:rFonts w:ascii="Arial" w:hAnsi="Arial" w:cs="Arial"/>
        </w:rPr>
        <w:t>5</w:t>
      </w:r>
      <w:r w:rsidR="00D41E9B" w:rsidRPr="00EA5B28">
        <w:rPr>
          <w:rFonts w:ascii="Arial" w:hAnsi="Arial" w:cs="Arial"/>
        </w:rPr>
        <w:t>)</w:t>
      </w:r>
      <w:r w:rsidR="00CA371B" w:rsidRPr="00EA5B28">
        <w:rPr>
          <w:rFonts w:ascii="Arial" w:hAnsi="Arial" w:cs="Arial"/>
        </w:rPr>
        <w:t xml:space="preserve"> and Germany in 2014</w:t>
      </w:r>
      <w:r w:rsidR="00AC2276" w:rsidRPr="00EA5B28">
        <w:rPr>
          <w:rFonts w:ascii="Arial" w:hAnsi="Arial" w:cs="Arial"/>
        </w:rPr>
        <w:t xml:space="preserve"> (Villemant et al</w:t>
      </w:r>
      <w:r w:rsidR="007D3628">
        <w:rPr>
          <w:rFonts w:ascii="Arial" w:hAnsi="Arial" w:cs="Arial"/>
        </w:rPr>
        <w:t>.</w:t>
      </w:r>
      <w:r w:rsidR="00AC2276" w:rsidRPr="00EA5B28">
        <w:rPr>
          <w:rFonts w:ascii="Arial" w:hAnsi="Arial" w:cs="Arial"/>
        </w:rPr>
        <w:t>, 2015)</w:t>
      </w:r>
      <w:r w:rsidR="00CA371B" w:rsidRPr="00EA5B28">
        <w:rPr>
          <w:rFonts w:ascii="Arial" w:hAnsi="Arial" w:cs="Arial"/>
        </w:rPr>
        <w:t xml:space="preserve">. </w:t>
      </w:r>
      <w:r w:rsidRPr="00AA79A1">
        <w:rPr>
          <w:rFonts w:ascii="Arial" w:hAnsi="Arial" w:cs="Arial"/>
          <w:lang w:eastAsia="en-GB"/>
        </w:rPr>
        <w:t xml:space="preserve">After its </w:t>
      </w:r>
      <w:r w:rsidRPr="009A59A7">
        <w:rPr>
          <w:rFonts w:ascii="Arial" w:hAnsi="Arial" w:cs="Arial"/>
          <w:lang w:eastAsia="en-GB"/>
        </w:rPr>
        <w:t>introduction</w:t>
      </w:r>
      <w:r w:rsidRPr="00AA79A1">
        <w:rPr>
          <w:rFonts w:ascii="Arial" w:hAnsi="Arial" w:cs="Arial"/>
          <w:lang w:eastAsia="en-GB"/>
        </w:rPr>
        <w:t xml:space="preserve"> into Italy, </w:t>
      </w:r>
      <w:r w:rsidRPr="00AA79A1">
        <w:rPr>
          <w:rFonts w:ascii="Arial" w:hAnsi="Arial" w:cs="Arial"/>
          <w:i/>
          <w:lang w:eastAsia="en-GB"/>
        </w:rPr>
        <w:t>V.</w:t>
      </w:r>
      <w:r w:rsidR="00726D26">
        <w:rPr>
          <w:rFonts w:ascii="Arial" w:hAnsi="Arial" w:cs="Arial"/>
          <w:i/>
          <w:lang w:eastAsia="en-GB"/>
        </w:rPr>
        <w:t xml:space="preserve"> </w:t>
      </w:r>
      <w:r w:rsidRPr="00AA79A1">
        <w:rPr>
          <w:rFonts w:ascii="Arial" w:hAnsi="Arial" w:cs="Arial"/>
          <w:i/>
          <w:lang w:eastAsia="en-GB"/>
        </w:rPr>
        <w:t>velutina nigrithorax</w:t>
      </w:r>
      <w:r w:rsidRPr="00AA79A1">
        <w:rPr>
          <w:rFonts w:ascii="Arial" w:hAnsi="Arial" w:cs="Arial"/>
          <w:lang w:eastAsia="en-GB"/>
        </w:rPr>
        <w:t xml:space="preserve"> occupied an area of 250</w:t>
      </w:r>
      <w:r>
        <w:rPr>
          <w:rFonts w:ascii="Arial" w:hAnsi="Arial" w:cs="Arial"/>
          <w:lang w:eastAsia="en-GB"/>
        </w:rPr>
        <w:t xml:space="preserve"> </w:t>
      </w:r>
      <w:r w:rsidR="00B72BB4">
        <w:rPr>
          <w:rFonts w:ascii="Arial" w:hAnsi="Arial" w:cs="Arial"/>
          <w:lang w:eastAsia="en-GB"/>
        </w:rPr>
        <w:t>k</w:t>
      </w:r>
      <w:r w:rsidRPr="00AA79A1">
        <w:rPr>
          <w:rFonts w:ascii="Arial" w:hAnsi="Arial" w:cs="Arial"/>
          <w:lang w:eastAsia="en-GB"/>
        </w:rPr>
        <w:t>m</w:t>
      </w:r>
      <w:r w:rsidRPr="00AA79A1">
        <w:rPr>
          <w:rFonts w:ascii="Arial" w:hAnsi="Arial" w:cs="Arial"/>
          <w:vertAlign w:val="superscript"/>
          <w:lang w:eastAsia="en-GB"/>
        </w:rPr>
        <w:t>2</w:t>
      </w:r>
      <w:r w:rsidRPr="00610885">
        <w:rPr>
          <w:rFonts w:ascii="Arial" w:hAnsi="Arial" w:cs="Arial"/>
          <w:lang w:eastAsia="en-GB"/>
        </w:rPr>
        <w:t xml:space="preserve"> in 2013, this tripled in two years </w:t>
      </w:r>
      <w:r w:rsidRPr="00610885">
        <w:rPr>
          <w:rFonts w:ascii="Arial" w:hAnsi="Arial" w:cs="Arial"/>
          <w:lang w:eastAsia="en-GB"/>
        </w:rPr>
        <w:lastRenderedPageBreak/>
        <w:t>to 930 km</w:t>
      </w:r>
      <w:r w:rsidRPr="00610885">
        <w:rPr>
          <w:rFonts w:ascii="Arial" w:hAnsi="Arial" w:cs="Arial"/>
          <w:vertAlign w:val="superscript"/>
          <w:lang w:eastAsia="en-GB"/>
        </w:rPr>
        <w:t>2</w:t>
      </w:r>
      <w:r w:rsidRPr="00610885">
        <w:rPr>
          <w:rFonts w:ascii="Arial" w:hAnsi="Arial" w:cs="Arial"/>
          <w:lang w:eastAsia="en-GB"/>
        </w:rPr>
        <w:t xml:space="preserve"> (Bertolino</w:t>
      </w:r>
      <w:r w:rsidR="00610885" w:rsidRPr="00610885">
        <w:rPr>
          <w:rFonts w:ascii="Arial" w:hAnsi="Arial" w:cs="Arial"/>
          <w:lang w:eastAsia="en-GB"/>
        </w:rPr>
        <w:t xml:space="preserve">, </w:t>
      </w:r>
      <w:r w:rsidR="00610885" w:rsidRPr="00610885">
        <w:rPr>
          <w:rFonts w:ascii="Arial" w:hAnsi="Arial" w:cs="Arial"/>
        </w:rPr>
        <w:t>Lioy, Laurino, Manino &amp; Porporato,</w:t>
      </w:r>
      <w:r w:rsidR="00610885">
        <w:rPr>
          <w:rFonts w:ascii="Arial" w:hAnsi="Arial" w:cs="Arial"/>
          <w:sz w:val="20"/>
        </w:rPr>
        <w:t xml:space="preserve"> </w:t>
      </w:r>
      <w:r w:rsidRPr="00AA79A1">
        <w:rPr>
          <w:rFonts w:ascii="Arial" w:hAnsi="Arial" w:cs="Arial"/>
          <w:lang w:eastAsia="en-GB"/>
        </w:rPr>
        <w:t>2016).</w:t>
      </w:r>
      <w:r>
        <w:rPr>
          <w:rFonts w:ascii="Arial" w:hAnsi="Arial" w:cs="Arial"/>
          <w:lang w:eastAsia="en-GB"/>
        </w:rPr>
        <w:t xml:space="preserve"> </w:t>
      </w:r>
      <w:r w:rsidR="00CD0C8B">
        <w:rPr>
          <w:rFonts w:ascii="Arial" w:hAnsi="Arial" w:cs="Arial"/>
        </w:rPr>
        <w:t>A</w:t>
      </w:r>
      <w:r w:rsidR="00CD0C8B" w:rsidRPr="00EA5B28">
        <w:rPr>
          <w:rFonts w:ascii="Arial" w:hAnsi="Arial" w:cs="Arial"/>
        </w:rPr>
        <w:t>n incursion of the hornet into Korea spread at 12.4 km/year (Jung, 2012).</w:t>
      </w:r>
      <w:r w:rsidR="004F32CA">
        <w:rPr>
          <w:rFonts w:ascii="Arial" w:hAnsi="Arial" w:cs="Arial"/>
        </w:rPr>
        <w:t xml:space="preserve"> </w:t>
      </w:r>
      <w:r w:rsidR="00AD5A8A" w:rsidRPr="00EA5B28">
        <w:rPr>
          <w:rFonts w:ascii="Arial" w:hAnsi="Arial" w:cs="Arial"/>
        </w:rPr>
        <w:t>In 2016, the first report of the yellow-legged Asian hornet was confirmed in the UK</w:t>
      </w:r>
      <w:r w:rsidR="00AC2276" w:rsidRPr="00EA5B28">
        <w:rPr>
          <w:rFonts w:ascii="Arial" w:hAnsi="Arial" w:cs="Arial"/>
        </w:rPr>
        <w:t xml:space="preserve"> </w:t>
      </w:r>
      <w:r w:rsidR="007B4027" w:rsidRPr="00EA5B28">
        <w:rPr>
          <w:rFonts w:ascii="Arial" w:hAnsi="Arial" w:cs="Arial"/>
        </w:rPr>
        <w:t>(D</w:t>
      </w:r>
      <w:r w:rsidR="00927CCE" w:rsidRPr="00EA5B28">
        <w:rPr>
          <w:rFonts w:ascii="Arial" w:hAnsi="Arial" w:cs="Arial"/>
        </w:rPr>
        <w:t>efra</w:t>
      </w:r>
      <w:r w:rsidR="007B4027" w:rsidRPr="00EA5B28">
        <w:rPr>
          <w:rFonts w:ascii="Arial" w:hAnsi="Arial" w:cs="Arial"/>
        </w:rPr>
        <w:t>, 2016</w:t>
      </w:r>
      <w:r w:rsidR="00B26888">
        <w:rPr>
          <w:rFonts w:ascii="Arial" w:hAnsi="Arial" w:cs="Arial"/>
        </w:rPr>
        <w:t>, Budge et al., 2017</w:t>
      </w:r>
      <w:r w:rsidR="007B4027" w:rsidRPr="00EA5B28">
        <w:rPr>
          <w:rFonts w:ascii="Arial" w:hAnsi="Arial" w:cs="Arial"/>
        </w:rPr>
        <w:t>).</w:t>
      </w:r>
    </w:p>
    <w:p w14:paraId="2CF0B399" w14:textId="77777777" w:rsidR="00AA79A1" w:rsidRPr="00EA5B28" w:rsidRDefault="00AA79A1" w:rsidP="00CF7EA0">
      <w:pPr>
        <w:spacing w:after="0" w:line="480" w:lineRule="auto"/>
        <w:jc w:val="both"/>
        <w:rPr>
          <w:rFonts w:ascii="Arial" w:hAnsi="Arial" w:cs="Arial"/>
          <w:lang w:eastAsia="en-GB"/>
        </w:rPr>
      </w:pPr>
      <w:r>
        <w:rPr>
          <w:rFonts w:ascii="Arial" w:hAnsi="Arial" w:cs="Arial"/>
          <w:lang w:eastAsia="en-GB"/>
        </w:rPr>
        <w:t>T</w:t>
      </w:r>
      <w:r w:rsidRPr="008E4C78">
        <w:rPr>
          <w:rFonts w:ascii="Arial" w:hAnsi="Arial" w:cs="Arial"/>
          <w:lang w:eastAsia="en-GB"/>
        </w:rPr>
        <w:t xml:space="preserve">ools for rapid and reliable </w:t>
      </w:r>
      <w:r w:rsidR="004F32CA">
        <w:rPr>
          <w:rFonts w:ascii="Arial" w:hAnsi="Arial" w:cs="Arial"/>
          <w:lang w:eastAsia="en-GB"/>
        </w:rPr>
        <w:t>identification</w:t>
      </w:r>
      <w:r w:rsidRPr="008E4C78">
        <w:rPr>
          <w:rFonts w:ascii="Arial" w:hAnsi="Arial" w:cs="Arial"/>
          <w:lang w:eastAsia="en-GB"/>
        </w:rPr>
        <w:t xml:space="preserve"> of </w:t>
      </w:r>
      <w:r>
        <w:rPr>
          <w:rFonts w:ascii="Arial" w:hAnsi="Arial" w:cs="Arial"/>
          <w:lang w:eastAsia="en-GB"/>
        </w:rPr>
        <w:t xml:space="preserve">invasive </w:t>
      </w:r>
      <w:r w:rsidRPr="008E4C78">
        <w:rPr>
          <w:rFonts w:ascii="Arial" w:hAnsi="Arial" w:cs="Arial"/>
          <w:lang w:eastAsia="en-GB"/>
        </w:rPr>
        <w:t>species are crucial</w:t>
      </w:r>
      <w:r w:rsidRPr="009A59A7">
        <w:rPr>
          <w:rFonts w:ascii="Arial" w:hAnsi="Arial" w:cs="Arial"/>
          <w:lang w:eastAsia="en-GB"/>
        </w:rPr>
        <w:t xml:space="preserve"> </w:t>
      </w:r>
      <w:r>
        <w:rPr>
          <w:rFonts w:ascii="Arial" w:hAnsi="Arial" w:cs="Arial"/>
          <w:lang w:eastAsia="en-GB"/>
        </w:rPr>
        <w:t>t</w:t>
      </w:r>
      <w:r w:rsidRPr="00AA79A1">
        <w:rPr>
          <w:rFonts w:ascii="Arial" w:hAnsi="Arial" w:cs="Arial"/>
          <w:lang w:eastAsia="en-GB"/>
        </w:rPr>
        <w:t>o mount</w:t>
      </w:r>
      <w:r>
        <w:rPr>
          <w:rFonts w:ascii="Arial" w:hAnsi="Arial" w:cs="Arial"/>
          <w:lang w:eastAsia="en-GB"/>
        </w:rPr>
        <w:t>ing</w:t>
      </w:r>
      <w:r w:rsidRPr="00AA79A1">
        <w:rPr>
          <w:rFonts w:ascii="Arial" w:hAnsi="Arial" w:cs="Arial"/>
          <w:lang w:eastAsia="en-GB"/>
        </w:rPr>
        <w:t xml:space="preserve"> an effective</w:t>
      </w:r>
      <w:r w:rsidR="00CD0C8B">
        <w:rPr>
          <w:rFonts w:ascii="Arial" w:hAnsi="Arial" w:cs="Arial"/>
          <w:lang w:eastAsia="en-GB"/>
        </w:rPr>
        <w:t xml:space="preserve"> and rapid</w:t>
      </w:r>
      <w:r w:rsidRPr="00AA79A1">
        <w:rPr>
          <w:rFonts w:ascii="Arial" w:hAnsi="Arial" w:cs="Arial"/>
          <w:lang w:eastAsia="en-GB"/>
        </w:rPr>
        <w:t xml:space="preserve"> response. There is no effective means for area-wide eradication of </w:t>
      </w:r>
      <w:r w:rsidRPr="00AA79A1">
        <w:rPr>
          <w:rFonts w:ascii="Arial" w:hAnsi="Arial" w:cs="Arial"/>
          <w:i/>
          <w:lang w:eastAsia="en-GB"/>
        </w:rPr>
        <w:t>V.</w:t>
      </w:r>
      <w:r w:rsidR="00726D26">
        <w:rPr>
          <w:rFonts w:ascii="Arial" w:hAnsi="Arial" w:cs="Arial"/>
          <w:i/>
          <w:lang w:eastAsia="en-GB"/>
        </w:rPr>
        <w:t xml:space="preserve"> </w:t>
      </w:r>
      <w:r w:rsidRPr="00AA79A1">
        <w:rPr>
          <w:rFonts w:ascii="Arial" w:hAnsi="Arial" w:cs="Arial"/>
          <w:i/>
          <w:lang w:eastAsia="en-GB"/>
        </w:rPr>
        <w:t>velutina nigrithorax</w:t>
      </w:r>
      <w:r w:rsidRPr="00AA79A1">
        <w:rPr>
          <w:rFonts w:ascii="Arial" w:hAnsi="Arial" w:cs="Arial"/>
          <w:lang w:eastAsia="en-GB"/>
        </w:rPr>
        <w:t xml:space="preserve"> so nests must be manually identified and destroyed with pesticides on a nest</w:t>
      </w:r>
      <w:r>
        <w:rPr>
          <w:rFonts w:ascii="Arial" w:hAnsi="Arial" w:cs="Arial"/>
          <w:lang w:eastAsia="en-GB"/>
        </w:rPr>
        <w:t>-</w:t>
      </w:r>
      <w:r w:rsidRPr="00AA79A1">
        <w:rPr>
          <w:rFonts w:ascii="Arial" w:hAnsi="Arial" w:cs="Arial"/>
          <w:lang w:eastAsia="en-GB"/>
        </w:rPr>
        <w:t>by</w:t>
      </w:r>
      <w:r>
        <w:rPr>
          <w:rFonts w:ascii="Arial" w:hAnsi="Arial" w:cs="Arial"/>
          <w:lang w:eastAsia="en-GB"/>
        </w:rPr>
        <w:t>-</w:t>
      </w:r>
      <w:r w:rsidRPr="00AA79A1">
        <w:rPr>
          <w:rFonts w:ascii="Arial" w:hAnsi="Arial" w:cs="Arial"/>
          <w:lang w:eastAsia="en-GB"/>
        </w:rPr>
        <w:t>nest basis.</w:t>
      </w:r>
      <w:r w:rsidRPr="00AA79A1">
        <w:rPr>
          <w:rFonts w:ascii="Arial" w:hAnsi="Arial" w:cs="Arial"/>
          <w:i/>
          <w:lang w:eastAsia="en-GB"/>
        </w:rPr>
        <w:t xml:space="preserve"> </w:t>
      </w:r>
      <w:r w:rsidRPr="00AA79A1">
        <w:rPr>
          <w:rFonts w:ascii="Arial" w:hAnsi="Arial" w:cs="Arial"/>
          <w:lang w:eastAsia="en-GB"/>
        </w:rPr>
        <w:t>They are a particularly problematic species to detect as the majority of nests are constructed in very high trees, shielded from detection by the lea</w:t>
      </w:r>
      <w:r>
        <w:rPr>
          <w:rFonts w:ascii="Arial" w:hAnsi="Arial" w:cs="Arial"/>
          <w:lang w:eastAsia="en-GB"/>
        </w:rPr>
        <w:t>ves</w:t>
      </w:r>
      <w:r w:rsidRPr="00AA79A1">
        <w:rPr>
          <w:rFonts w:ascii="Arial" w:hAnsi="Arial" w:cs="Arial"/>
          <w:lang w:eastAsia="en-GB"/>
        </w:rPr>
        <w:t xml:space="preserve">. A single mated queen need only raise her nest undetected until autumn to create hundreds of sexual </w:t>
      </w:r>
      <w:r>
        <w:rPr>
          <w:rFonts w:ascii="Arial" w:hAnsi="Arial" w:cs="Arial"/>
          <w:lang w:eastAsia="en-GB"/>
        </w:rPr>
        <w:t xml:space="preserve">stages </w:t>
      </w:r>
      <w:r w:rsidRPr="00AA79A1">
        <w:rPr>
          <w:rFonts w:ascii="Arial" w:hAnsi="Arial" w:cs="Arial"/>
          <w:lang w:eastAsia="en-GB"/>
        </w:rPr>
        <w:t>for the next generation (Monceau et al</w:t>
      </w:r>
      <w:r w:rsidR="007D3628">
        <w:rPr>
          <w:rFonts w:ascii="Arial" w:hAnsi="Arial" w:cs="Arial"/>
          <w:lang w:eastAsia="en-GB"/>
        </w:rPr>
        <w:t>.</w:t>
      </w:r>
      <w:r w:rsidRPr="00AA79A1">
        <w:rPr>
          <w:rFonts w:ascii="Arial" w:hAnsi="Arial" w:cs="Arial"/>
          <w:lang w:eastAsia="en-GB"/>
        </w:rPr>
        <w:t xml:space="preserve">, 2014). </w:t>
      </w:r>
      <w:r w:rsidR="004F32CA">
        <w:rPr>
          <w:rFonts w:ascii="Arial" w:hAnsi="Arial" w:cs="Arial"/>
          <w:lang w:eastAsia="en-GB"/>
        </w:rPr>
        <w:t>As a result</w:t>
      </w:r>
      <w:r w:rsidR="00BB6D69">
        <w:rPr>
          <w:rFonts w:ascii="Arial" w:hAnsi="Arial" w:cs="Arial"/>
          <w:lang w:eastAsia="en-GB"/>
        </w:rPr>
        <w:t>,</w:t>
      </w:r>
      <w:r w:rsidR="004F32CA">
        <w:rPr>
          <w:rFonts w:ascii="Arial" w:hAnsi="Arial" w:cs="Arial"/>
          <w:lang w:eastAsia="en-GB"/>
        </w:rPr>
        <w:t xml:space="preserve"> speed in detecting and identifying the</w:t>
      </w:r>
      <w:r w:rsidR="00B26888">
        <w:rPr>
          <w:rFonts w:ascii="Arial" w:hAnsi="Arial" w:cs="Arial"/>
          <w:lang w:eastAsia="en-GB"/>
        </w:rPr>
        <w:t xml:space="preserve"> nests is important to mount an</w:t>
      </w:r>
      <w:r w:rsidR="004F32CA">
        <w:rPr>
          <w:rFonts w:ascii="Arial" w:hAnsi="Arial" w:cs="Arial"/>
          <w:lang w:eastAsia="en-GB"/>
        </w:rPr>
        <w:t xml:space="preserve"> effective eradication campaign.</w:t>
      </w:r>
    </w:p>
    <w:p w14:paraId="2926AFED" w14:textId="310EA8F3" w:rsidR="00064130" w:rsidRDefault="00CA371B" w:rsidP="00CF7EA0">
      <w:pPr>
        <w:spacing w:after="0" w:line="480" w:lineRule="auto"/>
        <w:jc w:val="both"/>
        <w:rPr>
          <w:rFonts w:ascii="Arial" w:hAnsi="Arial" w:cs="Arial"/>
        </w:rPr>
      </w:pPr>
      <w:r w:rsidRPr="00EA5B28">
        <w:rPr>
          <w:rFonts w:ascii="Arial" w:hAnsi="Arial" w:cs="Arial"/>
        </w:rPr>
        <w:t xml:space="preserve">The life cycle of the nest for </w:t>
      </w:r>
      <w:r w:rsidR="004F542B" w:rsidRPr="00EA5B28">
        <w:rPr>
          <w:rFonts w:ascii="Arial" w:hAnsi="Arial" w:cs="Arial"/>
          <w:i/>
        </w:rPr>
        <w:t>V. velutina nigrithorax</w:t>
      </w:r>
      <w:r w:rsidR="004F542B" w:rsidRPr="00EA5B28">
        <w:rPr>
          <w:rFonts w:ascii="Arial" w:hAnsi="Arial" w:cs="Arial"/>
        </w:rPr>
        <w:t xml:space="preserve"> </w:t>
      </w:r>
      <w:r w:rsidRPr="00EA5B28">
        <w:rPr>
          <w:rFonts w:ascii="Arial" w:hAnsi="Arial" w:cs="Arial"/>
        </w:rPr>
        <w:t xml:space="preserve">involves a reproductive phase in the autumn, whereby the queen begins laying </w:t>
      </w:r>
      <w:r w:rsidR="00A973AF">
        <w:rPr>
          <w:rFonts w:ascii="Arial" w:hAnsi="Arial" w:cs="Arial"/>
        </w:rPr>
        <w:t>eggs</w:t>
      </w:r>
      <w:r w:rsidR="00CD0C8B">
        <w:rPr>
          <w:rFonts w:ascii="Arial" w:hAnsi="Arial" w:cs="Arial"/>
        </w:rPr>
        <w:t xml:space="preserve"> which become </w:t>
      </w:r>
      <w:r w:rsidRPr="00EA5B28">
        <w:rPr>
          <w:rFonts w:ascii="Arial" w:hAnsi="Arial" w:cs="Arial"/>
        </w:rPr>
        <w:t xml:space="preserve">drones and </w:t>
      </w:r>
      <w:r w:rsidR="001353AE">
        <w:rPr>
          <w:rFonts w:ascii="Arial" w:hAnsi="Arial" w:cs="Arial"/>
        </w:rPr>
        <w:t>females</w:t>
      </w:r>
      <w:r w:rsidR="001353AE" w:rsidRPr="00EA5B28">
        <w:rPr>
          <w:rFonts w:ascii="Arial" w:hAnsi="Arial" w:cs="Arial"/>
        </w:rPr>
        <w:t xml:space="preserve"> </w:t>
      </w:r>
      <w:r w:rsidR="00AB4332">
        <w:rPr>
          <w:rFonts w:ascii="Arial" w:hAnsi="Arial" w:cs="Arial"/>
        </w:rPr>
        <w:t>that</w:t>
      </w:r>
      <w:r w:rsidRPr="00EA5B28">
        <w:rPr>
          <w:rFonts w:ascii="Arial" w:hAnsi="Arial" w:cs="Arial"/>
        </w:rPr>
        <w:t xml:space="preserve"> develop into virgin queens</w:t>
      </w:r>
      <w:r w:rsidR="00AC2276" w:rsidRPr="00EA5B28">
        <w:rPr>
          <w:rFonts w:ascii="Arial" w:hAnsi="Arial" w:cs="Arial"/>
        </w:rPr>
        <w:t xml:space="preserve"> (Rome et al., 2015)</w:t>
      </w:r>
      <w:r w:rsidRPr="00EA5B28">
        <w:rPr>
          <w:rFonts w:ascii="Arial" w:hAnsi="Arial" w:cs="Arial"/>
        </w:rPr>
        <w:t xml:space="preserve">. </w:t>
      </w:r>
      <w:r w:rsidR="00AB3DDB" w:rsidRPr="00EA5B28">
        <w:rPr>
          <w:rFonts w:ascii="Arial" w:hAnsi="Arial" w:cs="Arial"/>
        </w:rPr>
        <w:t>E</w:t>
      </w:r>
      <w:r w:rsidRPr="00EA5B28">
        <w:rPr>
          <w:rFonts w:ascii="Arial" w:hAnsi="Arial" w:cs="Arial"/>
        </w:rPr>
        <w:t xml:space="preserve">merging reproductive individuals will </w:t>
      </w:r>
      <w:r w:rsidR="00AB3DDB" w:rsidRPr="00EA5B28">
        <w:rPr>
          <w:rFonts w:ascii="Arial" w:hAnsi="Arial" w:cs="Arial"/>
        </w:rPr>
        <w:t xml:space="preserve">overwinter as mated </w:t>
      </w:r>
      <w:r w:rsidRPr="00EA5B28">
        <w:rPr>
          <w:rFonts w:ascii="Arial" w:hAnsi="Arial" w:cs="Arial"/>
        </w:rPr>
        <w:t xml:space="preserve">queens </w:t>
      </w:r>
      <w:r w:rsidR="004F32CA">
        <w:rPr>
          <w:rFonts w:ascii="Arial" w:hAnsi="Arial" w:cs="Arial"/>
        </w:rPr>
        <w:t>until the</w:t>
      </w:r>
      <w:r w:rsidR="00CD0C8B">
        <w:rPr>
          <w:rFonts w:ascii="Arial" w:hAnsi="Arial" w:cs="Arial"/>
        </w:rPr>
        <w:t xml:space="preserve"> spring </w:t>
      </w:r>
      <w:r w:rsidR="004F32CA">
        <w:rPr>
          <w:rFonts w:ascii="Arial" w:hAnsi="Arial" w:cs="Arial"/>
        </w:rPr>
        <w:t xml:space="preserve">when they </w:t>
      </w:r>
      <w:r w:rsidR="00AB3DDB" w:rsidRPr="00EA5B28">
        <w:rPr>
          <w:rFonts w:ascii="Arial" w:hAnsi="Arial" w:cs="Arial"/>
        </w:rPr>
        <w:t xml:space="preserve">establish </w:t>
      </w:r>
      <w:r w:rsidR="001D4354" w:rsidRPr="00EA5B28">
        <w:rPr>
          <w:rFonts w:ascii="Arial" w:hAnsi="Arial" w:cs="Arial"/>
        </w:rPr>
        <w:t>a</w:t>
      </w:r>
      <w:r w:rsidRPr="00EA5B28">
        <w:rPr>
          <w:rFonts w:ascii="Arial" w:hAnsi="Arial" w:cs="Arial"/>
        </w:rPr>
        <w:t xml:space="preserve"> primary nest. </w:t>
      </w:r>
      <w:r w:rsidR="001F6B6F" w:rsidRPr="00523A43">
        <w:rPr>
          <w:rFonts w:ascii="Arial" w:hAnsi="Arial" w:cs="Arial"/>
        </w:rPr>
        <w:t xml:space="preserve">Rapid identification of suspect </w:t>
      </w:r>
      <w:r w:rsidR="001F6B6F" w:rsidRPr="00523A43">
        <w:rPr>
          <w:rFonts w:ascii="Arial" w:hAnsi="Arial" w:cs="Arial"/>
          <w:i/>
        </w:rPr>
        <w:t>V. velutina nigrithorax</w:t>
      </w:r>
      <w:r w:rsidR="003A4293" w:rsidRPr="00EA5B28">
        <w:rPr>
          <w:rFonts w:ascii="Arial" w:hAnsi="Arial" w:cs="Arial"/>
        </w:rPr>
        <w:t xml:space="preserve"> samples</w:t>
      </w:r>
      <w:r w:rsidR="001F6B6F" w:rsidRPr="00523A43">
        <w:rPr>
          <w:rFonts w:ascii="Arial" w:hAnsi="Arial" w:cs="Arial"/>
        </w:rPr>
        <w:t xml:space="preserve"> may enable more swift intervention to reduce hornet spread. </w:t>
      </w:r>
      <w:r w:rsidR="00064130">
        <w:rPr>
          <w:rFonts w:ascii="Arial" w:hAnsi="Arial" w:cs="Arial"/>
        </w:rPr>
        <w:t xml:space="preserve">In the UK, suspected </w:t>
      </w:r>
      <w:r w:rsidR="00064130" w:rsidRPr="00CB652F">
        <w:rPr>
          <w:rFonts w:ascii="Arial" w:hAnsi="Arial" w:cs="Arial"/>
          <w:i/>
        </w:rPr>
        <w:t>V. velutina nigrithorax</w:t>
      </w:r>
      <w:r w:rsidR="00064130">
        <w:rPr>
          <w:rFonts w:ascii="Arial" w:hAnsi="Arial" w:cs="Arial"/>
        </w:rPr>
        <w:t xml:space="preserve"> samples received by the National Bee Unit are often cases of mistaken identity with morphologically similar species such as </w:t>
      </w:r>
      <w:r w:rsidR="00064130" w:rsidRPr="00EA5B28">
        <w:rPr>
          <w:rFonts w:ascii="Arial" w:hAnsi="Arial" w:cs="Arial"/>
          <w:i/>
        </w:rPr>
        <w:t>Vespa crabro</w:t>
      </w:r>
      <w:r w:rsidR="00064130" w:rsidRPr="00EA5B28">
        <w:rPr>
          <w:rFonts w:ascii="Arial" w:hAnsi="Arial" w:cs="Arial"/>
        </w:rPr>
        <w:t xml:space="preserve">, </w:t>
      </w:r>
      <w:r w:rsidR="00064130" w:rsidRPr="00EA5B28">
        <w:rPr>
          <w:rFonts w:ascii="Arial" w:hAnsi="Arial" w:cs="Arial"/>
          <w:i/>
        </w:rPr>
        <w:t>Vespula germanica</w:t>
      </w:r>
      <w:r w:rsidR="00064130">
        <w:rPr>
          <w:rFonts w:ascii="Arial" w:hAnsi="Arial" w:cs="Arial"/>
        </w:rPr>
        <w:t xml:space="preserve"> and </w:t>
      </w:r>
      <w:r w:rsidR="00064130" w:rsidRPr="00EA5B28">
        <w:rPr>
          <w:rFonts w:ascii="Arial" w:hAnsi="Arial" w:cs="Arial"/>
          <w:i/>
        </w:rPr>
        <w:t>Urocerus gigas</w:t>
      </w:r>
      <w:r w:rsidR="00064130" w:rsidRPr="00EA5B28">
        <w:rPr>
          <w:rFonts w:ascii="Arial" w:hAnsi="Arial" w:cs="Arial"/>
        </w:rPr>
        <w:t xml:space="preserve"> </w:t>
      </w:r>
      <w:r w:rsidR="00064130">
        <w:rPr>
          <w:rFonts w:ascii="Arial" w:hAnsi="Arial" w:cs="Arial"/>
        </w:rPr>
        <w:t xml:space="preserve">or primary nests of these species. Rapid identification is necessary as a confirmed discovery of </w:t>
      </w:r>
      <w:r w:rsidR="00064130" w:rsidRPr="00CB652F">
        <w:rPr>
          <w:rFonts w:ascii="Arial" w:hAnsi="Arial" w:cs="Arial"/>
          <w:i/>
        </w:rPr>
        <w:t xml:space="preserve">V. velutina nigrithorax </w:t>
      </w:r>
      <w:r w:rsidR="00064130">
        <w:rPr>
          <w:rFonts w:ascii="Arial" w:hAnsi="Arial" w:cs="Arial"/>
        </w:rPr>
        <w:t xml:space="preserve">instigates an immediate contingency response to contain this species. </w:t>
      </w:r>
      <w:r w:rsidR="00927CCE" w:rsidRPr="00EA5B28">
        <w:rPr>
          <w:rFonts w:ascii="Arial" w:hAnsi="Arial" w:cs="Arial"/>
        </w:rPr>
        <w:t xml:space="preserve">Current methods for identification of </w:t>
      </w:r>
      <w:r w:rsidR="00927CCE" w:rsidRPr="00EA5B28">
        <w:rPr>
          <w:rFonts w:ascii="Arial" w:hAnsi="Arial" w:cs="Arial"/>
          <w:i/>
        </w:rPr>
        <w:t>V. velutina nigrithorax</w:t>
      </w:r>
      <w:r w:rsidR="00927CCE" w:rsidRPr="00EA5B28">
        <w:rPr>
          <w:rFonts w:ascii="Arial" w:hAnsi="Arial" w:cs="Arial"/>
        </w:rPr>
        <w:t xml:space="preserve"> rely on morphological identification</w:t>
      </w:r>
      <w:r w:rsidR="007D68F8">
        <w:rPr>
          <w:rFonts w:ascii="Arial" w:hAnsi="Arial" w:cs="Arial"/>
        </w:rPr>
        <w:t xml:space="preserve"> (Archer 1989 and Archer 1994)</w:t>
      </w:r>
      <w:r w:rsidR="00927CCE" w:rsidRPr="00EA5B28">
        <w:rPr>
          <w:rFonts w:ascii="Arial" w:hAnsi="Arial" w:cs="Arial"/>
        </w:rPr>
        <w:t xml:space="preserve">, which is limited to particular life-stages and </w:t>
      </w:r>
      <w:r w:rsidR="00B360EC" w:rsidRPr="00EA5B28">
        <w:rPr>
          <w:rFonts w:ascii="Arial" w:hAnsi="Arial" w:cs="Arial"/>
        </w:rPr>
        <w:t xml:space="preserve">which </w:t>
      </w:r>
      <w:r w:rsidR="003A4293" w:rsidRPr="00EA5B28">
        <w:rPr>
          <w:rFonts w:ascii="Arial" w:hAnsi="Arial" w:cs="Arial"/>
        </w:rPr>
        <w:t xml:space="preserve">requires </w:t>
      </w:r>
      <w:r w:rsidR="00B360EC" w:rsidRPr="00EA5B28">
        <w:rPr>
          <w:rFonts w:ascii="Arial" w:hAnsi="Arial" w:cs="Arial"/>
        </w:rPr>
        <w:t>access to highly skilled entomologists and</w:t>
      </w:r>
      <w:r w:rsidR="00592AEB" w:rsidRPr="00EA5B28">
        <w:rPr>
          <w:rFonts w:ascii="Arial" w:hAnsi="Arial" w:cs="Arial"/>
        </w:rPr>
        <w:t xml:space="preserve"> an </w:t>
      </w:r>
      <w:r w:rsidR="001F6B6F" w:rsidRPr="00523A43">
        <w:rPr>
          <w:rFonts w:ascii="Arial" w:hAnsi="Arial" w:cs="Arial"/>
        </w:rPr>
        <w:t xml:space="preserve">intact adult </w:t>
      </w:r>
      <w:r w:rsidR="00592AEB" w:rsidRPr="00EA5B28">
        <w:rPr>
          <w:rFonts w:ascii="Arial" w:hAnsi="Arial" w:cs="Arial"/>
        </w:rPr>
        <w:t>specimen</w:t>
      </w:r>
      <w:r w:rsidR="00927CCE" w:rsidRPr="00EA5B28">
        <w:rPr>
          <w:rFonts w:ascii="Arial" w:hAnsi="Arial" w:cs="Arial"/>
        </w:rPr>
        <w:t xml:space="preserve">. </w:t>
      </w:r>
      <w:r w:rsidR="00EA1E4E" w:rsidRPr="00EA5B28">
        <w:rPr>
          <w:rFonts w:ascii="Arial" w:hAnsi="Arial" w:cs="Arial"/>
        </w:rPr>
        <w:t>P</w:t>
      </w:r>
      <w:r w:rsidR="001F6B6F" w:rsidRPr="00EA5B28">
        <w:rPr>
          <w:rFonts w:ascii="Arial" w:hAnsi="Arial" w:cs="Arial"/>
        </w:rPr>
        <w:t>artial adult specimens, immature life-stages or early nest material w</w:t>
      </w:r>
      <w:r w:rsidR="00B13391" w:rsidRPr="00EA5B28">
        <w:rPr>
          <w:rFonts w:ascii="Arial" w:hAnsi="Arial" w:cs="Arial"/>
        </w:rPr>
        <w:t xml:space="preserve">ould be </w:t>
      </w:r>
      <w:r w:rsidR="00DF7B25">
        <w:rPr>
          <w:rFonts w:ascii="Arial" w:hAnsi="Arial" w:cs="Arial"/>
        </w:rPr>
        <w:t xml:space="preserve">difficult </w:t>
      </w:r>
      <w:r w:rsidR="00B13391" w:rsidRPr="00EA5B28">
        <w:rPr>
          <w:rFonts w:ascii="Arial" w:hAnsi="Arial" w:cs="Arial"/>
        </w:rPr>
        <w:t>to confirm</w:t>
      </w:r>
      <w:r w:rsidR="00EA1E4E" w:rsidRPr="00EA5B28">
        <w:rPr>
          <w:rFonts w:ascii="Arial" w:hAnsi="Arial" w:cs="Arial"/>
        </w:rPr>
        <w:t xml:space="preserve"> rapidly using existing methods</w:t>
      </w:r>
      <w:r w:rsidR="00B13391" w:rsidRPr="00EA5B28">
        <w:rPr>
          <w:rFonts w:ascii="Arial" w:hAnsi="Arial" w:cs="Arial"/>
        </w:rPr>
        <w:t xml:space="preserve">. </w:t>
      </w:r>
    </w:p>
    <w:p w14:paraId="4C37EB8B" w14:textId="7623BFE9" w:rsidR="003710B3" w:rsidRPr="00EA5B28" w:rsidRDefault="003273C8" w:rsidP="00CF7EA0">
      <w:pPr>
        <w:spacing w:after="0" w:line="480" w:lineRule="auto"/>
        <w:jc w:val="both"/>
        <w:rPr>
          <w:rFonts w:ascii="Arial" w:hAnsi="Arial" w:cs="Arial"/>
          <w:b/>
          <w:sz w:val="24"/>
        </w:rPr>
      </w:pPr>
      <w:r>
        <w:rPr>
          <w:rFonts w:ascii="Arial" w:hAnsi="Arial" w:cs="Arial"/>
        </w:rPr>
        <w:t xml:space="preserve">Molecular methods such as real-time PCR or </w:t>
      </w:r>
      <w:r w:rsidR="00B26888">
        <w:rPr>
          <w:rFonts w:ascii="Arial" w:hAnsi="Arial" w:cs="Arial"/>
        </w:rPr>
        <w:t>l</w:t>
      </w:r>
      <w:r w:rsidR="004F542B" w:rsidRPr="00EA5B28">
        <w:rPr>
          <w:rFonts w:ascii="Arial" w:hAnsi="Arial" w:cs="Arial"/>
        </w:rPr>
        <w:t>oop-mediated isothermal amplification (LAMP)</w:t>
      </w:r>
      <w:r w:rsidR="00B13391" w:rsidRPr="00523A43">
        <w:rPr>
          <w:rFonts w:ascii="Arial" w:hAnsi="Arial" w:cs="Arial"/>
        </w:rPr>
        <w:t xml:space="preserve"> represent ideal technique</w:t>
      </w:r>
      <w:r>
        <w:rPr>
          <w:rFonts w:ascii="Arial" w:hAnsi="Arial" w:cs="Arial"/>
        </w:rPr>
        <w:t>s</w:t>
      </w:r>
      <w:r w:rsidR="00B13391" w:rsidRPr="00523A43">
        <w:rPr>
          <w:rFonts w:ascii="Arial" w:hAnsi="Arial" w:cs="Arial"/>
        </w:rPr>
        <w:t xml:space="preserve"> for fast identification of </w:t>
      </w:r>
      <w:r w:rsidR="00EA1E4E" w:rsidRPr="00EA5B28">
        <w:rPr>
          <w:rFonts w:ascii="Arial" w:hAnsi="Arial" w:cs="Arial"/>
        </w:rPr>
        <w:t xml:space="preserve">morphologically indeterminate </w:t>
      </w:r>
      <w:r w:rsidR="00B13391" w:rsidRPr="00523A43">
        <w:rPr>
          <w:rFonts w:ascii="Arial" w:hAnsi="Arial" w:cs="Arial"/>
        </w:rPr>
        <w:t>samples</w:t>
      </w:r>
      <w:r w:rsidR="00EA1E4E" w:rsidRPr="00EA5B28">
        <w:rPr>
          <w:rFonts w:ascii="Arial" w:hAnsi="Arial" w:cs="Arial"/>
        </w:rPr>
        <w:t xml:space="preserve">. LAMP </w:t>
      </w:r>
      <w:r w:rsidR="00C53ED4" w:rsidRPr="00EA5B28">
        <w:rPr>
          <w:rFonts w:ascii="Arial" w:hAnsi="Arial" w:cs="Arial"/>
        </w:rPr>
        <w:t>requires very little expertise and equipment to operate, and</w:t>
      </w:r>
      <w:r w:rsidR="00A973AF">
        <w:rPr>
          <w:rFonts w:ascii="Arial" w:hAnsi="Arial" w:cs="Arial"/>
        </w:rPr>
        <w:t xml:space="preserve"> can</w:t>
      </w:r>
      <w:r w:rsidR="00EA1E4E" w:rsidRPr="00523A43">
        <w:rPr>
          <w:rFonts w:ascii="Arial" w:hAnsi="Arial" w:cs="Arial"/>
        </w:rPr>
        <w:t xml:space="preserve"> </w:t>
      </w:r>
      <w:r w:rsidR="00C53ED4" w:rsidRPr="00EA5B28">
        <w:rPr>
          <w:rFonts w:ascii="Arial" w:hAnsi="Arial" w:cs="Arial"/>
        </w:rPr>
        <w:t xml:space="preserve">be performed in the </w:t>
      </w:r>
      <w:r w:rsidR="00C53ED4" w:rsidRPr="00EA5B28">
        <w:rPr>
          <w:rFonts w:ascii="Arial" w:hAnsi="Arial" w:cs="Arial"/>
        </w:rPr>
        <w:lastRenderedPageBreak/>
        <w:t>field</w:t>
      </w:r>
      <w:r w:rsidR="00BC131A" w:rsidRPr="00EA5B28">
        <w:rPr>
          <w:rFonts w:ascii="Arial" w:hAnsi="Arial" w:cs="Arial"/>
        </w:rPr>
        <w:t xml:space="preserve"> (Hodgetts et al., 2015)</w:t>
      </w:r>
      <w:r>
        <w:rPr>
          <w:rFonts w:ascii="Arial" w:hAnsi="Arial" w:cs="Arial"/>
        </w:rPr>
        <w:t xml:space="preserve"> on portable hand held platforms such as the Genie</w:t>
      </w:r>
      <w:r w:rsidR="00DF7B25">
        <w:rPr>
          <w:rFonts w:ascii="Arial" w:hAnsi="Arial" w:cs="Arial"/>
        </w:rPr>
        <w:t>®</w:t>
      </w:r>
      <w:r>
        <w:rPr>
          <w:rFonts w:ascii="Arial" w:hAnsi="Arial" w:cs="Arial"/>
        </w:rPr>
        <w:t xml:space="preserve">  (Opti</w:t>
      </w:r>
      <w:r w:rsidR="00DF7B25">
        <w:rPr>
          <w:rFonts w:ascii="Arial" w:hAnsi="Arial" w:cs="Arial"/>
        </w:rPr>
        <w:t>G</w:t>
      </w:r>
      <w:r>
        <w:rPr>
          <w:rFonts w:ascii="Arial" w:hAnsi="Arial" w:cs="Arial"/>
        </w:rPr>
        <w:t>ene)</w:t>
      </w:r>
      <w:r w:rsidR="00C53ED4" w:rsidRPr="00EA5B28">
        <w:rPr>
          <w:rFonts w:ascii="Arial" w:hAnsi="Arial" w:cs="Arial"/>
        </w:rPr>
        <w:t>.</w:t>
      </w:r>
      <w:r w:rsidR="00927CCE" w:rsidRPr="00EA5B28">
        <w:rPr>
          <w:rFonts w:ascii="Arial" w:hAnsi="Arial" w:cs="Arial"/>
        </w:rPr>
        <w:t xml:space="preserve"> </w:t>
      </w:r>
      <w:r>
        <w:rPr>
          <w:rFonts w:ascii="Arial" w:hAnsi="Arial" w:cs="Arial"/>
        </w:rPr>
        <w:t>R</w:t>
      </w:r>
      <w:r w:rsidR="00927CCE" w:rsidRPr="00EA5B28">
        <w:rPr>
          <w:rFonts w:ascii="Arial" w:hAnsi="Arial" w:cs="Arial"/>
        </w:rPr>
        <w:t xml:space="preserve">eal-time PCR </w:t>
      </w:r>
      <w:r>
        <w:rPr>
          <w:rFonts w:ascii="Arial" w:hAnsi="Arial" w:cs="Arial"/>
        </w:rPr>
        <w:t>is a laboratory gold standard in many diagnostic fields and is ideal for co</w:t>
      </w:r>
      <w:r w:rsidR="00927CCE" w:rsidRPr="00EA5B28">
        <w:rPr>
          <w:rFonts w:ascii="Arial" w:hAnsi="Arial" w:cs="Arial"/>
        </w:rPr>
        <w:t>nfirmatory test</w:t>
      </w:r>
      <w:r>
        <w:rPr>
          <w:rFonts w:ascii="Arial" w:hAnsi="Arial" w:cs="Arial"/>
        </w:rPr>
        <w:t>ing</w:t>
      </w:r>
      <w:r w:rsidR="00927CCE" w:rsidRPr="00EA5B28">
        <w:rPr>
          <w:rFonts w:ascii="Arial" w:hAnsi="Arial" w:cs="Arial"/>
        </w:rPr>
        <w:t>.</w:t>
      </w:r>
      <w:r>
        <w:rPr>
          <w:rFonts w:ascii="Arial" w:hAnsi="Arial" w:cs="Arial"/>
        </w:rPr>
        <w:t xml:space="preserve"> In the laboratory both methods can enable high-throughput screening of material using large volume instrumentation.</w:t>
      </w:r>
      <w:r w:rsidR="00927CCE" w:rsidRPr="00EA5B28">
        <w:rPr>
          <w:rFonts w:ascii="Arial" w:hAnsi="Arial" w:cs="Arial"/>
        </w:rPr>
        <w:t xml:space="preserve"> The aim of this study was to develop specific</w:t>
      </w:r>
      <w:r w:rsidR="005420A6" w:rsidRPr="00EA5B28">
        <w:rPr>
          <w:rFonts w:ascii="Arial" w:hAnsi="Arial" w:cs="Arial"/>
        </w:rPr>
        <w:t>,</w:t>
      </w:r>
      <w:r w:rsidR="00927CCE" w:rsidRPr="00EA5B28">
        <w:rPr>
          <w:rFonts w:ascii="Arial" w:hAnsi="Arial" w:cs="Arial"/>
        </w:rPr>
        <w:t xml:space="preserve"> </w:t>
      </w:r>
      <w:r w:rsidR="005420A6" w:rsidRPr="00EA5B28">
        <w:rPr>
          <w:rFonts w:ascii="Arial" w:hAnsi="Arial" w:cs="Arial"/>
        </w:rPr>
        <w:t>sensitive</w:t>
      </w:r>
      <w:r w:rsidR="00927CCE" w:rsidRPr="00EA5B28">
        <w:rPr>
          <w:rFonts w:ascii="Arial" w:hAnsi="Arial" w:cs="Arial"/>
        </w:rPr>
        <w:t xml:space="preserve"> LAMP and real-time PCR assays for the </w:t>
      </w:r>
      <w:r w:rsidR="00A973AF">
        <w:rPr>
          <w:rFonts w:ascii="Arial" w:hAnsi="Arial" w:cs="Arial"/>
        </w:rPr>
        <w:t>rapid identification</w:t>
      </w:r>
      <w:r w:rsidR="00FB3A19" w:rsidRPr="00EA5B28">
        <w:rPr>
          <w:rFonts w:ascii="Arial" w:hAnsi="Arial" w:cs="Arial"/>
        </w:rPr>
        <w:t xml:space="preserve"> of </w:t>
      </w:r>
      <w:r w:rsidR="00FB3A19" w:rsidRPr="00EA5B28">
        <w:rPr>
          <w:rFonts w:ascii="Arial" w:hAnsi="Arial" w:cs="Arial"/>
          <w:i/>
        </w:rPr>
        <w:t>V. velutina nigrithorax</w:t>
      </w:r>
      <w:r w:rsidR="00FB3A19" w:rsidRPr="00EA5B28">
        <w:rPr>
          <w:rFonts w:ascii="Arial" w:hAnsi="Arial" w:cs="Arial"/>
        </w:rPr>
        <w:t xml:space="preserve"> on any suspect </w:t>
      </w:r>
      <w:r w:rsidR="00EA1E4E" w:rsidRPr="00EA5B28">
        <w:rPr>
          <w:rFonts w:ascii="Arial" w:hAnsi="Arial" w:cs="Arial"/>
        </w:rPr>
        <w:t xml:space="preserve">morphologically indeterminate </w:t>
      </w:r>
      <w:r w:rsidR="00FB3A19" w:rsidRPr="00EA5B28">
        <w:rPr>
          <w:rFonts w:ascii="Arial" w:hAnsi="Arial" w:cs="Arial"/>
        </w:rPr>
        <w:t>specimens</w:t>
      </w:r>
      <w:r>
        <w:rPr>
          <w:rFonts w:ascii="Arial" w:hAnsi="Arial" w:cs="Arial"/>
        </w:rPr>
        <w:t>, including nest material</w:t>
      </w:r>
      <w:r w:rsidR="00FB3A19" w:rsidRPr="00EA5B28">
        <w:rPr>
          <w:rFonts w:ascii="Arial" w:hAnsi="Arial" w:cs="Arial"/>
        </w:rPr>
        <w:t xml:space="preserve">. </w:t>
      </w:r>
      <w:r w:rsidR="00927CCE" w:rsidRPr="00EA5B28">
        <w:rPr>
          <w:rFonts w:ascii="Arial" w:hAnsi="Arial" w:cs="Arial"/>
        </w:rPr>
        <w:t>The assays were then validated according to the European Plant Protection Organisation (EPPO) standard PM7/98 (EPPO, 2014)</w:t>
      </w:r>
      <w:r>
        <w:rPr>
          <w:rFonts w:ascii="Arial" w:hAnsi="Arial" w:cs="Arial"/>
        </w:rPr>
        <w:t xml:space="preserve"> to provide evidence of their suitability for use.</w:t>
      </w:r>
      <w:r w:rsidR="003710B3" w:rsidRPr="00EA5B28">
        <w:rPr>
          <w:rFonts w:ascii="Arial" w:hAnsi="Arial" w:cs="Arial"/>
          <w:b/>
          <w:sz w:val="24"/>
        </w:rPr>
        <w:br w:type="page"/>
      </w:r>
    </w:p>
    <w:p w14:paraId="1854022C" w14:textId="77777777" w:rsidR="00F1039F" w:rsidRPr="00EA5B28" w:rsidRDefault="00F1039F" w:rsidP="00CF7EA0">
      <w:pPr>
        <w:spacing w:after="0" w:line="480" w:lineRule="auto"/>
        <w:rPr>
          <w:rFonts w:ascii="Arial" w:hAnsi="Arial" w:cs="Arial"/>
          <w:b/>
          <w:sz w:val="24"/>
        </w:rPr>
      </w:pPr>
      <w:r w:rsidRPr="00EA5B28">
        <w:rPr>
          <w:rFonts w:ascii="Arial" w:hAnsi="Arial" w:cs="Arial"/>
          <w:b/>
          <w:sz w:val="24"/>
        </w:rPr>
        <w:lastRenderedPageBreak/>
        <w:t>Methods</w:t>
      </w:r>
    </w:p>
    <w:p w14:paraId="69E4212E" w14:textId="77777777" w:rsidR="00F1039F" w:rsidRPr="00EA5B28" w:rsidRDefault="003710B3" w:rsidP="00CF7EA0">
      <w:pPr>
        <w:spacing w:after="0" w:line="480" w:lineRule="auto"/>
        <w:jc w:val="both"/>
        <w:rPr>
          <w:rFonts w:ascii="Arial" w:hAnsi="Arial" w:cs="Arial"/>
          <w:b/>
        </w:rPr>
      </w:pPr>
      <w:r w:rsidRPr="00EA5B28">
        <w:rPr>
          <w:rFonts w:ascii="Arial" w:hAnsi="Arial" w:cs="Arial"/>
          <w:b/>
        </w:rPr>
        <w:t xml:space="preserve">DNA </w:t>
      </w:r>
      <w:r w:rsidR="00F1039F" w:rsidRPr="00EA5B28">
        <w:rPr>
          <w:rFonts w:ascii="Arial" w:hAnsi="Arial" w:cs="Arial"/>
          <w:b/>
        </w:rPr>
        <w:t>extraction</w:t>
      </w:r>
    </w:p>
    <w:p w14:paraId="6FD9E1B0" w14:textId="585DD0A0" w:rsidR="003710B3" w:rsidRPr="00EA5B28" w:rsidRDefault="003710B3" w:rsidP="00CF7EA0">
      <w:pPr>
        <w:spacing w:after="0" w:line="480" w:lineRule="auto"/>
        <w:jc w:val="both"/>
        <w:rPr>
          <w:rFonts w:ascii="Arial" w:hAnsi="Arial" w:cs="Arial"/>
        </w:rPr>
      </w:pPr>
      <w:r w:rsidRPr="00EA5B28">
        <w:rPr>
          <w:rFonts w:ascii="Arial" w:hAnsi="Arial" w:cs="Arial"/>
          <w:i/>
        </w:rPr>
        <w:t>Vespa velutina nigrithorax</w:t>
      </w:r>
      <w:r w:rsidRPr="00EA5B28" w:rsidDel="003710B3">
        <w:rPr>
          <w:rFonts w:ascii="Arial" w:hAnsi="Arial" w:cs="Arial"/>
        </w:rPr>
        <w:t xml:space="preserve"> </w:t>
      </w:r>
      <w:r w:rsidR="00A12EDB" w:rsidRPr="00EA5B28">
        <w:rPr>
          <w:rFonts w:ascii="Arial" w:hAnsi="Arial" w:cs="Arial"/>
        </w:rPr>
        <w:t xml:space="preserve">specimens </w:t>
      </w:r>
      <w:r w:rsidR="00F1039F" w:rsidRPr="00EA5B28">
        <w:rPr>
          <w:rFonts w:ascii="Arial" w:hAnsi="Arial" w:cs="Arial"/>
        </w:rPr>
        <w:t>were</w:t>
      </w:r>
      <w:r w:rsidR="00201518" w:rsidRPr="00EA5B28">
        <w:rPr>
          <w:rFonts w:ascii="Arial" w:hAnsi="Arial" w:cs="Arial"/>
        </w:rPr>
        <w:t xml:space="preserve"> kind</w:t>
      </w:r>
      <w:r w:rsidRPr="00EA5B28">
        <w:rPr>
          <w:rFonts w:ascii="Arial" w:hAnsi="Arial" w:cs="Arial"/>
        </w:rPr>
        <w:t xml:space="preserve">ly provided by </w:t>
      </w:r>
      <w:r w:rsidR="00B26888">
        <w:rPr>
          <w:rFonts w:ascii="Arial" w:hAnsi="Arial" w:cs="Arial"/>
        </w:rPr>
        <w:t>M</w:t>
      </w:r>
      <w:r w:rsidR="00056D59" w:rsidRPr="00EA5B28">
        <w:rPr>
          <w:rFonts w:ascii="Arial" w:hAnsi="Arial" w:cs="Arial"/>
        </w:rPr>
        <w:t xml:space="preserve">r. </w:t>
      </w:r>
      <w:r w:rsidR="00F1039F" w:rsidRPr="00EA5B28">
        <w:rPr>
          <w:rFonts w:ascii="Arial" w:hAnsi="Arial" w:cs="Arial"/>
        </w:rPr>
        <w:t>Quentin Rome</w:t>
      </w:r>
      <w:r w:rsidR="002D3B29" w:rsidRPr="00EA5B28">
        <w:rPr>
          <w:rFonts w:ascii="Arial" w:hAnsi="Arial" w:cs="Arial"/>
        </w:rPr>
        <w:t xml:space="preserve"> </w:t>
      </w:r>
      <w:r w:rsidR="00A12EDB" w:rsidRPr="00EA5B28">
        <w:rPr>
          <w:rFonts w:ascii="Arial" w:hAnsi="Arial" w:cs="Arial"/>
        </w:rPr>
        <w:t>from</w:t>
      </w:r>
      <w:r w:rsidR="002D3B29" w:rsidRPr="00EA5B28">
        <w:rPr>
          <w:rFonts w:ascii="Arial" w:hAnsi="Arial" w:cs="Arial"/>
        </w:rPr>
        <w:t xml:space="preserve"> the Muséum National d’Histoire Naturelle</w:t>
      </w:r>
      <w:r w:rsidR="00AC3CB0" w:rsidRPr="00EA5B28">
        <w:rPr>
          <w:rFonts w:ascii="Arial" w:hAnsi="Arial" w:cs="Arial"/>
        </w:rPr>
        <w:t xml:space="preserve"> </w:t>
      </w:r>
      <w:r w:rsidRPr="00EA5B28">
        <w:rPr>
          <w:rFonts w:ascii="Arial" w:hAnsi="Arial" w:cs="Arial"/>
        </w:rPr>
        <w:t>(P</w:t>
      </w:r>
      <w:r w:rsidR="002D3B29" w:rsidRPr="00EA5B28">
        <w:rPr>
          <w:rFonts w:ascii="Arial" w:hAnsi="Arial" w:cs="Arial"/>
        </w:rPr>
        <w:t>aris</w:t>
      </w:r>
      <w:r w:rsidRPr="00EA5B28">
        <w:rPr>
          <w:rFonts w:ascii="Arial" w:hAnsi="Arial" w:cs="Arial"/>
        </w:rPr>
        <w:t>, France)</w:t>
      </w:r>
      <w:r w:rsidR="002D3B29" w:rsidRPr="00EA5B28">
        <w:rPr>
          <w:rFonts w:ascii="Arial" w:hAnsi="Arial" w:cs="Arial"/>
        </w:rPr>
        <w:t xml:space="preserve"> </w:t>
      </w:r>
      <w:r w:rsidR="00AC3CB0" w:rsidRPr="00EA5B28">
        <w:rPr>
          <w:rFonts w:ascii="Arial" w:hAnsi="Arial" w:cs="Arial"/>
        </w:rPr>
        <w:t xml:space="preserve">and </w:t>
      </w:r>
      <w:r w:rsidR="0012204C" w:rsidRPr="00EA5B28">
        <w:rPr>
          <w:rFonts w:ascii="Arial" w:hAnsi="Arial" w:cs="Arial"/>
        </w:rPr>
        <w:t xml:space="preserve">DNA samples </w:t>
      </w:r>
      <w:r w:rsidR="002D3B29" w:rsidRPr="00EA5B28">
        <w:rPr>
          <w:rFonts w:ascii="Arial" w:hAnsi="Arial" w:cs="Arial"/>
        </w:rPr>
        <w:t xml:space="preserve">from </w:t>
      </w:r>
      <w:r w:rsidR="00B26888">
        <w:rPr>
          <w:rFonts w:ascii="Arial" w:hAnsi="Arial" w:cs="Arial"/>
        </w:rPr>
        <w:t xml:space="preserve">Dr. </w:t>
      </w:r>
      <w:r w:rsidR="00AC3CB0" w:rsidRPr="00EA5B28">
        <w:rPr>
          <w:rFonts w:ascii="Arial" w:hAnsi="Arial" w:cs="Arial"/>
        </w:rPr>
        <w:t>Florence Mougel</w:t>
      </w:r>
      <w:r w:rsidR="002D3B29" w:rsidRPr="00EA5B28">
        <w:rPr>
          <w:rFonts w:ascii="Arial" w:hAnsi="Arial" w:cs="Arial"/>
        </w:rPr>
        <w:t xml:space="preserve"> at </w:t>
      </w:r>
      <w:r w:rsidR="00056D59" w:rsidRPr="00EA5B28">
        <w:rPr>
          <w:rFonts w:ascii="Arial" w:hAnsi="Arial" w:cs="Arial"/>
        </w:rPr>
        <w:t xml:space="preserve">the </w:t>
      </w:r>
      <w:r w:rsidRPr="00EA5B28">
        <w:rPr>
          <w:rFonts w:ascii="Arial" w:hAnsi="Arial" w:cs="Arial"/>
        </w:rPr>
        <w:t>Centre national de la recherche scientifique (G</w:t>
      </w:r>
      <w:r w:rsidR="002D3B29" w:rsidRPr="00EA5B28">
        <w:rPr>
          <w:rFonts w:ascii="Arial" w:hAnsi="Arial" w:cs="Arial"/>
        </w:rPr>
        <w:t>if sur Yvette</w:t>
      </w:r>
      <w:r w:rsidRPr="00EA5B28">
        <w:rPr>
          <w:rFonts w:ascii="Arial" w:hAnsi="Arial" w:cs="Arial"/>
        </w:rPr>
        <w:t>, France)</w:t>
      </w:r>
      <w:r w:rsidR="00AC3CB0" w:rsidRPr="00EA5B28">
        <w:rPr>
          <w:rFonts w:ascii="Arial" w:hAnsi="Arial" w:cs="Arial"/>
        </w:rPr>
        <w:t>. O</w:t>
      </w:r>
      <w:r w:rsidR="00F1039F" w:rsidRPr="00EA5B28">
        <w:rPr>
          <w:rFonts w:ascii="Arial" w:hAnsi="Arial" w:cs="Arial"/>
        </w:rPr>
        <w:t xml:space="preserve">ther </w:t>
      </w:r>
      <w:r w:rsidR="00C81F3F" w:rsidRPr="00EA5B28">
        <w:rPr>
          <w:rFonts w:ascii="Arial" w:hAnsi="Arial" w:cs="Arial"/>
        </w:rPr>
        <w:t xml:space="preserve">invertebrate samples </w:t>
      </w:r>
      <w:r w:rsidRPr="00EA5B28">
        <w:rPr>
          <w:rFonts w:ascii="Arial" w:hAnsi="Arial" w:cs="Arial"/>
        </w:rPr>
        <w:t xml:space="preserve">were sourced </w:t>
      </w:r>
      <w:r w:rsidR="00C81F3F" w:rsidRPr="00EA5B28">
        <w:rPr>
          <w:rFonts w:ascii="Arial" w:hAnsi="Arial" w:cs="Arial"/>
        </w:rPr>
        <w:t xml:space="preserve">from </w:t>
      </w:r>
      <w:r w:rsidRPr="00EA5B28">
        <w:rPr>
          <w:rFonts w:ascii="Arial" w:hAnsi="Arial" w:cs="Arial"/>
        </w:rPr>
        <w:t xml:space="preserve">collections </w:t>
      </w:r>
      <w:r w:rsidR="00A12EDB" w:rsidRPr="00EA5B28">
        <w:rPr>
          <w:rFonts w:ascii="Arial" w:hAnsi="Arial" w:cs="Arial"/>
        </w:rPr>
        <w:t xml:space="preserve">held </w:t>
      </w:r>
      <w:r w:rsidRPr="00EA5B28">
        <w:rPr>
          <w:rFonts w:ascii="Arial" w:hAnsi="Arial" w:cs="Arial"/>
        </w:rPr>
        <w:t xml:space="preserve">at </w:t>
      </w:r>
      <w:r w:rsidR="00C81F3F" w:rsidRPr="00EA5B28">
        <w:rPr>
          <w:rFonts w:ascii="Arial" w:hAnsi="Arial" w:cs="Arial"/>
        </w:rPr>
        <w:t xml:space="preserve">the </w:t>
      </w:r>
      <w:r w:rsidR="00A12EDB" w:rsidRPr="00EA5B28">
        <w:rPr>
          <w:rFonts w:ascii="Arial" w:hAnsi="Arial" w:cs="Arial"/>
        </w:rPr>
        <w:t xml:space="preserve">UK </w:t>
      </w:r>
      <w:r w:rsidR="00C81F3F" w:rsidRPr="00EA5B28">
        <w:rPr>
          <w:rFonts w:ascii="Arial" w:hAnsi="Arial" w:cs="Arial"/>
        </w:rPr>
        <w:t xml:space="preserve">National Bee Unit </w:t>
      </w:r>
      <w:r w:rsidR="00A12EDB" w:rsidRPr="00EA5B28">
        <w:rPr>
          <w:rFonts w:ascii="Arial" w:hAnsi="Arial" w:cs="Arial"/>
        </w:rPr>
        <w:t xml:space="preserve">(Sand Hutton, York) </w:t>
      </w:r>
      <w:r w:rsidR="00C81F3F" w:rsidRPr="00EA5B28">
        <w:rPr>
          <w:rFonts w:ascii="Arial" w:hAnsi="Arial" w:cs="Arial"/>
        </w:rPr>
        <w:t xml:space="preserve">and Fera. </w:t>
      </w:r>
      <w:r w:rsidR="00F1039F" w:rsidRPr="00EA5B28">
        <w:rPr>
          <w:rFonts w:ascii="Arial" w:hAnsi="Arial" w:cs="Arial"/>
        </w:rPr>
        <w:t xml:space="preserve">DNA </w:t>
      </w:r>
      <w:r w:rsidR="00DF7B25">
        <w:rPr>
          <w:rFonts w:ascii="Arial" w:hAnsi="Arial" w:cs="Arial"/>
        </w:rPr>
        <w:t xml:space="preserve">for assay development and validation </w:t>
      </w:r>
      <w:r w:rsidR="00F1039F" w:rsidRPr="00EA5B28">
        <w:rPr>
          <w:rFonts w:ascii="Arial" w:hAnsi="Arial" w:cs="Arial"/>
        </w:rPr>
        <w:t>was extracted usin</w:t>
      </w:r>
      <w:r w:rsidR="00C25D44" w:rsidRPr="00EA5B28">
        <w:rPr>
          <w:rFonts w:ascii="Arial" w:hAnsi="Arial" w:cs="Arial"/>
        </w:rPr>
        <w:t xml:space="preserve">g the </w:t>
      </w:r>
      <w:r w:rsidR="00080E07" w:rsidRPr="00EA5B28">
        <w:rPr>
          <w:rFonts w:ascii="Arial" w:hAnsi="Arial" w:cs="Arial"/>
        </w:rPr>
        <w:t>Wizard® Magnetic DNA purification system (Promega)</w:t>
      </w:r>
      <w:r w:rsidRPr="00EA5B28">
        <w:rPr>
          <w:rFonts w:ascii="Arial" w:hAnsi="Arial" w:cs="Arial"/>
        </w:rPr>
        <w:t xml:space="preserve"> or DNeasy® blood and tissue kit (QIAGEN)</w:t>
      </w:r>
      <w:r w:rsidR="00A12EDB" w:rsidRPr="00EA5B28">
        <w:rPr>
          <w:rFonts w:ascii="Arial" w:hAnsi="Arial" w:cs="Arial"/>
        </w:rPr>
        <w:t xml:space="preserve"> from a single leg</w:t>
      </w:r>
      <w:r w:rsidR="0012204C" w:rsidRPr="00EA5B28">
        <w:rPr>
          <w:rFonts w:ascii="Arial" w:hAnsi="Arial" w:cs="Arial"/>
        </w:rPr>
        <w:t xml:space="preserve"> or abdomen</w:t>
      </w:r>
      <w:r w:rsidR="00C25D44" w:rsidRPr="00EA5B28">
        <w:rPr>
          <w:rFonts w:ascii="Arial" w:hAnsi="Arial" w:cs="Arial"/>
        </w:rPr>
        <w:t xml:space="preserve">. </w:t>
      </w:r>
      <w:r w:rsidR="00A12EDB" w:rsidRPr="00EF2A55">
        <w:rPr>
          <w:rFonts w:ascii="Arial" w:hAnsi="Arial" w:cs="Arial"/>
          <w:lang w:eastAsia="en-GB"/>
        </w:rPr>
        <w:t xml:space="preserve">DNA was quantified using </w:t>
      </w:r>
      <w:r w:rsidR="003156E1">
        <w:rPr>
          <w:rFonts w:ascii="Arial" w:hAnsi="Arial" w:cs="Arial"/>
          <w:lang w:eastAsia="en-GB"/>
        </w:rPr>
        <w:t xml:space="preserve">a </w:t>
      </w:r>
      <w:r w:rsidR="00A12EDB" w:rsidRPr="00EF2A55">
        <w:rPr>
          <w:rFonts w:ascii="Arial" w:hAnsi="Arial" w:cs="Arial"/>
          <w:lang w:eastAsia="en-GB"/>
        </w:rPr>
        <w:t>Qubit fluorometer and dsDNA high sensitivity assay kit (Life Technologies, Carlsbad, CA, USA)</w:t>
      </w:r>
      <w:r w:rsidR="008A3729" w:rsidRPr="00EF2A55">
        <w:rPr>
          <w:rFonts w:ascii="Arial" w:hAnsi="Arial" w:cs="Arial"/>
          <w:lang w:eastAsia="en-GB"/>
        </w:rPr>
        <w:t xml:space="preserve"> or a Nanodrop ND-1000 spectrophotometer (Thermo Fisher Scientific)</w:t>
      </w:r>
      <w:r w:rsidR="00056D59" w:rsidRPr="00EF2A55">
        <w:rPr>
          <w:rFonts w:ascii="Arial" w:hAnsi="Arial" w:cs="Arial"/>
          <w:lang w:eastAsia="en-GB"/>
        </w:rPr>
        <w:t xml:space="preserve"> following ma</w:t>
      </w:r>
      <w:r w:rsidR="005C1766">
        <w:rPr>
          <w:rFonts w:ascii="Arial" w:hAnsi="Arial" w:cs="Arial"/>
          <w:lang w:eastAsia="en-GB"/>
        </w:rPr>
        <w:t>n</w:t>
      </w:r>
      <w:r w:rsidR="00056D59" w:rsidRPr="00EF2A55">
        <w:rPr>
          <w:rFonts w:ascii="Arial" w:hAnsi="Arial" w:cs="Arial"/>
          <w:lang w:eastAsia="en-GB"/>
        </w:rPr>
        <w:t>ufacturers’ protocols</w:t>
      </w:r>
      <w:r w:rsidR="008A3729" w:rsidRPr="00EF2A55">
        <w:rPr>
          <w:rFonts w:ascii="Arial" w:hAnsi="Arial" w:cs="Arial"/>
          <w:lang w:eastAsia="en-GB"/>
        </w:rPr>
        <w:t xml:space="preserve">. </w:t>
      </w:r>
    </w:p>
    <w:p w14:paraId="14B40012" w14:textId="77777777" w:rsidR="00056D59" w:rsidRPr="00EA5B28" w:rsidRDefault="00056D59" w:rsidP="00CF7EA0">
      <w:pPr>
        <w:spacing w:after="0" w:line="480" w:lineRule="auto"/>
        <w:jc w:val="both"/>
        <w:rPr>
          <w:rFonts w:ascii="Arial" w:hAnsi="Arial" w:cs="Arial"/>
          <w:b/>
        </w:rPr>
      </w:pPr>
    </w:p>
    <w:p w14:paraId="58737201" w14:textId="54863FD6" w:rsidR="003710B3" w:rsidRPr="00EA5B28" w:rsidRDefault="00FC53A4" w:rsidP="00CF7EA0">
      <w:pPr>
        <w:spacing w:after="0" w:line="480" w:lineRule="auto"/>
        <w:jc w:val="both"/>
        <w:rPr>
          <w:rFonts w:ascii="Arial" w:hAnsi="Arial" w:cs="Arial"/>
          <w:b/>
        </w:rPr>
      </w:pPr>
      <w:r>
        <w:rPr>
          <w:rFonts w:ascii="Arial" w:hAnsi="Arial" w:cs="Arial"/>
          <w:b/>
        </w:rPr>
        <w:t xml:space="preserve">In-field </w:t>
      </w:r>
      <w:r w:rsidR="00330ED1">
        <w:rPr>
          <w:rFonts w:ascii="Arial" w:hAnsi="Arial" w:cs="Arial"/>
          <w:b/>
        </w:rPr>
        <w:t>crude sample homogenisation</w:t>
      </w:r>
    </w:p>
    <w:p w14:paraId="5FE9646E" w14:textId="3D4BC7B0" w:rsidR="002006C9" w:rsidRPr="00EA5B28" w:rsidRDefault="00133100" w:rsidP="00CF7EA0">
      <w:pPr>
        <w:spacing w:after="0" w:line="480" w:lineRule="auto"/>
        <w:jc w:val="both"/>
        <w:rPr>
          <w:rFonts w:ascii="Arial" w:hAnsi="Arial" w:cs="Arial"/>
        </w:rPr>
      </w:pPr>
      <w:r w:rsidRPr="00EA5B28">
        <w:rPr>
          <w:rFonts w:ascii="Arial" w:hAnsi="Arial" w:cs="Arial"/>
        </w:rPr>
        <w:t xml:space="preserve">Samples of </w:t>
      </w:r>
      <w:r w:rsidR="00273721" w:rsidRPr="00EA5B28">
        <w:rPr>
          <w:rFonts w:ascii="Arial" w:hAnsi="Arial" w:cs="Arial"/>
        </w:rPr>
        <w:t xml:space="preserve">different </w:t>
      </w:r>
      <w:r w:rsidRPr="00EF2A55">
        <w:rPr>
          <w:rFonts w:ascii="Arial" w:hAnsi="Arial" w:cs="Arial"/>
          <w:i/>
          <w:lang w:eastAsia="en-GB"/>
        </w:rPr>
        <w:t>V.</w:t>
      </w:r>
      <w:r w:rsidR="002006C9" w:rsidRPr="00EF2A55">
        <w:rPr>
          <w:rFonts w:ascii="Arial" w:hAnsi="Arial" w:cs="Arial"/>
          <w:i/>
          <w:lang w:eastAsia="en-GB"/>
        </w:rPr>
        <w:t xml:space="preserve"> </w:t>
      </w:r>
      <w:r w:rsidRPr="00EF2A55">
        <w:rPr>
          <w:rFonts w:ascii="Arial" w:hAnsi="Arial" w:cs="Arial"/>
          <w:i/>
          <w:lang w:eastAsia="en-GB"/>
        </w:rPr>
        <w:t xml:space="preserve">velutina nigrithorax </w:t>
      </w:r>
      <w:r w:rsidR="002006C9" w:rsidRPr="00EF2A55">
        <w:rPr>
          <w:rFonts w:ascii="Arial" w:hAnsi="Arial" w:cs="Arial"/>
          <w:lang w:eastAsia="en-GB"/>
        </w:rPr>
        <w:t xml:space="preserve">life-stages and </w:t>
      </w:r>
      <w:r w:rsidR="00273721" w:rsidRPr="00EF2A55">
        <w:rPr>
          <w:rFonts w:ascii="Arial" w:hAnsi="Arial" w:cs="Arial"/>
          <w:lang w:eastAsia="en-GB"/>
        </w:rPr>
        <w:t xml:space="preserve">hornet </w:t>
      </w:r>
      <w:r w:rsidRPr="00EF2A55">
        <w:rPr>
          <w:rFonts w:ascii="Arial" w:hAnsi="Arial" w:cs="Arial"/>
          <w:lang w:eastAsia="en-GB"/>
        </w:rPr>
        <w:t xml:space="preserve">nest </w:t>
      </w:r>
      <w:r w:rsidR="000E6CCD" w:rsidRPr="00EF2A55">
        <w:rPr>
          <w:rFonts w:ascii="Arial" w:hAnsi="Arial" w:cs="Arial"/>
          <w:lang w:eastAsia="en-GB"/>
        </w:rPr>
        <w:t xml:space="preserve">material </w:t>
      </w:r>
      <w:r w:rsidR="002006C9" w:rsidRPr="00EF2A55">
        <w:rPr>
          <w:rFonts w:ascii="Arial" w:hAnsi="Arial" w:cs="Arial"/>
          <w:lang w:eastAsia="en-GB"/>
        </w:rPr>
        <w:t xml:space="preserve">were obtained from </w:t>
      </w:r>
      <w:r w:rsidR="00DE1C99">
        <w:rPr>
          <w:rFonts w:ascii="Arial" w:hAnsi="Arial" w:cs="Arial"/>
          <w:lang w:eastAsia="en-GB"/>
        </w:rPr>
        <w:t xml:space="preserve">the nest site in </w:t>
      </w:r>
      <w:r w:rsidRPr="00EF2A55">
        <w:rPr>
          <w:rFonts w:ascii="Arial" w:hAnsi="Arial" w:cs="Arial"/>
          <w:lang w:eastAsia="en-GB"/>
        </w:rPr>
        <w:t xml:space="preserve">Tetbury and </w:t>
      </w:r>
      <w:r w:rsidR="002006C9" w:rsidRPr="00EF2A55">
        <w:rPr>
          <w:rFonts w:ascii="Arial" w:hAnsi="Arial" w:cs="Arial"/>
          <w:lang w:eastAsia="en-GB"/>
        </w:rPr>
        <w:t xml:space="preserve">tested using </w:t>
      </w:r>
      <w:r w:rsidRPr="00EF2A55">
        <w:rPr>
          <w:rFonts w:ascii="Arial" w:hAnsi="Arial" w:cs="Arial"/>
          <w:lang w:eastAsia="en-GB"/>
        </w:rPr>
        <w:t>a crude</w:t>
      </w:r>
      <w:r w:rsidR="00C520AC">
        <w:rPr>
          <w:rFonts w:ascii="Arial" w:hAnsi="Arial" w:cs="Arial"/>
          <w:lang w:eastAsia="en-GB"/>
        </w:rPr>
        <w:t xml:space="preserve"> homogenisation</w:t>
      </w:r>
      <w:r w:rsidRPr="00EF2A55">
        <w:rPr>
          <w:rFonts w:ascii="Arial" w:hAnsi="Arial" w:cs="Arial"/>
          <w:lang w:eastAsia="en-GB"/>
        </w:rPr>
        <w:t xml:space="preserve"> </w:t>
      </w:r>
      <w:r w:rsidR="002006C9" w:rsidRPr="00EF2A55">
        <w:rPr>
          <w:rFonts w:ascii="Arial" w:hAnsi="Arial" w:cs="Arial"/>
          <w:lang w:eastAsia="en-GB"/>
        </w:rPr>
        <w:t>protocol. The tissue was placed in a 5</w:t>
      </w:r>
      <w:r w:rsidR="00056D59" w:rsidRPr="00EF2A55">
        <w:rPr>
          <w:rFonts w:ascii="Arial" w:hAnsi="Arial" w:cs="Arial"/>
          <w:lang w:eastAsia="en-GB"/>
        </w:rPr>
        <w:t xml:space="preserve"> </w:t>
      </w:r>
      <w:r w:rsidR="002006C9" w:rsidRPr="00EF2A55">
        <w:rPr>
          <w:rFonts w:ascii="Arial" w:hAnsi="Arial" w:cs="Arial"/>
          <w:lang w:eastAsia="en-GB"/>
        </w:rPr>
        <w:t>ml tube with a</w:t>
      </w:r>
      <w:r w:rsidR="00A973AF">
        <w:rPr>
          <w:rFonts w:ascii="Arial" w:hAnsi="Arial" w:cs="Arial"/>
          <w:lang w:eastAsia="en-GB"/>
        </w:rPr>
        <w:t>n</w:t>
      </w:r>
      <w:r w:rsidR="002006C9" w:rsidRPr="00EF2A55">
        <w:rPr>
          <w:rFonts w:ascii="Arial" w:hAnsi="Arial" w:cs="Arial"/>
          <w:lang w:eastAsia="en-GB"/>
        </w:rPr>
        <w:t xml:space="preserve"> </w:t>
      </w:r>
      <w:r w:rsidR="00273721" w:rsidRPr="00EF2A55">
        <w:rPr>
          <w:rFonts w:ascii="Arial" w:hAnsi="Arial" w:cs="Arial"/>
          <w:lang w:eastAsia="en-GB"/>
        </w:rPr>
        <w:t xml:space="preserve">11.5 mm diameter </w:t>
      </w:r>
      <w:r w:rsidR="002006C9" w:rsidRPr="00EF2A55">
        <w:rPr>
          <w:rFonts w:ascii="Arial" w:hAnsi="Arial" w:cs="Arial"/>
          <w:lang w:eastAsia="en-GB"/>
        </w:rPr>
        <w:t>stainless-ste</w:t>
      </w:r>
      <w:r w:rsidR="00056D59" w:rsidRPr="00EF2A55">
        <w:rPr>
          <w:rFonts w:ascii="Arial" w:hAnsi="Arial" w:cs="Arial"/>
          <w:lang w:eastAsia="en-GB"/>
        </w:rPr>
        <w:t>e</w:t>
      </w:r>
      <w:r w:rsidR="002006C9" w:rsidRPr="00EF2A55">
        <w:rPr>
          <w:rFonts w:ascii="Arial" w:hAnsi="Arial" w:cs="Arial"/>
          <w:lang w:eastAsia="en-GB"/>
        </w:rPr>
        <w:t>l ball bearing and PEG buffer</w:t>
      </w:r>
      <w:r w:rsidR="00273721" w:rsidRPr="00EF2A55">
        <w:rPr>
          <w:rFonts w:ascii="Arial" w:hAnsi="Arial" w:cs="Arial"/>
          <w:lang w:eastAsia="en-GB"/>
        </w:rPr>
        <w:t xml:space="preserve"> (60% PEG 200, 20 mM KOH, pH 13.3-13.5)</w:t>
      </w:r>
      <w:r w:rsidR="00A973AF">
        <w:rPr>
          <w:rFonts w:ascii="Arial" w:hAnsi="Arial" w:cs="Arial"/>
          <w:lang w:eastAsia="en-GB"/>
        </w:rPr>
        <w:t>. The sample was</w:t>
      </w:r>
      <w:r w:rsidR="00B26888">
        <w:rPr>
          <w:rFonts w:ascii="Arial" w:hAnsi="Arial" w:cs="Arial"/>
          <w:lang w:eastAsia="en-GB"/>
        </w:rPr>
        <w:t xml:space="preserve"> </w:t>
      </w:r>
      <w:r w:rsidR="002006C9" w:rsidRPr="00EF2A55">
        <w:rPr>
          <w:rFonts w:ascii="Arial" w:hAnsi="Arial" w:cs="Arial"/>
          <w:lang w:eastAsia="en-GB"/>
        </w:rPr>
        <w:t xml:space="preserve">homogenised by shaking </w:t>
      </w:r>
      <w:r w:rsidR="00273721" w:rsidRPr="00EF2A55">
        <w:rPr>
          <w:rFonts w:ascii="Arial" w:hAnsi="Arial" w:cs="Arial"/>
          <w:lang w:eastAsia="en-GB"/>
        </w:rPr>
        <w:t xml:space="preserve">vigorously by hand </w:t>
      </w:r>
      <w:r w:rsidR="002006C9" w:rsidRPr="00EF2A55">
        <w:rPr>
          <w:rFonts w:ascii="Arial" w:hAnsi="Arial" w:cs="Arial"/>
          <w:lang w:eastAsia="en-GB"/>
        </w:rPr>
        <w:t>for</w:t>
      </w:r>
      <w:r w:rsidR="00273721" w:rsidRPr="00EF2A55">
        <w:rPr>
          <w:rFonts w:ascii="Arial" w:hAnsi="Arial" w:cs="Arial"/>
          <w:lang w:eastAsia="en-GB"/>
        </w:rPr>
        <w:t xml:space="preserve"> 1 minute and diluted </w:t>
      </w:r>
      <w:r w:rsidR="00A973AF">
        <w:rPr>
          <w:rFonts w:ascii="Arial" w:hAnsi="Arial" w:cs="Arial"/>
          <w:lang w:eastAsia="en-GB"/>
        </w:rPr>
        <w:t xml:space="preserve">in molecular grade water </w:t>
      </w:r>
      <w:r w:rsidR="00273721" w:rsidRPr="00EF2A55">
        <w:rPr>
          <w:rFonts w:ascii="Arial" w:hAnsi="Arial" w:cs="Arial"/>
          <w:lang w:eastAsia="en-GB"/>
        </w:rPr>
        <w:t>prior to testing by LAMP (Chomczynski &amp; Rymaszewski 2006). During method optimisation, the crude extract was tested at a range of dilutions; 1:</w:t>
      </w:r>
      <w:r w:rsidR="00EF2A55">
        <w:rPr>
          <w:rFonts w:ascii="Arial" w:hAnsi="Arial" w:cs="Arial"/>
          <w:lang w:eastAsia="en-GB"/>
        </w:rPr>
        <w:t>5</w:t>
      </w:r>
      <w:r w:rsidR="00273721" w:rsidRPr="00EF2A55">
        <w:rPr>
          <w:rFonts w:ascii="Arial" w:hAnsi="Arial" w:cs="Arial"/>
          <w:lang w:eastAsia="en-GB"/>
        </w:rPr>
        <w:t>, 1:10, 1:100, 1:250 and 1:500. The buffer:sample ratio varied depending on the sample size</w:t>
      </w:r>
      <w:r w:rsidR="000E6CCD" w:rsidRPr="00EF2A55">
        <w:rPr>
          <w:rFonts w:ascii="Arial" w:hAnsi="Arial" w:cs="Arial"/>
          <w:lang w:eastAsia="en-GB"/>
        </w:rPr>
        <w:t>:</w:t>
      </w:r>
      <w:r w:rsidR="00273721" w:rsidRPr="00EF2A55">
        <w:rPr>
          <w:rFonts w:ascii="Arial" w:hAnsi="Arial" w:cs="Arial"/>
          <w:lang w:eastAsia="en-GB"/>
        </w:rPr>
        <w:t xml:space="preserve"> </w:t>
      </w:r>
      <w:r w:rsidR="000E6CCD" w:rsidRPr="00EF2A55">
        <w:rPr>
          <w:rFonts w:ascii="Arial" w:hAnsi="Arial" w:cs="Arial"/>
          <w:lang w:eastAsia="en-GB"/>
        </w:rPr>
        <w:t xml:space="preserve">an </w:t>
      </w:r>
      <w:r w:rsidR="00273721" w:rsidRPr="00EF2A55">
        <w:rPr>
          <w:rFonts w:ascii="Arial" w:hAnsi="Arial" w:cs="Arial"/>
          <w:lang w:eastAsia="en-GB"/>
        </w:rPr>
        <w:t>egg in 0.2</w:t>
      </w:r>
      <w:r w:rsidR="000411D5" w:rsidRPr="00EF2A55">
        <w:rPr>
          <w:rFonts w:ascii="Arial" w:hAnsi="Arial" w:cs="Arial"/>
          <w:lang w:eastAsia="en-GB"/>
        </w:rPr>
        <w:t xml:space="preserve"> </w:t>
      </w:r>
      <w:r w:rsidR="00273721" w:rsidRPr="00EF2A55">
        <w:rPr>
          <w:rFonts w:ascii="Arial" w:hAnsi="Arial" w:cs="Arial"/>
          <w:lang w:eastAsia="en-GB"/>
        </w:rPr>
        <w:t>ml buffer</w:t>
      </w:r>
      <w:r w:rsidR="000E6CCD" w:rsidRPr="00EF2A55">
        <w:rPr>
          <w:rFonts w:ascii="Arial" w:hAnsi="Arial" w:cs="Arial"/>
          <w:lang w:eastAsia="en-GB"/>
        </w:rPr>
        <w:t xml:space="preserve">; </w:t>
      </w:r>
      <w:r w:rsidR="00273721" w:rsidRPr="00EF2A55">
        <w:rPr>
          <w:rFonts w:ascii="Arial" w:hAnsi="Arial" w:cs="Arial"/>
          <w:lang w:eastAsia="en-GB"/>
        </w:rPr>
        <w:t>larvae and pupae sections (approximately 2</w:t>
      </w:r>
      <w:r w:rsidR="000411D5" w:rsidRPr="00EF2A55">
        <w:rPr>
          <w:rFonts w:ascii="Arial" w:hAnsi="Arial" w:cs="Arial"/>
          <w:lang w:eastAsia="en-GB"/>
        </w:rPr>
        <w:t xml:space="preserve"> </w:t>
      </w:r>
      <w:r w:rsidR="00273721" w:rsidRPr="00EF2A55">
        <w:rPr>
          <w:rFonts w:ascii="Arial" w:hAnsi="Arial" w:cs="Arial"/>
          <w:lang w:eastAsia="en-GB"/>
        </w:rPr>
        <w:t>cm</w:t>
      </w:r>
      <w:r w:rsidR="00273721" w:rsidRPr="00EF2A55">
        <w:rPr>
          <w:rFonts w:ascii="Arial" w:hAnsi="Arial" w:cs="Arial"/>
          <w:vertAlign w:val="superscript"/>
          <w:lang w:eastAsia="en-GB"/>
        </w:rPr>
        <w:t>2</w:t>
      </w:r>
      <w:r w:rsidR="00273721" w:rsidRPr="00EF2A55">
        <w:rPr>
          <w:rFonts w:ascii="Arial" w:hAnsi="Arial" w:cs="Arial"/>
          <w:lang w:eastAsia="en-GB"/>
        </w:rPr>
        <w:t>)</w:t>
      </w:r>
      <w:r w:rsidR="00B26888">
        <w:rPr>
          <w:rFonts w:ascii="Arial" w:hAnsi="Arial" w:cs="Arial"/>
          <w:lang w:eastAsia="en-GB"/>
        </w:rPr>
        <w:t>,</w:t>
      </w:r>
      <w:r w:rsidR="000E6CCD" w:rsidRPr="00EF2A55">
        <w:rPr>
          <w:rFonts w:ascii="Arial" w:hAnsi="Arial" w:cs="Arial"/>
          <w:lang w:eastAsia="en-GB"/>
        </w:rPr>
        <w:t xml:space="preserve"> an </w:t>
      </w:r>
      <w:r w:rsidR="00273721" w:rsidRPr="00EF2A55">
        <w:rPr>
          <w:rFonts w:ascii="Arial" w:hAnsi="Arial" w:cs="Arial"/>
          <w:lang w:eastAsia="en-GB"/>
        </w:rPr>
        <w:t xml:space="preserve">adult leg </w:t>
      </w:r>
      <w:r w:rsidR="00B26888">
        <w:rPr>
          <w:rFonts w:ascii="Arial" w:hAnsi="Arial" w:cs="Arial"/>
          <w:lang w:eastAsia="en-GB"/>
        </w:rPr>
        <w:t xml:space="preserve">or </w:t>
      </w:r>
      <w:r w:rsidR="00273721" w:rsidRPr="00EF2A55">
        <w:rPr>
          <w:rFonts w:ascii="Arial" w:hAnsi="Arial" w:cs="Arial"/>
          <w:lang w:eastAsia="en-GB"/>
        </w:rPr>
        <w:t>a</w:t>
      </w:r>
      <w:r w:rsidRPr="00EF2A55">
        <w:rPr>
          <w:rFonts w:ascii="Arial" w:hAnsi="Arial" w:cs="Arial"/>
          <w:lang w:eastAsia="en-GB"/>
        </w:rPr>
        <w:t xml:space="preserve"> meconium </w:t>
      </w:r>
      <w:r w:rsidR="00273721" w:rsidRPr="00EF2A55">
        <w:rPr>
          <w:rFonts w:ascii="Arial" w:hAnsi="Arial" w:cs="Arial"/>
          <w:lang w:eastAsia="en-GB"/>
        </w:rPr>
        <w:t>(faecal</w:t>
      </w:r>
      <w:r w:rsidR="000E6CCD" w:rsidRPr="00EF2A55">
        <w:rPr>
          <w:rFonts w:ascii="Arial" w:hAnsi="Arial" w:cs="Arial"/>
          <w:lang w:eastAsia="en-GB"/>
        </w:rPr>
        <w:t>)</w:t>
      </w:r>
      <w:r w:rsidR="00273721" w:rsidRPr="00EF2A55">
        <w:rPr>
          <w:rFonts w:ascii="Arial" w:hAnsi="Arial" w:cs="Arial"/>
          <w:lang w:eastAsia="en-GB"/>
        </w:rPr>
        <w:t xml:space="preserve"> pellet</w:t>
      </w:r>
      <w:r w:rsidRPr="00EF2A55">
        <w:rPr>
          <w:rFonts w:ascii="Arial" w:hAnsi="Arial" w:cs="Arial"/>
          <w:lang w:eastAsia="en-GB"/>
        </w:rPr>
        <w:t xml:space="preserve"> in 1</w:t>
      </w:r>
      <w:r w:rsidR="000411D5" w:rsidRPr="00EF2A55">
        <w:rPr>
          <w:rFonts w:ascii="Arial" w:hAnsi="Arial" w:cs="Arial"/>
          <w:lang w:eastAsia="en-GB"/>
        </w:rPr>
        <w:t xml:space="preserve"> </w:t>
      </w:r>
      <w:r w:rsidRPr="00EF2A55">
        <w:rPr>
          <w:rFonts w:ascii="Arial" w:hAnsi="Arial" w:cs="Arial"/>
          <w:lang w:eastAsia="en-GB"/>
        </w:rPr>
        <w:t>ml of buffer</w:t>
      </w:r>
      <w:r w:rsidR="000E6CCD" w:rsidRPr="00EF2A55">
        <w:rPr>
          <w:rFonts w:ascii="Arial" w:hAnsi="Arial" w:cs="Arial"/>
          <w:lang w:eastAsia="en-GB"/>
        </w:rPr>
        <w:t xml:space="preserve">; </w:t>
      </w:r>
      <w:r w:rsidR="00273721" w:rsidRPr="00EF2A55">
        <w:rPr>
          <w:rFonts w:ascii="Arial" w:hAnsi="Arial" w:cs="Arial"/>
          <w:lang w:eastAsia="en-GB"/>
        </w:rPr>
        <w:t xml:space="preserve">a cell </w:t>
      </w:r>
      <w:r w:rsidRPr="00EF2A55">
        <w:rPr>
          <w:rFonts w:ascii="Arial" w:hAnsi="Arial" w:cs="Arial"/>
          <w:lang w:eastAsia="en-GB"/>
        </w:rPr>
        <w:t>silk cap in 0.5</w:t>
      </w:r>
      <w:r w:rsidR="000411D5" w:rsidRPr="00EF2A55">
        <w:rPr>
          <w:rFonts w:ascii="Arial" w:hAnsi="Arial" w:cs="Arial"/>
          <w:lang w:eastAsia="en-GB"/>
        </w:rPr>
        <w:t xml:space="preserve"> </w:t>
      </w:r>
      <w:r w:rsidRPr="00EF2A55">
        <w:rPr>
          <w:rFonts w:ascii="Arial" w:hAnsi="Arial" w:cs="Arial"/>
          <w:lang w:eastAsia="en-GB"/>
        </w:rPr>
        <w:t>ml of buffer</w:t>
      </w:r>
      <w:r w:rsidR="000E6CCD" w:rsidRPr="00EF2A55">
        <w:rPr>
          <w:rFonts w:ascii="Arial" w:hAnsi="Arial" w:cs="Arial"/>
          <w:lang w:eastAsia="en-GB"/>
        </w:rPr>
        <w:t xml:space="preserve">; </w:t>
      </w:r>
      <w:r w:rsidR="00273721" w:rsidRPr="00EF2A55">
        <w:rPr>
          <w:rFonts w:ascii="Arial" w:hAnsi="Arial" w:cs="Arial"/>
          <w:lang w:eastAsia="en-GB"/>
        </w:rPr>
        <w:t xml:space="preserve">and </w:t>
      </w:r>
      <w:r w:rsidR="003948CE" w:rsidRPr="00EF2A55">
        <w:rPr>
          <w:rFonts w:ascii="Arial" w:hAnsi="Arial" w:cs="Arial"/>
          <w:lang w:eastAsia="en-GB"/>
        </w:rPr>
        <w:t>interior</w:t>
      </w:r>
      <w:r w:rsidR="00B360EC" w:rsidRPr="00EF2A55">
        <w:rPr>
          <w:rFonts w:ascii="Arial" w:hAnsi="Arial" w:cs="Arial"/>
          <w:lang w:eastAsia="en-GB"/>
        </w:rPr>
        <w:t xml:space="preserve"> </w:t>
      </w:r>
      <w:r w:rsidR="006A4A99" w:rsidRPr="00EF2A55">
        <w:rPr>
          <w:rFonts w:ascii="Arial" w:hAnsi="Arial" w:cs="Arial"/>
          <w:lang w:eastAsia="en-GB"/>
        </w:rPr>
        <w:t>(</w:t>
      </w:r>
      <w:r w:rsidR="00B360EC" w:rsidRPr="00EF2A55">
        <w:rPr>
          <w:rFonts w:ascii="Arial" w:hAnsi="Arial" w:cs="Arial"/>
          <w:lang w:eastAsia="en-GB"/>
        </w:rPr>
        <w:t>cell</w:t>
      </w:r>
      <w:r w:rsidR="006A4A99" w:rsidRPr="00EF2A55">
        <w:rPr>
          <w:rFonts w:ascii="Arial" w:hAnsi="Arial" w:cs="Arial"/>
          <w:lang w:eastAsia="en-GB"/>
        </w:rPr>
        <w:t>)</w:t>
      </w:r>
      <w:r w:rsidR="003948CE" w:rsidRPr="00EF2A55">
        <w:rPr>
          <w:rFonts w:ascii="Arial" w:hAnsi="Arial" w:cs="Arial"/>
          <w:lang w:eastAsia="en-GB"/>
        </w:rPr>
        <w:t xml:space="preserve"> </w:t>
      </w:r>
      <w:r w:rsidR="006A4A99" w:rsidRPr="00EF2A55">
        <w:rPr>
          <w:rFonts w:ascii="Arial" w:hAnsi="Arial" w:cs="Arial"/>
          <w:lang w:eastAsia="en-GB"/>
        </w:rPr>
        <w:t xml:space="preserve">or </w:t>
      </w:r>
      <w:r w:rsidR="003948CE" w:rsidRPr="00EF2A55">
        <w:rPr>
          <w:rFonts w:ascii="Arial" w:hAnsi="Arial" w:cs="Arial"/>
          <w:lang w:eastAsia="en-GB"/>
        </w:rPr>
        <w:t xml:space="preserve">exterior </w:t>
      </w:r>
      <w:r w:rsidR="00273721" w:rsidRPr="00EF2A55">
        <w:rPr>
          <w:rFonts w:ascii="Arial" w:hAnsi="Arial" w:cs="Arial"/>
          <w:lang w:eastAsia="en-GB"/>
        </w:rPr>
        <w:t xml:space="preserve">nest paper casing in </w:t>
      </w:r>
      <w:r w:rsidR="00592AEB" w:rsidRPr="00EF2A55">
        <w:rPr>
          <w:rFonts w:ascii="Arial" w:hAnsi="Arial" w:cs="Arial"/>
          <w:lang w:eastAsia="en-GB"/>
        </w:rPr>
        <w:t xml:space="preserve">1 </w:t>
      </w:r>
      <w:r w:rsidR="00273721" w:rsidRPr="00EF2A55">
        <w:rPr>
          <w:rFonts w:ascii="Arial" w:hAnsi="Arial" w:cs="Arial"/>
          <w:lang w:eastAsia="en-GB"/>
        </w:rPr>
        <w:t xml:space="preserve">ml </w:t>
      </w:r>
      <w:r w:rsidR="00592AEB" w:rsidRPr="00EF2A55">
        <w:rPr>
          <w:rFonts w:ascii="Arial" w:hAnsi="Arial" w:cs="Arial"/>
          <w:lang w:eastAsia="en-GB"/>
        </w:rPr>
        <w:t xml:space="preserve">of </w:t>
      </w:r>
      <w:r w:rsidR="00273721" w:rsidRPr="00EF2A55">
        <w:rPr>
          <w:rFonts w:ascii="Arial" w:hAnsi="Arial" w:cs="Arial"/>
          <w:lang w:eastAsia="en-GB"/>
        </w:rPr>
        <w:t xml:space="preserve">buffer. To assess the </w:t>
      </w:r>
      <w:r w:rsidR="00EF2A55">
        <w:rPr>
          <w:rFonts w:ascii="Arial" w:hAnsi="Arial" w:cs="Arial"/>
          <w:lang w:eastAsia="en-GB"/>
        </w:rPr>
        <w:t>e</w:t>
      </w:r>
      <w:r w:rsidR="00EF2A55" w:rsidRPr="00EF2A55">
        <w:rPr>
          <w:rFonts w:ascii="Arial" w:hAnsi="Arial" w:cs="Arial"/>
          <w:lang w:eastAsia="en-GB"/>
        </w:rPr>
        <w:t xml:space="preserve">ffect </w:t>
      </w:r>
      <w:r w:rsidR="00273721" w:rsidRPr="00EF2A55">
        <w:rPr>
          <w:rFonts w:ascii="Arial" w:hAnsi="Arial" w:cs="Arial"/>
          <w:lang w:eastAsia="en-GB"/>
        </w:rPr>
        <w:t xml:space="preserve">of delays/varying storage methods, </w:t>
      </w:r>
      <w:r w:rsidRPr="00EF2A55">
        <w:rPr>
          <w:rFonts w:ascii="Arial" w:hAnsi="Arial" w:cs="Arial"/>
          <w:lang w:eastAsia="en-GB"/>
        </w:rPr>
        <w:t xml:space="preserve">a single hind leg was taken from </w:t>
      </w:r>
      <w:r w:rsidRPr="00EF2A55">
        <w:rPr>
          <w:rFonts w:ascii="Arial" w:hAnsi="Arial" w:cs="Arial"/>
          <w:i/>
          <w:lang w:eastAsia="en-GB"/>
        </w:rPr>
        <w:t>V.</w:t>
      </w:r>
      <w:r w:rsidR="00726D26">
        <w:rPr>
          <w:rFonts w:ascii="Arial" w:hAnsi="Arial" w:cs="Arial"/>
          <w:i/>
          <w:lang w:eastAsia="en-GB"/>
        </w:rPr>
        <w:t xml:space="preserve"> </w:t>
      </w:r>
      <w:r w:rsidRPr="00EF2A55">
        <w:rPr>
          <w:rFonts w:ascii="Arial" w:hAnsi="Arial" w:cs="Arial"/>
          <w:i/>
          <w:lang w:eastAsia="en-GB"/>
        </w:rPr>
        <w:t xml:space="preserve">velutina nigrithorax </w:t>
      </w:r>
      <w:r w:rsidRPr="00EF2A55">
        <w:rPr>
          <w:rFonts w:ascii="Arial" w:hAnsi="Arial" w:cs="Arial"/>
          <w:lang w:eastAsia="en-GB"/>
        </w:rPr>
        <w:t>individuals and half of the legs were stored at -80°C, while the other half were kept at room temperature for 1 week</w:t>
      </w:r>
      <w:r w:rsidR="00382B5D" w:rsidRPr="00EF2A55">
        <w:rPr>
          <w:rFonts w:ascii="Arial" w:hAnsi="Arial" w:cs="Arial"/>
          <w:lang w:eastAsia="en-GB"/>
        </w:rPr>
        <w:t xml:space="preserve"> prior to testing </w:t>
      </w:r>
      <w:r w:rsidRPr="00EF2A55">
        <w:rPr>
          <w:rFonts w:ascii="Arial" w:hAnsi="Arial" w:cs="Arial"/>
          <w:lang w:eastAsia="en-GB"/>
        </w:rPr>
        <w:t xml:space="preserve">as </w:t>
      </w:r>
      <w:r w:rsidR="00382B5D" w:rsidRPr="00EF2A55">
        <w:rPr>
          <w:rFonts w:ascii="Arial" w:hAnsi="Arial" w:cs="Arial"/>
          <w:lang w:eastAsia="en-GB"/>
        </w:rPr>
        <w:t xml:space="preserve">described </w:t>
      </w:r>
      <w:r w:rsidRPr="00EF2A55">
        <w:rPr>
          <w:rFonts w:ascii="Arial" w:hAnsi="Arial" w:cs="Arial"/>
          <w:lang w:eastAsia="en-GB"/>
        </w:rPr>
        <w:t>above.</w:t>
      </w:r>
    </w:p>
    <w:p w14:paraId="17BEC886" w14:textId="77777777" w:rsidR="00B46683" w:rsidRPr="00EA5B28" w:rsidRDefault="00B46683" w:rsidP="00CF7EA0">
      <w:pPr>
        <w:spacing w:after="0" w:line="480" w:lineRule="auto"/>
        <w:jc w:val="both"/>
        <w:rPr>
          <w:rFonts w:ascii="Arial" w:hAnsi="Arial" w:cs="Arial"/>
          <w:b/>
        </w:rPr>
      </w:pPr>
    </w:p>
    <w:p w14:paraId="0D1F7A20" w14:textId="77777777" w:rsidR="00F1039F" w:rsidRPr="00EA5B28" w:rsidRDefault="00F1039F" w:rsidP="00CF7EA0">
      <w:pPr>
        <w:spacing w:after="0" w:line="480" w:lineRule="auto"/>
        <w:jc w:val="both"/>
        <w:rPr>
          <w:rFonts w:ascii="Arial" w:hAnsi="Arial" w:cs="Arial"/>
          <w:b/>
        </w:rPr>
      </w:pPr>
      <w:r w:rsidRPr="00EA5B28">
        <w:rPr>
          <w:rFonts w:ascii="Arial" w:hAnsi="Arial" w:cs="Arial"/>
          <w:b/>
        </w:rPr>
        <w:t xml:space="preserve">LAMP </w:t>
      </w:r>
      <w:r w:rsidR="00201518" w:rsidRPr="00EA5B28">
        <w:rPr>
          <w:rFonts w:ascii="Arial" w:hAnsi="Arial" w:cs="Arial"/>
          <w:b/>
        </w:rPr>
        <w:t xml:space="preserve">assay </w:t>
      </w:r>
      <w:r w:rsidR="0088531B" w:rsidRPr="00EA5B28">
        <w:rPr>
          <w:rFonts w:ascii="Arial" w:hAnsi="Arial" w:cs="Arial"/>
          <w:b/>
        </w:rPr>
        <w:t xml:space="preserve">design </w:t>
      </w:r>
      <w:r w:rsidR="00B26888">
        <w:rPr>
          <w:rFonts w:ascii="Arial" w:hAnsi="Arial" w:cs="Arial"/>
          <w:b/>
        </w:rPr>
        <w:t>and testing</w:t>
      </w:r>
    </w:p>
    <w:p w14:paraId="0B9CCF02" w14:textId="56BAB2EC" w:rsidR="00B360EC" w:rsidRPr="00EA5B28" w:rsidRDefault="009D7BD0" w:rsidP="00CF7EA0">
      <w:pPr>
        <w:spacing w:after="0" w:line="480" w:lineRule="auto"/>
        <w:jc w:val="both"/>
        <w:rPr>
          <w:rFonts w:ascii="Arial" w:hAnsi="Arial" w:cs="Arial"/>
        </w:rPr>
      </w:pPr>
      <w:r w:rsidRPr="00EA5B28">
        <w:rPr>
          <w:rFonts w:ascii="Arial" w:hAnsi="Arial" w:cs="Arial"/>
        </w:rPr>
        <w:t xml:space="preserve">DNA sequencing of a range of species was undertaken </w:t>
      </w:r>
      <w:r w:rsidR="00BA5450">
        <w:rPr>
          <w:rFonts w:ascii="Arial" w:hAnsi="Arial" w:cs="Arial"/>
        </w:rPr>
        <w:t xml:space="preserve">for several loci </w:t>
      </w:r>
      <w:r w:rsidRPr="00EA5B28">
        <w:rPr>
          <w:rFonts w:ascii="Arial" w:hAnsi="Arial" w:cs="Arial"/>
        </w:rPr>
        <w:t>i) a</w:t>
      </w:r>
      <w:r w:rsidR="00A44DEB" w:rsidRPr="00EA5B28">
        <w:rPr>
          <w:rFonts w:ascii="Arial" w:hAnsi="Arial" w:cs="Arial"/>
        </w:rPr>
        <w:t xml:space="preserve"> region of the </w:t>
      </w:r>
      <w:r w:rsidR="00A44DEB" w:rsidRPr="00EA5B28">
        <w:rPr>
          <w:rFonts w:ascii="Arial" w:hAnsi="Arial" w:cs="Arial"/>
          <w:i/>
        </w:rPr>
        <w:t>mitochondrial cytochrome oxidase subunit I</w:t>
      </w:r>
      <w:r w:rsidR="00A44DEB" w:rsidRPr="00EA5B28">
        <w:rPr>
          <w:rFonts w:ascii="Arial" w:hAnsi="Arial" w:cs="Arial"/>
        </w:rPr>
        <w:t xml:space="preserve"> </w:t>
      </w:r>
      <w:r w:rsidR="00DF7B25" w:rsidRPr="00DF7B25">
        <w:rPr>
          <w:rFonts w:ascii="Arial" w:hAnsi="Arial" w:cs="Arial"/>
        </w:rPr>
        <w:t>(mtCOI)</w:t>
      </w:r>
      <w:r w:rsidR="00DF7B25" w:rsidRPr="00EA5B28">
        <w:rPr>
          <w:rFonts w:ascii="Arial" w:hAnsi="Arial" w:cs="Arial"/>
        </w:rPr>
        <w:t xml:space="preserve"> </w:t>
      </w:r>
      <w:r w:rsidR="00A44DEB" w:rsidRPr="00EA5B28">
        <w:rPr>
          <w:rFonts w:ascii="Arial" w:hAnsi="Arial" w:cs="Arial"/>
        </w:rPr>
        <w:t>gene using the universal invertebrate primers LCO 1490 and HCO 2198 (</w:t>
      </w:r>
      <w:r w:rsidR="00A44DEB" w:rsidRPr="00610885">
        <w:rPr>
          <w:rFonts w:ascii="Arial" w:hAnsi="Arial" w:cs="Arial"/>
        </w:rPr>
        <w:t>Folmer</w:t>
      </w:r>
      <w:r w:rsidR="00610885">
        <w:rPr>
          <w:rFonts w:ascii="Arial" w:hAnsi="Arial" w:cs="Arial"/>
        </w:rPr>
        <w:t xml:space="preserve">, </w:t>
      </w:r>
      <w:r w:rsidR="00610885" w:rsidRPr="00610885">
        <w:rPr>
          <w:rFonts w:ascii="Arial" w:hAnsi="Arial" w:cs="Arial"/>
        </w:rPr>
        <w:t>Black M</w:t>
      </w:r>
      <w:r w:rsidR="00610885">
        <w:rPr>
          <w:rFonts w:ascii="Arial" w:hAnsi="Arial" w:cs="Arial"/>
        </w:rPr>
        <w:t>,</w:t>
      </w:r>
      <w:r w:rsidR="00610885" w:rsidRPr="00610885">
        <w:rPr>
          <w:rFonts w:ascii="Arial" w:hAnsi="Arial" w:cs="Arial"/>
        </w:rPr>
        <w:t xml:space="preserve"> Hoeh</w:t>
      </w:r>
      <w:r w:rsidR="00610885">
        <w:rPr>
          <w:rFonts w:ascii="Arial" w:hAnsi="Arial" w:cs="Arial"/>
        </w:rPr>
        <w:t xml:space="preserve">, </w:t>
      </w:r>
      <w:r w:rsidR="00610885" w:rsidRPr="00610885">
        <w:rPr>
          <w:rFonts w:ascii="Arial" w:hAnsi="Arial" w:cs="Arial"/>
        </w:rPr>
        <w:t xml:space="preserve">Lutz </w:t>
      </w:r>
      <w:r w:rsidR="00610885">
        <w:rPr>
          <w:rFonts w:ascii="Arial" w:hAnsi="Arial" w:cs="Arial"/>
        </w:rPr>
        <w:t xml:space="preserve">&amp; </w:t>
      </w:r>
      <w:r w:rsidR="00610885" w:rsidRPr="00610885">
        <w:rPr>
          <w:rFonts w:ascii="Arial" w:hAnsi="Arial" w:cs="Arial"/>
        </w:rPr>
        <w:t>Vrijenhoek</w:t>
      </w:r>
      <w:r w:rsidR="00A44DEB" w:rsidRPr="00EA5B28">
        <w:rPr>
          <w:rFonts w:ascii="Arial" w:hAnsi="Arial" w:cs="Arial"/>
        </w:rPr>
        <w:t>, 1994)</w:t>
      </w:r>
      <w:r w:rsidR="0088531B" w:rsidRPr="00EA5B28">
        <w:rPr>
          <w:rFonts w:ascii="Arial" w:hAnsi="Arial" w:cs="Arial"/>
        </w:rPr>
        <w:t>;</w:t>
      </w:r>
      <w:r w:rsidR="00A44DEB" w:rsidRPr="00EA5B28">
        <w:rPr>
          <w:rFonts w:ascii="Arial" w:hAnsi="Arial" w:cs="Arial"/>
        </w:rPr>
        <w:t xml:space="preserve"> </w:t>
      </w:r>
      <w:r w:rsidR="00651348" w:rsidRPr="00EA5B28">
        <w:rPr>
          <w:rFonts w:ascii="Arial" w:hAnsi="Arial" w:cs="Arial"/>
        </w:rPr>
        <w:t xml:space="preserve">and </w:t>
      </w:r>
      <w:r w:rsidRPr="00EA5B28">
        <w:rPr>
          <w:rFonts w:ascii="Arial" w:hAnsi="Arial" w:cs="Arial"/>
        </w:rPr>
        <w:t xml:space="preserve">ii) </w:t>
      </w:r>
      <w:r w:rsidR="001863BA" w:rsidRPr="00EA5B28">
        <w:rPr>
          <w:rFonts w:ascii="Arial" w:hAnsi="Arial" w:cs="Arial"/>
        </w:rPr>
        <w:t xml:space="preserve">the D10 </w:t>
      </w:r>
      <w:r w:rsidR="00651348" w:rsidRPr="00EA5B28">
        <w:rPr>
          <w:rFonts w:ascii="Arial" w:hAnsi="Arial" w:cs="Arial"/>
        </w:rPr>
        <w:t xml:space="preserve">region of the </w:t>
      </w:r>
      <w:r w:rsidR="00651348" w:rsidRPr="00EA5B28">
        <w:rPr>
          <w:rFonts w:ascii="Arial" w:hAnsi="Arial" w:cs="Arial"/>
          <w:i/>
        </w:rPr>
        <w:t xml:space="preserve">28S ribosomal RNA </w:t>
      </w:r>
      <w:r w:rsidR="00DF7B25" w:rsidRPr="00DF7B25">
        <w:rPr>
          <w:rFonts w:ascii="Arial" w:hAnsi="Arial" w:cs="Arial"/>
        </w:rPr>
        <w:t>(</w:t>
      </w:r>
      <w:r w:rsidR="00DF7B25">
        <w:rPr>
          <w:rFonts w:ascii="Arial" w:hAnsi="Arial" w:cs="Arial"/>
        </w:rPr>
        <w:t>28S rRNA)</w:t>
      </w:r>
      <w:r w:rsidR="00DF7B25" w:rsidRPr="00DF7B25">
        <w:rPr>
          <w:rFonts w:ascii="Arial" w:hAnsi="Arial" w:cs="Arial"/>
        </w:rPr>
        <w:t xml:space="preserve"> </w:t>
      </w:r>
      <w:r w:rsidR="00651348" w:rsidRPr="00CB652F">
        <w:rPr>
          <w:rFonts w:ascii="Arial" w:hAnsi="Arial" w:cs="Arial"/>
        </w:rPr>
        <w:t>gene</w:t>
      </w:r>
      <w:r w:rsidR="00651348" w:rsidRPr="00EA5B28">
        <w:rPr>
          <w:rFonts w:ascii="Arial" w:hAnsi="Arial" w:cs="Arial"/>
        </w:rPr>
        <w:t xml:space="preserve"> (Machida and Knowlton, 2012). Sequences from </w:t>
      </w:r>
      <w:r w:rsidR="00A44DEB" w:rsidRPr="00EA5B28">
        <w:rPr>
          <w:rFonts w:ascii="Arial" w:hAnsi="Arial" w:cs="Arial"/>
          <w:i/>
        </w:rPr>
        <w:t>V</w:t>
      </w:r>
      <w:r w:rsidR="00726D26">
        <w:rPr>
          <w:rFonts w:ascii="Arial" w:hAnsi="Arial" w:cs="Arial"/>
          <w:i/>
        </w:rPr>
        <w:t xml:space="preserve">. </w:t>
      </w:r>
      <w:r w:rsidR="00A44DEB" w:rsidRPr="00EA5B28">
        <w:rPr>
          <w:rFonts w:ascii="Arial" w:hAnsi="Arial" w:cs="Arial"/>
          <w:i/>
        </w:rPr>
        <w:t>velutina</w:t>
      </w:r>
      <w:r w:rsidR="008A3729" w:rsidRPr="00EA5B28">
        <w:rPr>
          <w:rFonts w:ascii="Arial" w:hAnsi="Arial" w:cs="Arial"/>
          <w:i/>
        </w:rPr>
        <w:t xml:space="preserve"> nigrithorax</w:t>
      </w:r>
      <w:r w:rsidR="00A44DEB" w:rsidRPr="00EA5B28">
        <w:rPr>
          <w:rFonts w:ascii="Arial" w:hAnsi="Arial" w:cs="Arial"/>
        </w:rPr>
        <w:t xml:space="preserve">, </w:t>
      </w:r>
      <w:r w:rsidR="00A44DEB" w:rsidRPr="00EA5B28">
        <w:rPr>
          <w:rFonts w:ascii="Arial" w:hAnsi="Arial" w:cs="Arial"/>
          <w:i/>
        </w:rPr>
        <w:t>Vespa crabro</w:t>
      </w:r>
      <w:r w:rsidR="00A44DEB" w:rsidRPr="00EA5B28">
        <w:rPr>
          <w:rFonts w:ascii="Arial" w:hAnsi="Arial" w:cs="Arial"/>
        </w:rPr>
        <w:t xml:space="preserve">, </w:t>
      </w:r>
      <w:r w:rsidR="00A44DEB" w:rsidRPr="00EA5B28">
        <w:rPr>
          <w:rFonts w:ascii="Arial" w:hAnsi="Arial" w:cs="Arial"/>
          <w:i/>
        </w:rPr>
        <w:t>Vespula germanica</w:t>
      </w:r>
      <w:r w:rsidR="00A44DEB" w:rsidRPr="00EA5B28">
        <w:rPr>
          <w:rFonts w:ascii="Arial" w:hAnsi="Arial" w:cs="Arial"/>
        </w:rPr>
        <w:t xml:space="preserve">, </w:t>
      </w:r>
      <w:r w:rsidR="00A44DEB" w:rsidRPr="00EA5B28">
        <w:rPr>
          <w:rFonts w:ascii="Arial" w:hAnsi="Arial" w:cs="Arial"/>
          <w:i/>
        </w:rPr>
        <w:t>Urocerus gigas</w:t>
      </w:r>
      <w:r w:rsidR="00A44DEB" w:rsidRPr="00EA5B28">
        <w:rPr>
          <w:rFonts w:ascii="Arial" w:hAnsi="Arial" w:cs="Arial"/>
        </w:rPr>
        <w:t xml:space="preserve"> and </w:t>
      </w:r>
      <w:r w:rsidR="00A44DEB" w:rsidRPr="00EA5B28">
        <w:rPr>
          <w:rFonts w:ascii="Arial" w:hAnsi="Arial" w:cs="Arial"/>
          <w:i/>
        </w:rPr>
        <w:t>Apis mellifera</w:t>
      </w:r>
      <w:r w:rsidR="00651348" w:rsidRPr="00EA5B28">
        <w:rPr>
          <w:rFonts w:ascii="Arial" w:hAnsi="Arial" w:cs="Arial"/>
        </w:rPr>
        <w:t xml:space="preserve"> were aligned using MegAlign Ver.4.0.43 (DNASTAR). </w:t>
      </w:r>
      <w:r w:rsidRPr="00EA5B28">
        <w:rPr>
          <w:rFonts w:ascii="Arial" w:hAnsi="Arial" w:cs="Arial"/>
        </w:rPr>
        <w:t>An invertebrate control assay to amplify multiple species was designed to r</w:t>
      </w:r>
      <w:r w:rsidR="00651348" w:rsidRPr="00EA5B28">
        <w:rPr>
          <w:rFonts w:ascii="Arial" w:hAnsi="Arial" w:cs="Arial"/>
        </w:rPr>
        <w:t xml:space="preserve">egions of </w:t>
      </w:r>
      <w:r w:rsidR="000A572F" w:rsidRPr="00EA5B28">
        <w:rPr>
          <w:rFonts w:ascii="Arial" w:hAnsi="Arial" w:cs="Arial"/>
        </w:rPr>
        <w:t xml:space="preserve">homology identified </w:t>
      </w:r>
      <w:r w:rsidR="008A3729" w:rsidRPr="00EA5B28">
        <w:rPr>
          <w:rFonts w:ascii="Arial" w:hAnsi="Arial" w:cs="Arial"/>
        </w:rPr>
        <w:t xml:space="preserve">manually </w:t>
      </w:r>
      <w:r w:rsidRPr="00EA5B28">
        <w:rPr>
          <w:rFonts w:ascii="Arial" w:hAnsi="Arial" w:cs="Arial"/>
        </w:rPr>
        <w:t>in</w:t>
      </w:r>
      <w:r w:rsidR="000A572F" w:rsidRPr="00EA5B28">
        <w:rPr>
          <w:rFonts w:ascii="Arial" w:hAnsi="Arial" w:cs="Arial"/>
        </w:rPr>
        <w:t xml:space="preserve"> the </w:t>
      </w:r>
      <w:r w:rsidR="00DB5B42">
        <w:rPr>
          <w:rFonts w:ascii="Arial" w:hAnsi="Arial" w:cs="Arial"/>
        </w:rPr>
        <w:t xml:space="preserve">28S rRNA </w:t>
      </w:r>
      <w:r w:rsidR="00DF7B25">
        <w:rPr>
          <w:rFonts w:ascii="Arial" w:hAnsi="Arial" w:cs="Arial"/>
        </w:rPr>
        <w:t xml:space="preserve">gene </w:t>
      </w:r>
      <w:r w:rsidR="00BB2653" w:rsidRPr="00EA5B28">
        <w:rPr>
          <w:rFonts w:ascii="Arial" w:hAnsi="Arial" w:cs="Arial"/>
        </w:rPr>
        <w:t xml:space="preserve">(table </w:t>
      </w:r>
      <w:r w:rsidR="00740684">
        <w:rPr>
          <w:rFonts w:ascii="Arial" w:hAnsi="Arial" w:cs="Arial"/>
        </w:rPr>
        <w:t>S</w:t>
      </w:r>
      <w:r w:rsidR="00EA2DD8">
        <w:rPr>
          <w:rFonts w:ascii="Arial" w:hAnsi="Arial" w:cs="Arial"/>
        </w:rPr>
        <w:t>1</w:t>
      </w:r>
      <w:r w:rsidR="00BB2653" w:rsidRPr="00EA5B28">
        <w:rPr>
          <w:rFonts w:ascii="Arial" w:hAnsi="Arial" w:cs="Arial"/>
        </w:rPr>
        <w:t>)</w:t>
      </w:r>
      <w:r w:rsidRPr="00EA5B28">
        <w:rPr>
          <w:rFonts w:ascii="Arial" w:hAnsi="Arial" w:cs="Arial"/>
        </w:rPr>
        <w:t xml:space="preserve">. A </w:t>
      </w:r>
      <w:r w:rsidRPr="00975647">
        <w:rPr>
          <w:rFonts w:ascii="Arial" w:hAnsi="Arial" w:cs="Arial"/>
          <w:i/>
          <w:lang w:eastAsia="en-GB"/>
        </w:rPr>
        <w:t>V. velutina nigrithorax</w:t>
      </w:r>
      <w:r w:rsidRPr="00975647">
        <w:rPr>
          <w:rFonts w:ascii="Arial" w:hAnsi="Arial" w:cs="Arial"/>
          <w:lang w:eastAsia="en-GB"/>
        </w:rPr>
        <w:t xml:space="preserve"> species</w:t>
      </w:r>
      <w:r w:rsidR="0088531B" w:rsidRPr="00975647">
        <w:rPr>
          <w:rFonts w:ascii="Arial" w:hAnsi="Arial" w:cs="Arial"/>
          <w:lang w:eastAsia="en-GB"/>
        </w:rPr>
        <w:t>-</w:t>
      </w:r>
      <w:r w:rsidRPr="00975647">
        <w:rPr>
          <w:rFonts w:ascii="Arial" w:hAnsi="Arial" w:cs="Arial"/>
          <w:lang w:eastAsia="en-GB"/>
        </w:rPr>
        <w:t xml:space="preserve">specific assay </w:t>
      </w:r>
      <w:r w:rsidRPr="00EA5B28">
        <w:rPr>
          <w:rFonts w:ascii="Arial" w:hAnsi="Arial" w:cs="Arial"/>
        </w:rPr>
        <w:t xml:space="preserve">was designed to </w:t>
      </w:r>
      <w:r w:rsidR="000A572F" w:rsidRPr="00EA5B28">
        <w:rPr>
          <w:rFonts w:ascii="Arial" w:hAnsi="Arial" w:cs="Arial"/>
        </w:rPr>
        <w:t>polymorphisms of the</w:t>
      </w:r>
      <w:r w:rsidR="00DB5B42">
        <w:rPr>
          <w:rFonts w:ascii="Arial" w:hAnsi="Arial" w:cs="Arial"/>
        </w:rPr>
        <w:t xml:space="preserve"> </w:t>
      </w:r>
      <w:r w:rsidR="000A572F" w:rsidRPr="00740684">
        <w:rPr>
          <w:rFonts w:ascii="Arial" w:hAnsi="Arial" w:cs="Arial"/>
        </w:rPr>
        <w:t>mtCOI</w:t>
      </w:r>
      <w:r w:rsidR="00DB5B42">
        <w:rPr>
          <w:rFonts w:ascii="Arial" w:hAnsi="Arial" w:cs="Arial"/>
        </w:rPr>
        <w:t xml:space="preserve"> </w:t>
      </w:r>
      <w:r w:rsidR="000A572F" w:rsidRPr="00EA5B28">
        <w:rPr>
          <w:rFonts w:ascii="Arial" w:hAnsi="Arial" w:cs="Arial"/>
        </w:rPr>
        <w:t xml:space="preserve">gene </w:t>
      </w:r>
      <w:r w:rsidRPr="00EA5B28">
        <w:rPr>
          <w:rFonts w:ascii="Arial" w:hAnsi="Arial" w:cs="Arial"/>
        </w:rPr>
        <w:t xml:space="preserve">which were </w:t>
      </w:r>
      <w:r w:rsidR="000A572F" w:rsidRPr="00EA5B28">
        <w:rPr>
          <w:rFonts w:ascii="Arial" w:hAnsi="Arial" w:cs="Arial"/>
        </w:rPr>
        <w:t xml:space="preserve">identified </w:t>
      </w:r>
      <w:r w:rsidRPr="00EA5B28">
        <w:rPr>
          <w:rFonts w:ascii="Arial" w:hAnsi="Arial" w:cs="Arial"/>
        </w:rPr>
        <w:t xml:space="preserve">manually </w:t>
      </w:r>
      <w:r w:rsidR="00BB2653" w:rsidRPr="00EA5B28">
        <w:rPr>
          <w:rFonts w:ascii="Arial" w:hAnsi="Arial" w:cs="Arial"/>
        </w:rPr>
        <w:t>(</w:t>
      </w:r>
      <w:r w:rsidR="0060464A" w:rsidRPr="00EA5B28">
        <w:rPr>
          <w:rFonts w:ascii="Arial" w:hAnsi="Arial" w:cs="Arial"/>
        </w:rPr>
        <w:t xml:space="preserve">table </w:t>
      </w:r>
      <w:r w:rsidR="00EA2DD8">
        <w:rPr>
          <w:rFonts w:ascii="Arial" w:hAnsi="Arial" w:cs="Arial"/>
        </w:rPr>
        <w:t>S1</w:t>
      </w:r>
      <w:r w:rsidR="00BB2653" w:rsidRPr="00EA5B28">
        <w:rPr>
          <w:rFonts w:ascii="Arial" w:hAnsi="Arial" w:cs="Arial"/>
        </w:rPr>
        <w:t>)</w:t>
      </w:r>
      <w:r w:rsidR="000A572F" w:rsidRPr="00EA5B28">
        <w:rPr>
          <w:rFonts w:ascii="Arial" w:hAnsi="Arial" w:cs="Arial"/>
        </w:rPr>
        <w:t>.</w:t>
      </w:r>
      <w:r w:rsidR="00DA3222" w:rsidRPr="00EA5B28">
        <w:rPr>
          <w:rFonts w:ascii="Arial" w:hAnsi="Arial" w:cs="Arial"/>
        </w:rPr>
        <w:t xml:space="preserve"> </w:t>
      </w:r>
      <w:r w:rsidR="003955DC" w:rsidRPr="00EA5B28">
        <w:rPr>
          <w:rFonts w:ascii="Arial" w:hAnsi="Arial" w:cs="Arial"/>
        </w:rPr>
        <w:t>These are referred to as ‘Inv</w:t>
      </w:r>
      <w:r w:rsidR="00A410A1" w:rsidRPr="00EA5B28">
        <w:rPr>
          <w:rFonts w:ascii="Arial" w:hAnsi="Arial" w:cs="Arial"/>
        </w:rPr>
        <w:t>ertebrate c</w:t>
      </w:r>
      <w:r w:rsidR="003955DC" w:rsidRPr="00EA5B28">
        <w:rPr>
          <w:rFonts w:ascii="Arial" w:hAnsi="Arial" w:cs="Arial"/>
        </w:rPr>
        <w:t>on</w:t>
      </w:r>
      <w:r w:rsidR="00A410A1" w:rsidRPr="00EA5B28">
        <w:rPr>
          <w:rFonts w:ascii="Arial" w:hAnsi="Arial" w:cs="Arial"/>
        </w:rPr>
        <w:t>trol</w:t>
      </w:r>
      <w:r w:rsidR="003955DC" w:rsidRPr="00EA5B28">
        <w:rPr>
          <w:rFonts w:ascii="Arial" w:hAnsi="Arial" w:cs="Arial"/>
        </w:rPr>
        <w:t xml:space="preserve">’ and ‘Vvn’ respectively. </w:t>
      </w:r>
      <w:r w:rsidR="00DA3222" w:rsidRPr="00EA5B28">
        <w:rPr>
          <w:rFonts w:ascii="Arial" w:hAnsi="Arial" w:cs="Arial"/>
        </w:rPr>
        <w:t>Primer characteristics were assessed using Oligo Calc (Kibb</w:t>
      </w:r>
      <w:r w:rsidR="00B26888">
        <w:rPr>
          <w:rFonts w:ascii="Arial" w:hAnsi="Arial" w:cs="Arial"/>
        </w:rPr>
        <w:t>e, 2007). Primers were synthesis</w:t>
      </w:r>
      <w:r w:rsidR="00DA3222" w:rsidRPr="00EA5B28">
        <w:rPr>
          <w:rFonts w:ascii="Arial" w:hAnsi="Arial" w:cs="Arial"/>
        </w:rPr>
        <w:t xml:space="preserve">ed by Eurofins-MWG-Operon. </w:t>
      </w:r>
      <w:r w:rsidRPr="00EA5B28">
        <w:rPr>
          <w:rFonts w:ascii="Arial" w:hAnsi="Arial" w:cs="Arial"/>
        </w:rPr>
        <w:t xml:space="preserve">FIP and BIP </w:t>
      </w:r>
      <w:r w:rsidR="00DA3222" w:rsidRPr="00EA5B28">
        <w:rPr>
          <w:rFonts w:ascii="Arial" w:hAnsi="Arial" w:cs="Arial"/>
        </w:rPr>
        <w:t>primers were HPLC purified</w:t>
      </w:r>
      <w:r w:rsidRPr="00EA5B28">
        <w:rPr>
          <w:rFonts w:ascii="Arial" w:hAnsi="Arial" w:cs="Arial"/>
        </w:rPr>
        <w:t xml:space="preserve"> and</w:t>
      </w:r>
      <w:r w:rsidR="00DA3222" w:rsidRPr="00EA5B28">
        <w:rPr>
          <w:rFonts w:ascii="Arial" w:hAnsi="Arial" w:cs="Arial"/>
        </w:rPr>
        <w:t xml:space="preserve"> all other primers were HPSF purified.</w:t>
      </w:r>
    </w:p>
    <w:p w14:paraId="19BE27BE" w14:textId="67CE632C" w:rsidR="00DA3222" w:rsidRDefault="00562C90" w:rsidP="00CF7EA0">
      <w:pPr>
        <w:spacing w:after="0" w:line="480" w:lineRule="auto"/>
        <w:jc w:val="both"/>
        <w:rPr>
          <w:rFonts w:ascii="Arial" w:hAnsi="Arial" w:cs="Arial"/>
          <w:lang w:eastAsia="en-GB"/>
        </w:rPr>
      </w:pPr>
      <w:r w:rsidRPr="00EA5B28">
        <w:rPr>
          <w:rFonts w:ascii="Arial" w:hAnsi="Arial" w:cs="Arial"/>
        </w:rPr>
        <w:t xml:space="preserve">LAMP </w:t>
      </w:r>
      <w:r w:rsidR="00F1039F" w:rsidRPr="00EA5B28">
        <w:rPr>
          <w:rFonts w:ascii="Arial" w:hAnsi="Arial" w:cs="Arial"/>
        </w:rPr>
        <w:t>reaction</w:t>
      </w:r>
      <w:r w:rsidRPr="00EA5B28">
        <w:rPr>
          <w:rFonts w:ascii="Arial" w:hAnsi="Arial" w:cs="Arial"/>
        </w:rPr>
        <w:t>s</w:t>
      </w:r>
      <w:r w:rsidR="00F1039F" w:rsidRPr="00EA5B28">
        <w:rPr>
          <w:rFonts w:ascii="Arial" w:hAnsi="Arial" w:cs="Arial"/>
        </w:rPr>
        <w:t xml:space="preserve"> </w:t>
      </w:r>
      <w:r w:rsidR="005933A7" w:rsidRPr="00EA5B28">
        <w:rPr>
          <w:rFonts w:ascii="Arial" w:hAnsi="Arial" w:cs="Arial"/>
        </w:rPr>
        <w:t xml:space="preserve">were </w:t>
      </w:r>
      <w:r w:rsidRPr="00EA5B28">
        <w:rPr>
          <w:rFonts w:ascii="Arial" w:hAnsi="Arial" w:cs="Arial"/>
        </w:rPr>
        <w:t xml:space="preserve">comprised of </w:t>
      </w:r>
      <w:r w:rsidR="00F1039F" w:rsidRPr="00EA5B28">
        <w:rPr>
          <w:rFonts w:ascii="Arial" w:hAnsi="Arial" w:cs="Arial"/>
        </w:rPr>
        <w:t>15</w:t>
      </w:r>
      <w:r w:rsidR="0088531B" w:rsidRPr="00EA5B28">
        <w:rPr>
          <w:rFonts w:ascii="Arial" w:hAnsi="Arial" w:cs="Arial"/>
        </w:rPr>
        <w:t xml:space="preserve"> </w:t>
      </w:r>
      <w:r w:rsidR="00F1039F" w:rsidRPr="00EA5B28">
        <w:rPr>
          <w:rFonts w:ascii="Arial" w:hAnsi="Arial" w:cs="Arial"/>
        </w:rPr>
        <w:t xml:space="preserve">µl of </w:t>
      </w:r>
      <w:r w:rsidR="008A3729" w:rsidRPr="00EA5B28">
        <w:rPr>
          <w:rFonts w:ascii="Arial" w:hAnsi="Arial" w:cs="Arial"/>
        </w:rPr>
        <w:t>i</w:t>
      </w:r>
      <w:r w:rsidR="00F1039F" w:rsidRPr="00EA5B28">
        <w:rPr>
          <w:rFonts w:ascii="Arial" w:hAnsi="Arial" w:cs="Arial"/>
        </w:rPr>
        <w:t>sothermal master-mix</w:t>
      </w:r>
      <w:r w:rsidR="00326566" w:rsidRPr="00EA5B28">
        <w:rPr>
          <w:rFonts w:ascii="Arial" w:hAnsi="Arial" w:cs="Arial"/>
        </w:rPr>
        <w:t xml:space="preserve"> ISO-001</w:t>
      </w:r>
      <w:r w:rsidRPr="00EA5B28">
        <w:rPr>
          <w:rFonts w:ascii="Arial" w:hAnsi="Arial" w:cs="Arial"/>
        </w:rPr>
        <w:t xml:space="preserve"> (</w:t>
      </w:r>
      <w:r w:rsidR="00326566" w:rsidRPr="00EA5B28">
        <w:rPr>
          <w:rFonts w:ascii="Arial" w:hAnsi="Arial" w:cs="Arial"/>
        </w:rPr>
        <w:t>Opti</w:t>
      </w:r>
      <w:r w:rsidR="00DF7B25">
        <w:rPr>
          <w:rFonts w:ascii="Arial" w:hAnsi="Arial" w:cs="Arial"/>
        </w:rPr>
        <w:t>G</w:t>
      </w:r>
      <w:r w:rsidR="00326566" w:rsidRPr="00EA5B28">
        <w:rPr>
          <w:rFonts w:ascii="Arial" w:hAnsi="Arial" w:cs="Arial"/>
        </w:rPr>
        <w:t>ene</w:t>
      </w:r>
      <w:r w:rsidR="00F1039F" w:rsidRPr="00EA5B28">
        <w:rPr>
          <w:rFonts w:ascii="Arial" w:hAnsi="Arial" w:cs="Arial"/>
        </w:rPr>
        <w:t>,</w:t>
      </w:r>
      <w:r w:rsidR="00326566" w:rsidRPr="00EA5B28">
        <w:rPr>
          <w:rFonts w:ascii="Arial" w:hAnsi="Arial" w:cs="Arial"/>
        </w:rPr>
        <w:t xml:space="preserve"> Horsham</w:t>
      </w:r>
      <w:r w:rsidRPr="00EA5B28">
        <w:rPr>
          <w:rFonts w:ascii="Arial" w:hAnsi="Arial" w:cs="Arial"/>
        </w:rPr>
        <w:t>,</w:t>
      </w:r>
      <w:r w:rsidR="00326566" w:rsidRPr="00EA5B28">
        <w:rPr>
          <w:rFonts w:ascii="Arial" w:hAnsi="Arial" w:cs="Arial"/>
        </w:rPr>
        <w:t xml:space="preserve"> UK)</w:t>
      </w:r>
      <w:r w:rsidR="003955DC" w:rsidRPr="00EA5B28">
        <w:rPr>
          <w:rFonts w:ascii="Arial" w:hAnsi="Arial" w:cs="Arial"/>
        </w:rPr>
        <w:t>,</w:t>
      </w:r>
      <w:r w:rsidR="00F1039F" w:rsidRPr="00EA5B28">
        <w:rPr>
          <w:rFonts w:ascii="Arial" w:hAnsi="Arial" w:cs="Arial"/>
        </w:rPr>
        <w:t xml:space="preserve"> </w:t>
      </w:r>
      <w:r w:rsidR="006A0CA6" w:rsidRPr="00EA5B28">
        <w:rPr>
          <w:rFonts w:ascii="Arial" w:hAnsi="Arial" w:cs="Arial"/>
        </w:rPr>
        <w:t>2</w:t>
      </w:r>
      <w:r w:rsidR="0088531B" w:rsidRPr="00EA5B28">
        <w:rPr>
          <w:rFonts w:ascii="Arial" w:hAnsi="Arial" w:cs="Arial"/>
        </w:rPr>
        <w:t xml:space="preserve"> </w:t>
      </w:r>
      <w:r w:rsidR="0077603F" w:rsidRPr="00EA5B28">
        <w:rPr>
          <w:rFonts w:ascii="Arial" w:hAnsi="Arial" w:cs="Arial"/>
        </w:rPr>
        <w:t xml:space="preserve">µM </w:t>
      </w:r>
      <w:r w:rsidR="004B3457" w:rsidRPr="00EA5B28">
        <w:rPr>
          <w:rFonts w:ascii="Arial" w:hAnsi="Arial" w:cs="Arial"/>
        </w:rPr>
        <w:t>each FIP and BIP</w:t>
      </w:r>
      <w:r w:rsidRPr="00EA5B28">
        <w:rPr>
          <w:rFonts w:ascii="Arial" w:hAnsi="Arial" w:cs="Arial"/>
        </w:rPr>
        <w:t xml:space="preserve"> primer</w:t>
      </w:r>
      <w:r w:rsidR="004B3457" w:rsidRPr="00EA5B28">
        <w:rPr>
          <w:rFonts w:ascii="Arial" w:hAnsi="Arial" w:cs="Arial"/>
        </w:rPr>
        <w:t>,</w:t>
      </w:r>
      <w:r w:rsidR="006A0CA6" w:rsidRPr="00EA5B28">
        <w:rPr>
          <w:rFonts w:ascii="Arial" w:hAnsi="Arial" w:cs="Arial"/>
        </w:rPr>
        <w:t xml:space="preserve"> 1</w:t>
      </w:r>
      <w:r w:rsidR="0088531B" w:rsidRPr="00EA5B28">
        <w:rPr>
          <w:rFonts w:ascii="Arial" w:hAnsi="Arial" w:cs="Arial"/>
        </w:rPr>
        <w:t xml:space="preserve"> </w:t>
      </w:r>
      <w:r w:rsidR="006A0CA6" w:rsidRPr="00EA5B28">
        <w:rPr>
          <w:rFonts w:ascii="Arial" w:hAnsi="Arial" w:cs="Arial"/>
        </w:rPr>
        <w:t>µM</w:t>
      </w:r>
      <w:r w:rsidR="004B3457" w:rsidRPr="00EA5B28">
        <w:rPr>
          <w:rFonts w:ascii="Arial" w:hAnsi="Arial" w:cs="Arial"/>
        </w:rPr>
        <w:t xml:space="preserve"> each</w:t>
      </w:r>
      <w:r w:rsidR="006A0CA6" w:rsidRPr="00EA5B28">
        <w:rPr>
          <w:rFonts w:ascii="Arial" w:hAnsi="Arial" w:cs="Arial"/>
        </w:rPr>
        <w:t xml:space="preserve"> FLoop</w:t>
      </w:r>
      <w:r w:rsidR="008A3729" w:rsidRPr="00EA5B28">
        <w:rPr>
          <w:rFonts w:ascii="Arial" w:hAnsi="Arial" w:cs="Arial"/>
        </w:rPr>
        <w:t xml:space="preserve"> and </w:t>
      </w:r>
      <w:r w:rsidR="006A0CA6" w:rsidRPr="00EA5B28">
        <w:rPr>
          <w:rFonts w:ascii="Arial" w:hAnsi="Arial" w:cs="Arial"/>
        </w:rPr>
        <w:t>BLoop</w:t>
      </w:r>
      <w:r w:rsidR="004B3457" w:rsidRPr="00EA5B28">
        <w:rPr>
          <w:rFonts w:ascii="Arial" w:hAnsi="Arial" w:cs="Arial"/>
        </w:rPr>
        <w:t xml:space="preserve"> </w:t>
      </w:r>
      <w:r w:rsidRPr="00EA5B28">
        <w:rPr>
          <w:rFonts w:ascii="Arial" w:hAnsi="Arial" w:cs="Arial"/>
        </w:rPr>
        <w:t xml:space="preserve">primer </w:t>
      </w:r>
      <w:r w:rsidR="004B3457" w:rsidRPr="00EA5B28">
        <w:rPr>
          <w:rFonts w:ascii="Arial" w:hAnsi="Arial" w:cs="Arial"/>
        </w:rPr>
        <w:t>and 0.2</w:t>
      </w:r>
      <w:r w:rsidR="0088531B" w:rsidRPr="00EA5B28">
        <w:rPr>
          <w:rFonts w:ascii="Arial" w:hAnsi="Arial" w:cs="Arial"/>
        </w:rPr>
        <w:t xml:space="preserve"> </w:t>
      </w:r>
      <w:r w:rsidR="004B3457" w:rsidRPr="00EA5B28">
        <w:rPr>
          <w:rFonts w:ascii="Arial" w:hAnsi="Arial" w:cs="Arial"/>
        </w:rPr>
        <w:t>µ</w:t>
      </w:r>
      <w:r w:rsidR="00201518" w:rsidRPr="00EA5B28">
        <w:rPr>
          <w:rFonts w:ascii="Arial" w:hAnsi="Arial" w:cs="Arial"/>
        </w:rPr>
        <w:t>M each F3</w:t>
      </w:r>
      <w:r w:rsidR="008A3729" w:rsidRPr="00EA5B28">
        <w:rPr>
          <w:rFonts w:ascii="Arial" w:hAnsi="Arial" w:cs="Arial"/>
        </w:rPr>
        <w:t xml:space="preserve"> and </w:t>
      </w:r>
      <w:r w:rsidR="00201518" w:rsidRPr="00EA5B28">
        <w:rPr>
          <w:rFonts w:ascii="Arial" w:hAnsi="Arial" w:cs="Arial"/>
        </w:rPr>
        <w:t xml:space="preserve">B3 </w:t>
      </w:r>
      <w:r w:rsidRPr="00EA5B28">
        <w:rPr>
          <w:rFonts w:ascii="Arial" w:hAnsi="Arial" w:cs="Arial"/>
        </w:rPr>
        <w:t xml:space="preserve">primer </w:t>
      </w:r>
      <w:r w:rsidR="00201518" w:rsidRPr="00EA5B28">
        <w:rPr>
          <w:rFonts w:ascii="Arial" w:hAnsi="Arial" w:cs="Arial"/>
        </w:rPr>
        <w:t>in a 25</w:t>
      </w:r>
      <w:r w:rsidR="0088531B" w:rsidRPr="00EA5B28">
        <w:rPr>
          <w:rFonts w:ascii="Arial" w:hAnsi="Arial" w:cs="Arial"/>
        </w:rPr>
        <w:t xml:space="preserve"> </w:t>
      </w:r>
      <w:r w:rsidR="00201518" w:rsidRPr="00EA5B28">
        <w:rPr>
          <w:rFonts w:ascii="Arial" w:hAnsi="Arial" w:cs="Arial"/>
        </w:rPr>
        <w:t>µl reaction.</w:t>
      </w:r>
      <w:r w:rsidR="00DA3222" w:rsidRPr="00EA5B28">
        <w:rPr>
          <w:rFonts w:ascii="Arial" w:hAnsi="Arial" w:cs="Arial"/>
        </w:rPr>
        <w:t xml:space="preserve"> </w:t>
      </w:r>
      <w:r w:rsidR="00BB5248" w:rsidRPr="00EA5B28">
        <w:rPr>
          <w:rFonts w:ascii="Arial" w:hAnsi="Arial" w:cs="Arial"/>
        </w:rPr>
        <w:t xml:space="preserve">The Vvn assay </w:t>
      </w:r>
      <w:r w:rsidR="00DA3222" w:rsidRPr="00EA5B28">
        <w:rPr>
          <w:rFonts w:ascii="Arial" w:hAnsi="Arial" w:cs="Arial"/>
        </w:rPr>
        <w:t>w</w:t>
      </w:r>
      <w:r w:rsidR="00BB5248" w:rsidRPr="00EA5B28">
        <w:rPr>
          <w:rFonts w:ascii="Arial" w:hAnsi="Arial" w:cs="Arial"/>
        </w:rPr>
        <w:t>as</w:t>
      </w:r>
      <w:r w:rsidR="00DA3222" w:rsidRPr="00EA5B28">
        <w:rPr>
          <w:rFonts w:ascii="Arial" w:hAnsi="Arial" w:cs="Arial"/>
        </w:rPr>
        <w:t xml:space="preserve"> further optimised with the addition of </w:t>
      </w:r>
      <w:r w:rsidR="008A3729" w:rsidRPr="00EA5B28">
        <w:rPr>
          <w:rFonts w:ascii="Arial" w:hAnsi="Arial" w:cs="Arial"/>
        </w:rPr>
        <w:t>0.125</w:t>
      </w:r>
      <w:r w:rsidR="0088531B" w:rsidRPr="00EA5B28">
        <w:rPr>
          <w:rFonts w:ascii="Arial" w:hAnsi="Arial" w:cs="Arial"/>
        </w:rPr>
        <w:t xml:space="preserve"> </w:t>
      </w:r>
      <w:r w:rsidR="008A3729" w:rsidRPr="00EA5B28">
        <w:rPr>
          <w:rFonts w:ascii="Arial" w:hAnsi="Arial" w:cs="Arial"/>
        </w:rPr>
        <w:t xml:space="preserve">µl of 20x </w:t>
      </w:r>
      <w:r w:rsidR="00DA3222" w:rsidRPr="00EA5B28">
        <w:rPr>
          <w:rFonts w:ascii="Arial" w:hAnsi="Arial" w:cs="Arial"/>
        </w:rPr>
        <w:t>Eva</w:t>
      </w:r>
      <w:r w:rsidR="00326566" w:rsidRPr="00EA5B28">
        <w:rPr>
          <w:rFonts w:ascii="Arial" w:hAnsi="Arial" w:cs="Arial"/>
        </w:rPr>
        <w:t>G</w:t>
      </w:r>
      <w:r w:rsidR="00DA3222" w:rsidRPr="00EA5B28">
        <w:rPr>
          <w:rFonts w:ascii="Arial" w:hAnsi="Arial" w:cs="Arial"/>
        </w:rPr>
        <w:t xml:space="preserve">reen </w:t>
      </w:r>
      <w:r w:rsidR="00326566" w:rsidRPr="00EA5B28">
        <w:rPr>
          <w:rFonts w:ascii="Arial" w:hAnsi="Arial" w:cs="Arial"/>
        </w:rPr>
        <w:t>(Biotium)</w:t>
      </w:r>
      <w:r w:rsidR="00C520AC">
        <w:rPr>
          <w:rFonts w:ascii="Arial" w:hAnsi="Arial" w:cs="Arial"/>
        </w:rPr>
        <w:t>, a DNA-intercalating dye which emits fluorescence upon binding with dsDNA and increases the fluorescent output</w:t>
      </w:r>
      <w:r w:rsidR="00DA3222" w:rsidRPr="00EA5B28">
        <w:rPr>
          <w:rFonts w:ascii="Arial" w:hAnsi="Arial" w:cs="Arial"/>
        </w:rPr>
        <w:t xml:space="preserve">. </w:t>
      </w:r>
      <w:r w:rsidR="00326566" w:rsidRPr="00EA5B28">
        <w:rPr>
          <w:rFonts w:ascii="Arial" w:hAnsi="Arial" w:cs="Arial"/>
        </w:rPr>
        <w:t xml:space="preserve">For purified DNA, 1µl of DNA was added to each reaction; for crude extracts 5µl </w:t>
      </w:r>
      <w:r w:rsidR="00BA5450">
        <w:rPr>
          <w:rFonts w:ascii="Arial" w:hAnsi="Arial" w:cs="Arial"/>
        </w:rPr>
        <w:t xml:space="preserve">of the diluted extract </w:t>
      </w:r>
      <w:r w:rsidR="00326566" w:rsidRPr="00EA5B28">
        <w:rPr>
          <w:rFonts w:ascii="Arial" w:hAnsi="Arial" w:cs="Arial"/>
        </w:rPr>
        <w:t>was added.</w:t>
      </w:r>
      <w:r w:rsidR="008A3729" w:rsidRPr="00975647">
        <w:rPr>
          <w:rFonts w:ascii="Arial" w:hAnsi="Arial" w:cs="Arial"/>
          <w:lang w:eastAsia="en-GB"/>
        </w:rPr>
        <w:t xml:space="preserve"> A 65°C amplification step was run for 40 minutes followed by a slow anneal from 98°C to 70°C at 0.5°C per second using the OptiGene Genie®II platform. Each run included no template</w:t>
      </w:r>
      <w:r w:rsidR="00DF7B25">
        <w:rPr>
          <w:rFonts w:ascii="Arial" w:hAnsi="Arial" w:cs="Arial"/>
          <w:lang w:eastAsia="en-GB"/>
        </w:rPr>
        <w:t xml:space="preserve"> (water)</w:t>
      </w:r>
      <w:r w:rsidRPr="00975647">
        <w:rPr>
          <w:rFonts w:ascii="Arial" w:hAnsi="Arial" w:cs="Arial"/>
          <w:lang w:eastAsia="en-GB"/>
        </w:rPr>
        <w:t>(negative)</w:t>
      </w:r>
      <w:r w:rsidR="008A3729" w:rsidRPr="00975647">
        <w:rPr>
          <w:rFonts w:ascii="Arial" w:hAnsi="Arial" w:cs="Arial"/>
          <w:lang w:eastAsia="en-GB"/>
        </w:rPr>
        <w:t xml:space="preserve"> </w:t>
      </w:r>
      <w:r w:rsidRPr="00975647">
        <w:rPr>
          <w:rFonts w:ascii="Arial" w:hAnsi="Arial" w:cs="Arial"/>
          <w:lang w:eastAsia="en-GB"/>
        </w:rPr>
        <w:t xml:space="preserve">and </w:t>
      </w:r>
      <w:r w:rsidR="008A3729" w:rsidRPr="00EA5B28">
        <w:rPr>
          <w:rFonts w:ascii="Arial" w:hAnsi="Arial" w:cs="Arial"/>
          <w:i/>
        </w:rPr>
        <w:t>V</w:t>
      </w:r>
      <w:r w:rsidR="00726D26">
        <w:rPr>
          <w:rFonts w:ascii="Arial" w:hAnsi="Arial" w:cs="Arial"/>
          <w:i/>
        </w:rPr>
        <w:t>.</w:t>
      </w:r>
      <w:r w:rsidR="008A3729" w:rsidRPr="00EA5B28">
        <w:rPr>
          <w:rFonts w:ascii="Arial" w:hAnsi="Arial" w:cs="Arial"/>
          <w:i/>
        </w:rPr>
        <w:t xml:space="preserve"> velutina nigrithorax</w:t>
      </w:r>
      <w:r w:rsidR="008A3729" w:rsidRPr="00975647">
        <w:rPr>
          <w:rFonts w:ascii="Arial" w:hAnsi="Arial" w:cs="Arial"/>
          <w:lang w:eastAsia="en-GB"/>
        </w:rPr>
        <w:t xml:space="preserve"> </w:t>
      </w:r>
      <w:r w:rsidR="00F72827">
        <w:rPr>
          <w:rFonts w:ascii="Arial" w:hAnsi="Arial" w:cs="Arial"/>
          <w:lang w:eastAsia="en-GB"/>
        </w:rPr>
        <w:t xml:space="preserve">purified DNA </w:t>
      </w:r>
      <w:r w:rsidRPr="00975647">
        <w:rPr>
          <w:rFonts w:ascii="Arial" w:hAnsi="Arial" w:cs="Arial"/>
          <w:lang w:eastAsia="en-GB"/>
        </w:rPr>
        <w:t xml:space="preserve">(positive) </w:t>
      </w:r>
      <w:r w:rsidR="008A3729" w:rsidRPr="00975647">
        <w:rPr>
          <w:rFonts w:ascii="Arial" w:hAnsi="Arial" w:cs="Arial"/>
          <w:lang w:eastAsia="en-GB"/>
        </w:rPr>
        <w:t>controls. All samples were tested in duplicate, and all assays were replicated</w:t>
      </w:r>
      <w:r w:rsidR="00BB5248" w:rsidRPr="00975647">
        <w:rPr>
          <w:rFonts w:ascii="Arial" w:hAnsi="Arial" w:cs="Arial"/>
          <w:lang w:eastAsia="en-GB"/>
        </w:rPr>
        <w:t>,</w:t>
      </w:r>
      <w:r w:rsidR="008A3729" w:rsidRPr="00975647">
        <w:rPr>
          <w:rFonts w:ascii="Arial" w:hAnsi="Arial" w:cs="Arial"/>
          <w:lang w:eastAsia="en-GB"/>
        </w:rPr>
        <w:t xml:space="preserve"> with </w:t>
      </w:r>
      <w:r w:rsidRPr="00975647">
        <w:rPr>
          <w:rFonts w:ascii="Arial" w:hAnsi="Arial" w:cs="Arial"/>
          <w:lang w:eastAsia="en-GB"/>
        </w:rPr>
        <w:t xml:space="preserve">at least </w:t>
      </w:r>
      <w:r w:rsidR="008A3729" w:rsidRPr="00975647">
        <w:rPr>
          <w:rFonts w:ascii="Arial" w:hAnsi="Arial" w:cs="Arial"/>
          <w:lang w:eastAsia="en-GB"/>
        </w:rPr>
        <w:t xml:space="preserve">two independent assay runs by 2 different </w:t>
      </w:r>
      <w:r w:rsidR="00B26888">
        <w:rPr>
          <w:rFonts w:ascii="Arial" w:hAnsi="Arial" w:cs="Arial"/>
          <w:lang w:eastAsia="en-GB"/>
        </w:rPr>
        <w:t>operators</w:t>
      </w:r>
      <w:r w:rsidR="008A3729" w:rsidRPr="00975647">
        <w:rPr>
          <w:rFonts w:ascii="Arial" w:hAnsi="Arial" w:cs="Arial"/>
          <w:lang w:eastAsia="en-GB"/>
        </w:rPr>
        <w:t xml:space="preserve">. </w:t>
      </w:r>
      <w:r w:rsidRPr="00975647">
        <w:rPr>
          <w:rFonts w:ascii="Arial" w:hAnsi="Arial" w:cs="Arial"/>
          <w:lang w:eastAsia="en-GB"/>
        </w:rPr>
        <w:t xml:space="preserve">Results were interpreted in terms of </w:t>
      </w:r>
      <w:bookmarkStart w:id="1" w:name="_Hlk504636507"/>
      <w:r w:rsidRPr="00975647">
        <w:rPr>
          <w:rFonts w:ascii="Arial" w:hAnsi="Arial" w:cs="Arial"/>
          <w:lang w:eastAsia="en-GB"/>
        </w:rPr>
        <w:t xml:space="preserve">time to positive (Tp) value and annealing temperature (Ta). </w:t>
      </w:r>
      <w:bookmarkEnd w:id="1"/>
    </w:p>
    <w:p w14:paraId="2F07575A" w14:textId="77777777" w:rsidR="00B26888" w:rsidRPr="00975647" w:rsidRDefault="00B26888" w:rsidP="00CF7EA0">
      <w:pPr>
        <w:spacing w:after="0" w:line="480" w:lineRule="auto"/>
        <w:jc w:val="both"/>
        <w:rPr>
          <w:rFonts w:ascii="Arial" w:hAnsi="Arial" w:cs="Arial"/>
          <w:lang w:eastAsia="en-GB"/>
        </w:rPr>
      </w:pPr>
    </w:p>
    <w:p w14:paraId="6F250F62" w14:textId="77777777" w:rsidR="00F256C8" w:rsidRDefault="00F256C8">
      <w:pPr>
        <w:rPr>
          <w:rFonts w:ascii="Arial" w:hAnsi="Arial" w:cs="Arial"/>
          <w:b/>
        </w:rPr>
      </w:pPr>
      <w:r>
        <w:rPr>
          <w:rFonts w:ascii="Arial" w:hAnsi="Arial" w:cs="Arial"/>
          <w:b/>
        </w:rPr>
        <w:br w:type="page"/>
      </w:r>
    </w:p>
    <w:p w14:paraId="47AEDB6E" w14:textId="40A75999" w:rsidR="00080E07" w:rsidRPr="00EA5B28" w:rsidRDefault="006721BD" w:rsidP="00CF7EA0">
      <w:pPr>
        <w:spacing w:after="0" w:line="480" w:lineRule="auto"/>
        <w:jc w:val="both"/>
        <w:rPr>
          <w:rFonts w:ascii="Arial" w:hAnsi="Arial" w:cs="Arial"/>
          <w:b/>
        </w:rPr>
      </w:pPr>
      <w:r w:rsidRPr="00EA5B28">
        <w:rPr>
          <w:rFonts w:ascii="Arial" w:hAnsi="Arial" w:cs="Arial"/>
          <w:b/>
        </w:rPr>
        <w:t xml:space="preserve">Real-time </w:t>
      </w:r>
      <w:r w:rsidR="00080E07" w:rsidRPr="00EA5B28">
        <w:rPr>
          <w:rFonts w:ascii="Arial" w:hAnsi="Arial" w:cs="Arial"/>
          <w:b/>
        </w:rPr>
        <w:t xml:space="preserve">PCR </w:t>
      </w:r>
      <w:r w:rsidRPr="00EA5B28">
        <w:rPr>
          <w:rFonts w:ascii="Arial" w:hAnsi="Arial" w:cs="Arial"/>
          <w:b/>
        </w:rPr>
        <w:t>assay design</w:t>
      </w:r>
      <w:r w:rsidR="00B26888" w:rsidRPr="00B26888">
        <w:rPr>
          <w:rFonts w:ascii="Arial" w:hAnsi="Arial" w:cs="Arial"/>
          <w:b/>
        </w:rPr>
        <w:t xml:space="preserve"> </w:t>
      </w:r>
      <w:r w:rsidR="00B26888">
        <w:rPr>
          <w:rFonts w:ascii="Arial" w:hAnsi="Arial" w:cs="Arial"/>
          <w:b/>
        </w:rPr>
        <w:t>and testing</w:t>
      </w:r>
    </w:p>
    <w:p w14:paraId="1A24EC98" w14:textId="5B1D336C" w:rsidR="00B86C8C" w:rsidRDefault="00BB2653" w:rsidP="00B26888">
      <w:pPr>
        <w:spacing w:after="0" w:line="480" w:lineRule="auto"/>
        <w:jc w:val="both"/>
        <w:rPr>
          <w:rFonts w:ascii="Arial" w:hAnsi="Arial" w:cs="Arial"/>
          <w:lang w:eastAsia="en-GB"/>
        </w:rPr>
      </w:pPr>
      <w:r w:rsidRPr="00EA5B28">
        <w:rPr>
          <w:rFonts w:ascii="Arial" w:hAnsi="Arial" w:cs="Arial"/>
        </w:rPr>
        <w:t xml:space="preserve">Alignments from the LAMP assay design were used to design </w:t>
      </w:r>
      <w:r w:rsidR="001B5565" w:rsidRPr="00EA5B28">
        <w:rPr>
          <w:rFonts w:ascii="Arial" w:hAnsi="Arial" w:cs="Arial"/>
        </w:rPr>
        <w:t xml:space="preserve">real-time </w:t>
      </w:r>
      <w:r w:rsidR="006721BD" w:rsidRPr="00EA5B28">
        <w:rPr>
          <w:rFonts w:ascii="Arial" w:hAnsi="Arial" w:cs="Arial"/>
        </w:rPr>
        <w:t>PCR</w:t>
      </w:r>
      <w:r w:rsidRPr="00EA5B28">
        <w:rPr>
          <w:rFonts w:ascii="Arial" w:hAnsi="Arial" w:cs="Arial"/>
        </w:rPr>
        <w:t xml:space="preserve"> primers</w:t>
      </w:r>
      <w:r w:rsidR="00624E3F" w:rsidRPr="00EA5B28">
        <w:rPr>
          <w:rFonts w:ascii="Arial" w:hAnsi="Arial" w:cs="Arial"/>
        </w:rPr>
        <w:t xml:space="preserve"> </w:t>
      </w:r>
      <w:r w:rsidRPr="00EA5B28">
        <w:rPr>
          <w:rFonts w:ascii="Arial" w:hAnsi="Arial" w:cs="Arial"/>
        </w:rPr>
        <w:t xml:space="preserve">and probes for the </w:t>
      </w:r>
      <w:r w:rsidRPr="00EA5B28">
        <w:rPr>
          <w:rFonts w:ascii="Arial" w:hAnsi="Arial" w:cs="Arial"/>
          <w:i/>
        </w:rPr>
        <w:t>mtCOI</w:t>
      </w:r>
      <w:r w:rsidRPr="00EA5B28">
        <w:rPr>
          <w:rFonts w:ascii="Arial" w:hAnsi="Arial" w:cs="Arial"/>
        </w:rPr>
        <w:t xml:space="preserve"> gene and the </w:t>
      </w:r>
      <w:r w:rsidRPr="00EA5B28">
        <w:rPr>
          <w:rFonts w:ascii="Arial" w:hAnsi="Arial" w:cs="Arial"/>
          <w:i/>
        </w:rPr>
        <w:t>28S rRNA gene</w:t>
      </w:r>
      <w:r w:rsidR="00624E3F" w:rsidRPr="00EA5B28">
        <w:rPr>
          <w:rFonts w:ascii="Arial" w:hAnsi="Arial" w:cs="Arial"/>
        </w:rPr>
        <w:t xml:space="preserve"> (</w:t>
      </w:r>
      <w:r w:rsidR="0060464A">
        <w:rPr>
          <w:rFonts w:ascii="Arial" w:hAnsi="Arial" w:cs="Arial"/>
        </w:rPr>
        <w:t xml:space="preserve">table </w:t>
      </w:r>
      <w:r w:rsidR="00EA2DD8">
        <w:rPr>
          <w:rFonts w:ascii="Arial" w:hAnsi="Arial" w:cs="Arial"/>
        </w:rPr>
        <w:t>S1</w:t>
      </w:r>
      <w:r w:rsidR="00BC3A19" w:rsidRPr="00EA5B28">
        <w:rPr>
          <w:rFonts w:ascii="Arial" w:hAnsi="Arial" w:cs="Arial"/>
        </w:rPr>
        <w:t>)</w:t>
      </w:r>
      <w:r w:rsidR="00B26888">
        <w:rPr>
          <w:rFonts w:ascii="Arial" w:hAnsi="Arial" w:cs="Arial"/>
        </w:rPr>
        <w:t>. Probes were synthesis</w:t>
      </w:r>
      <w:r w:rsidR="00624E3F" w:rsidRPr="00EA5B28">
        <w:rPr>
          <w:rFonts w:ascii="Arial" w:hAnsi="Arial" w:cs="Arial"/>
        </w:rPr>
        <w:t xml:space="preserve">ed to contain the </w:t>
      </w:r>
      <w:r w:rsidR="00DA3AE0" w:rsidRPr="00EA5B28">
        <w:rPr>
          <w:rFonts w:ascii="Arial" w:hAnsi="Arial" w:cs="Arial"/>
        </w:rPr>
        <w:t xml:space="preserve">5’ </w:t>
      </w:r>
      <w:r w:rsidR="00624E3F" w:rsidRPr="00EA5B28">
        <w:rPr>
          <w:rFonts w:ascii="Arial" w:hAnsi="Arial" w:cs="Arial"/>
        </w:rPr>
        <w:t>reporter</w:t>
      </w:r>
      <w:r w:rsidR="00DA3AE0" w:rsidRPr="00EA5B28">
        <w:rPr>
          <w:rFonts w:ascii="Arial" w:hAnsi="Arial" w:cs="Arial"/>
        </w:rPr>
        <w:t xml:space="preserve"> FAM </w:t>
      </w:r>
      <w:r w:rsidR="00624E3F" w:rsidRPr="00EA5B28">
        <w:rPr>
          <w:rFonts w:ascii="Arial" w:hAnsi="Arial" w:cs="Arial"/>
        </w:rPr>
        <w:t xml:space="preserve">and </w:t>
      </w:r>
      <w:r w:rsidR="00DA3AE0" w:rsidRPr="00EA5B28">
        <w:rPr>
          <w:rFonts w:ascii="Arial" w:hAnsi="Arial" w:cs="Arial"/>
        </w:rPr>
        <w:t xml:space="preserve">the 3’ </w:t>
      </w:r>
      <w:r w:rsidR="00624E3F" w:rsidRPr="00EA5B28">
        <w:rPr>
          <w:rFonts w:ascii="Arial" w:hAnsi="Arial" w:cs="Arial"/>
        </w:rPr>
        <w:t xml:space="preserve">quencher </w:t>
      </w:r>
      <w:r w:rsidR="00DA3AE0" w:rsidRPr="00EA5B28">
        <w:rPr>
          <w:rFonts w:ascii="Arial" w:hAnsi="Arial" w:cs="Arial"/>
        </w:rPr>
        <w:t>TAMRA (</w:t>
      </w:r>
      <w:r w:rsidR="00600B22" w:rsidRPr="00EA5B28">
        <w:rPr>
          <w:rFonts w:ascii="Arial" w:hAnsi="Arial" w:cs="Arial"/>
        </w:rPr>
        <w:t>Eurofins-MWG-Operon)</w:t>
      </w:r>
      <w:r w:rsidR="00624E3F" w:rsidRPr="00EA5B28">
        <w:rPr>
          <w:rFonts w:ascii="Arial" w:hAnsi="Arial" w:cs="Arial"/>
        </w:rPr>
        <w:t>. Real-t</w:t>
      </w:r>
      <w:r w:rsidR="001B5565" w:rsidRPr="00EA5B28">
        <w:rPr>
          <w:rFonts w:ascii="Arial" w:hAnsi="Arial" w:cs="Arial"/>
        </w:rPr>
        <w:t xml:space="preserve">ime </w:t>
      </w:r>
      <w:r w:rsidR="00624E3F" w:rsidRPr="00EA5B28">
        <w:rPr>
          <w:rFonts w:ascii="Arial" w:hAnsi="Arial" w:cs="Arial"/>
        </w:rPr>
        <w:t>PCR</w:t>
      </w:r>
      <w:r w:rsidR="00B26888">
        <w:rPr>
          <w:rFonts w:ascii="Arial" w:hAnsi="Arial" w:cs="Arial"/>
        </w:rPr>
        <w:t xml:space="preserve"> reaction</w:t>
      </w:r>
      <w:r w:rsidR="00624E3F" w:rsidRPr="00EA5B28">
        <w:rPr>
          <w:rFonts w:ascii="Arial" w:hAnsi="Arial" w:cs="Arial"/>
        </w:rPr>
        <w:t xml:space="preserve">s were </w:t>
      </w:r>
      <w:r w:rsidR="00B26888">
        <w:rPr>
          <w:rFonts w:ascii="Arial" w:hAnsi="Arial" w:cs="Arial"/>
        </w:rPr>
        <w:t xml:space="preserve">comprised of </w:t>
      </w:r>
      <w:r w:rsidR="001B5565" w:rsidRPr="00EA5B28">
        <w:rPr>
          <w:rFonts w:ascii="Arial" w:hAnsi="Arial" w:cs="Arial"/>
        </w:rPr>
        <w:t>1</w:t>
      </w:r>
      <w:r w:rsidR="008809F1" w:rsidRPr="00EA5B28">
        <w:rPr>
          <w:rFonts w:ascii="Arial" w:hAnsi="Arial" w:cs="Arial"/>
        </w:rPr>
        <w:t xml:space="preserve"> </w:t>
      </w:r>
      <w:r w:rsidR="001B5565" w:rsidRPr="00EA5B28">
        <w:rPr>
          <w:rFonts w:ascii="Arial" w:hAnsi="Arial" w:cs="Arial"/>
        </w:rPr>
        <w:t xml:space="preserve">µl DNA </w:t>
      </w:r>
      <w:r w:rsidR="00624E3F" w:rsidRPr="00EA5B28">
        <w:rPr>
          <w:rFonts w:ascii="Arial" w:hAnsi="Arial" w:cs="Arial"/>
        </w:rPr>
        <w:t>in 10</w:t>
      </w:r>
      <w:r w:rsidR="008809F1" w:rsidRPr="00EA5B28">
        <w:rPr>
          <w:rFonts w:ascii="Arial" w:hAnsi="Arial" w:cs="Arial"/>
        </w:rPr>
        <w:t xml:space="preserve"> </w:t>
      </w:r>
      <w:r w:rsidR="00624E3F" w:rsidRPr="00EA5B28">
        <w:rPr>
          <w:rFonts w:ascii="Arial" w:hAnsi="Arial" w:cs="Arial"/>
        </w:rPr>
        <w:t xml:space="preserve">µl reactions containing </w:t>
      </w:r>
      <w:r w:rsidR="007816E7" w:rsidRPr="00EA5B28">
        <w:rPr>
          <w:rFonts w:ascii="Arial" w:hAnsi="Arial" w:cs="Arial"/>
        </w:rPr>
        <w:t>5 µl iTaq™ Universal probes reaction mix (BioRad)</w:t>
      </w:r>
      <w:r w:rsidR="00BC3A19" w:rsidRPr="00EA5B28">
        <w:rPr>
          <w:rFonts w:ascii="Arial" w:hAnsi="Arial" w:cs="Arial"/>
        </w:rPr>
        <w:t>,</w:t>
      </w:r>
      <w:r w:rsidR="007816E7" w:rsidRPr="00EA5B28">
        <w:rPr>
          <w:rFonts w:ascii="Arial" w:hAnsi="Arial" w:cs="Arial"/>
        </w:rPr>
        <w:t xml:space="preserve"> </w:t>
      </w:r>
      <w:r w:rsidR="00BC3A19" w:rsidRPr="00EA5B28">
        <w:rPr>
          <w:rFonts w:ascii="Arial" w:hAnsi="Arial" w:cs="Arial"/>
        </w:rPr>
        <w:t>375</w:t>
      </w:r>
      <w:r w:rsidR="008809F1" w:rsidRPr="00EA5B28">
        <w:rPr>
          <w:rFonts w:ascii="Arial" w:hAnsi="Arial" w:cs="Arial"/>
        </w:rPr>
        <w:t xml:space="preserve"> </w:t>
      </w:r>
      <w:r w:rsidR="00BC3A19" w:rsidRPr="00EA5B28">
        <w:rPr>
          <w:rFonts w:ascii="Arial" w:hAnsi="Arial" w:cs="Arial"/>
        </w:rPr>
        <w:t>nM of each primer and 125 nM probe.</w:t>
      </w:r>
      <w:r w:rsidR="001B5565" w:rsidRPr="00EA5B28">
        <w:rPr>
          <w:rFonts w:ascii="Arial" w:hAnsi="Arial" w:cs="Arial"/>
        </w:rPr>
        <w:t xml:space="preserve"> Reactions were carried out </w:t>
      </w:r>
      <w:r w:rsidR="00F9603A">
        <w:rPr>
          <w:rFonts w:ascii="Arial" w:hAnsi="Arial" w:cs="Arial"/>
        </w:rPr>
        <w:t>o</w:t>
      </w:r>
      <w:r w:rsidR="001B5565" w:rsidRPr="00EA5B28">
        <w:rPr>
          <w:rFonts w:ascii="Arial" w:hAnsi="Arial" w:cs="Arial"/>
        </w:rPr>
        <w:t>n a ViiA™ 7</w:t>
      </w:r>
      <w:r w:rsidR="00144EC2" w:rsidRPr="00EA5B28">
        <w:rPr>
          <w:rFonts w:ascii="Arial" w:hAnsi="Arial" w:cs="Arial"/>
        </w:rPr>
        <w:t xml:space="preserve"> or</w:t>
      </w:r>
      <w:r w:rsidR="001B5565" w:rsidRPr="00EA5B28">
        <w:rPr>
          <w:rFonts w:ascii="Arial" w:hAnsi="Arial" w:cs="Arial"/>
        </w:rPr>
        <w:t xml:space="preserve"> </w:t>
      </w:r>
      <w:r w:rsidR="00144EC2" w:rsidRPr="00EA5B28">
        <w:rPr>
          <w:rFonts w:ascii="Arial" w:hAnsi="Arial" w:cs="Arial"/>
        </w:rPr>
        <w:t>7900HT r</w:t>
      </w:r>
      <w:r w:rsidR="001B5565" w:rsidRPr="00EA5B28">
        <w:rPr>
          <w:rFonts w:ascii="Arial" w:hAnsi="Arial" w:cs="Arial"/>
        </w:rPr>
        <w:t>eal-</w:t>
      </w:r>
      <w:r w:rsidR="00144EC2" w:rsidRPr="00EA5B28">
        <w:rPr>
          <w:rFonts w:ascii="Arial" w:hAnsi="Arial" w:cs="Arial"/>
        </w:rPr>
        <w:t>t</w:t>
      </w:r>
      <w:r w:rsidR="001B5565" w:rsidRPr="00EA5B28">
        <w:rPr>
          <w:rFonts w:ascii="Arial" w:hAnsi="Arial" w:cs="Arial"/>
        </w:rPr>
        <w:t>ime PCR system (ThermoFisher Scientific) using the following cycling conditions:</w:t>
      </w:r>
      <w:r w:rsidR="001B5565" w:rsidRPr="00EA5B28">
        <w:rPr>
          <w:rFonts w:ascii="Arial" w:eastAsia="Times New Roman" w:hAnsi="Arial" w:cs="Arial"/>
          <w:bCs/>
          <w:lang w:eastAsia="en-GB"/>
        </w:rPr>
        <w:t xml:space="preserve"> 95°C for 2 min followed by 40 cycles of 95°C for 10 sec and 60°C for 30 sec.</w:t>
      </w:r>
      <w:r w:rsidR="006C21A9" w:rsidRPr="00975647">
        <w:rPr>
          <w:rFonts w:ascii="Arial" w:hAnsi="Arial" w:cs="Arial"/>
          <w:lang w:eastAsia="en-GB"/>
        </w:rPr>
        <w:t xml:space="preserve"> </w:t>
      </w:r>
      <w:r w:rsidR="00144EC2" w:rsidRPr="00975647">
        <w:rPr>
          <w:rFonts w:ascii="Arial" w:hAnsi="Arial" w:cs="Arial"/>
          <w:lang w:eastAsia="en-GB"/>
        </w:rPr>
        <w:t>Each run included no template</w:t>
      </w:r>
      <w:r w:rsidR="00DF7B25">
        <w:rPr>
          <w:rFonts w:ascii="Arial" w:hAnsi="Arial" w:cs="Arial"/>
          <w:lang w:eastAsia="en-GB"/>
        </w:rPr>
        <w:t xml:space="preserve"> (water) </w:t>
      </w:r>
      <w:r w:rsidR="00144EC2" w:rsidRPr="00975647">
        <w:rPr>
          <w:rFonts w:ascii="Arial" w:hAnsi="Arial" w:cs="Arial"/>
          <w:lang w:eastAsia="en-GB"/>
        </w:rPr>
        <w:t xml:space="preserve">(negative) and </w:t>
      </w:r>
      <w:r w:rsidR="00144EC2" w:rsidRPr="00975647">
        <w:rPr>
          <w:rFonts w:ascii="Arial" w:hAnsi="Arial" w:cs="Arial"/>
          <w:i/>
          <w:lang w:eastAsia="en-GB"/>
        </w:rPr>
        <w:t>V</w:t>
      </w:r>
      <w:r w:rsidR="00726D26">
        <w:rPr>
          <w:rFonts w:ascii="Arial" w:hAnsi="Arial" w:cs="Arial"/>
          <w:i/>
          <w:lang w:eastAsia="en-GB"/>
        </w:rPr>
        <w:t xml:space="preserve">. </w:t>
      </w:r>
      <w:r w:rsidR="00144EC2" w:rsidRPr="00975647">
        <w:rPr>
          <w:rFonts w:ascii="Arial" w:hAnsi="Arial" w:cs="Arial"/>
          <w:i/>
          <w:lang w:eastAsia="en-GB"/>
        </w:rPr>
        <w:t>velutina nigrithorax</w:t>
      </w:r>
      <w:r w:rsidR="00144EC2" w:rsidRPr="00975647">
        <w:rPr>
          <w:rFonts w:ascii="Arial" w:hAnsi="Arial" w:cs="Arial"/>
          <w:lang w:eastAsia="en-GB"/>
        </w:rPr>
        <w:t xml:space="preserve"> </w:t>
      </w:r>
      <w:r w:rsidR="00DF7B25">
        <w:rPr>
          <w:rFonts w:ascii="Arial" w:hAnsi="Arial" w:cs="Arial"/>
          <w:lang w:eastAsia="en-GB"/>
        </w:rPr>
        <w:t xml:space="preserve">purified DNA </w:t>
      </w:r>
      <w:r w:rsidR="00144EC2" w:rsidRPr="00975647">
        <w:rPr>
          <w:rFonts w:ascii="Arial" w:hAnsi="Arial" w:cs="Arial"/>
          <w:lang w:eastAsia="en-GB"/>
        </w:rPr>
        <w:t>(positive) controls. A</w:t>
      </w:r>
      <w:r w:rsidR="006C21A9" w:rsidRPr="00975647">
        <w:rPr>
          <w:rFonts w:ascii="Arial" w:hAnsi="Arial" w:cs="Arial"/>
          <w:lang w:eastAsia="en-GB"/>
        </w:rPr>
        <w:t>ll</w:t>
      </w:r>
      <w:r w:rsidR="00144EC2" w:rsidRPr="00975647">
        <w:rPr>
          <w:rFonts w:ascii="Arial" w:hAnsi="Arial" w:cs="Arial"/>
          <w:lang w:eastAsia="en-GB"/>
        </w:rPr>
        <w:t xml:space="preserve"> samples were tested </w:t>
      </w:r>
      <w:r w:rsidR="00DA3AE0" w:rsidRPr="00975647">
        <w:rPr>
          <w:rFonts w:ascii="Arial" w:hAnsi="Arial" w:cs="Arial"/>
          <w:lang w:eastAsia="en-GB"/>
        </w:rPr>
        <w:t>in duplicate and replicated with two different operators</w:t>
      </w:r>
      <w:r w:rsidR="006C21A9" w:rsidRPr="00975647">
        <w:rPr>
          <w:rFonts w:ascii="Arial" w:hAnsi="Arial" w:cs="Arial"/>
          <w:lang w:eastAsia="en-GB"/>
        </w:rPr>
        <w:t xml:space="preserve">. </w:t>
      </w:r>
      <w:r w:rsidR="00B26888">
        <w:rPr>
          <w:rFonts w:ascii="Arial" w:hAnsi="Arial" w:cs="Arial"/>
          <w:lang w:eastAsia="en-GB"/>
        </w:rPr>
        <w:t>Results were interpreted in terms of t</w:t>
      </w:r>
      <w:r w:rsidR="00B26888" w:rsidRPr="00B26888">
        <w:rPr>
          <w:rFonts w:ascii="Arial" w:hAnsi="Arial" w:cs="Arial"/>
          <w:lang w:eastAsia="en-GB"/>
        </w:rPr>
        <w:t>he C</w:t>
      </w:r>
      <w:r w:rsidR="00B26888" w:rsidRPr="00B26888">
        <w:rPr>
          <w:rFonts w:ascii="Arial" w:hAnsi="Arial" w:cs="Arial"/>
          <w:vertAlign w:val="subscript"/>
          <w:lang w:eastAsia="en-GB"/>
        </w:rPr>
        <w:t>T</w:t>
      </w:r>
      <w:r w:rsidR="00B26888" w:rsidRPr="00B26888">
        <w:rPr>
          <w:rFonts w:ascii="Arial" w:hAnsi="Arial" w:cs="Arial"/>
          <w:lang w:eastAsia="en-GB"/>
        </w:rPr>
        <w:t xml:space="preserve"> (cycle</w:t>
      </w:r>
      <w:r w:rsidR="00B26888">
        <w:rPr>
          <w:rFonts w:ascii="Arial" w:hAnsi="Arial" w:cs="Arial"/>
          <w:lang w:eastAsia="en-GB"/>
        </w:rPr>
        <w:t xml:space="preserve"> </w:t>
      </w:r>
      <w:r w:rsidR="00B26888" w:rsidRPr="00B26888">
        <w:rPr>
          <w:rFonts w:ascii="Arial" w:hAnsi="Arial" w:cs="Arial"/>
          <w:lang w:eastAsia="en-GB"/>
        </w:rPr>
        <w:t>threshold) value determined using</w:t>
      </w:r>
      <w:r w:rsidR="00B26888">
        <w:rPr>
          <w:rFonts w:ascii="Arial" w:hAnsi="Arial" w:cs="Arial"/>
          <w:lang w:eastAsia="en-GB"/>
        </w:rPr>
        <w:t xml:space="preserve"> </w:t>
      </w:r>
      <w:r w:rsidR="00B26888" w:rsidRPr="00B26888">
        <w:rPr>
          <w:rFonts w:ascii="Arial" w:hAnsi="Arial" w:cs="Arial"/>
          <w:lang w:eastAsia="en-GB"/>
        </w:rPr>
        <w:t>th</w:t>
      </w:r>
      <w:r w:rsidR="00CF42B3">
        <w:rPr>
          <w:rFonts w:ascii="Arial" w:hAnsi="Arial" w:cs="Arial"/>
          <w:lang w:eastAsia="en-GB"/>
        </w:rPr>
        <w:t>e Sequence Detection Software.</w:t>
      </w:r>
      <w:r w:rsidR="00B26888" w:rsidRPr="00B26888">
        <w:rPr>
          <w:rFonts w:ascii="Arial" w:hAnsi="Arial" w:cs="Arial"/>
          <w:lang w:eastAsia="en-GB"/>
        </w:rPr>
        <w:t xml:space="preserve"> </w:t>
      </w:r>
    </w:p>
    <w:p w14:paraId="159550B3" w14:textId="77777777" w:rsidR="00B26888" w:rsidRPr="00975647" w:rsidRDefault="00B26888" w:rsidP="00CF7EA0">
      <w:pPr>
        <w:spacing w:after="0" w:line="480" w:lineRule="auto"/>
        <w:jc w:val="both"/>
        <w:rPr>
          <w:rFonts w:ascii="Arial" w:hAnsi="Arial" w:cs="Arial"/>
          <w:lang w:eastAsia="en-GB"/>
        </w:rPr>
      </w:pPr>
    </w:p>
    <w:p w14:paraId="1C458F76" w14:textId="77777777" w:rsidR="00B86C8C" w:rsidRPr="00EA5B28" w:rsidRDefault="00B86C8C" w:rsidP="00CF7EA0">
      <w:pPr>
        <w:spacing w:after="0" w:line="480" w:lineRule="auto"/>
        <w:jc w:val="both"/>
        <w:rPr>
          <w:rFonts w:ascii="Arial" w:hAnsi="Arial" w:cs="Arial"/>
          <w:b/>
          <w:sz w:val="24"/>
        </w:rPr>
      </w:pPr>
      <w:r w:rsidRPr="00EA5B28">
        <w:rPr>
          <w:rFonts w:ascii="Arial" w:hAnsi="Arial" w:cs="Arial"/>
          <w:b/>
          <w:sz w:val="24"/>
        </w:rPr>
        <w:t>Assay validation</w:t>
      </w:r>
    </w:p>
    <w:p w14:paraId="339D70B1" w14:textId="77777777" w:rsidR="003710B3" w:rsidRPr="00975647" w:rsidRDefault="00B26888" w:rsidP="00CF7EA0">
      <w:pPr>
        <w:spacing w:after="0" w:line="480" w:lineRule="auto"/>
        <w:jc w:val="both"/>
        <w:rPr>
          <w:rFonts w:ascii="Arial" w:hAnsi="Arial" w:cs="Arial"/>
          <w:lang w:eastAsia="en-GB"/>
        </w:rPr>
      </w:pPr>
      <w:r>
        <w:rPr>
          <w:rFonts w:ascii="Arial" w:hAnsi="Arial" w:cs="Arial"/>
        </w:rPr>
        <w:t xml:space="preserve">Assays were </w:t>
      </w:r>
      <w:r w:rsidRPr="00B26888">
        <w:rPr>
          <w:rFonts w:ascii="Arial" w:hAnsi="Arial" w:cs="Arial"/>
        </w:rPr>
        <w:t xml:space="preserve">validated according to </w:t>
      </w:r>
      <w:r>
        <w:rPr>
          <w:rFonts w:ascii="Arial" w:hAnsi="Arial" w:cs="Arial"/>
        </w:rPr>
        <w:t xml:space="preserve">guidelines within </w:t>
      </w:r>
      <w:r w:rsidRPr="00B26888">
        <w:rPr>
          <w:rFonts w:ascii="Arial" w:hAnsi="Arial" w:cs="Arial"/>
        </w:rPr>
        <w:t>the European Plant Protection Organisation (EPPO) standard PM7/98 (EPPO, 2014</w:t>
      </w:r>
      <w:r>
        <w:rPr>
          <w:rFonts w:ascii="Arial" w:hAnsi="Arial" w:cs="Arial"/>
        </w:rPr>
        <w:t xml:space="preserve">). </w:t>
      </w:r>
      <w:r w:rsidR="00B86C8C" w:rsidRPr="00EA5B28">
        <w:rPr>
          <w:rFonts w:ascii="Arial" w:hAnsi="Arial" w:cs="Arial"/>
        </w:rPr>
        <w:t xml:space="preserve">Analytical specificity was tested with DNA from invertebrate </w:t>
      </w:r>
      <w:r w:rsidR="00CA132F" w:rsidRPr="00EA5B28">
        <w:rPr>
          <w:rFonts w:ascii="Arial" w:hAnsi="Arial" w:cs="Arial"/>
        </w:rPr>
        <w:t xml:space="preserve">or nest </w:t>
      </w:r>
      <w:r w:rsidR="00B86C8C" w:rsidRPr="00EA5B28">
        <w:rPr>
          <w:rFonts w:ascii="Arial" w:hAnsi="Arial" w:cs="Arial"/>
        </w:rPr>
        <w:t xml:space="preserve">samples most likely to be mistaken directly for </w:t>
      </w:r>
      <w:r w:rsidR="00B86C8C" w:rsidRPr="00EA5B28">
        <w:rPr>
          <w:rFonts w:ascii="Arial" w:hAnsi="Arial" w:cs="Arial"/>
          <w:i/>
        </w:rPr>
        <w:t>V</w:t>
      </w:r>
      <w:r w:rsidR="00726D26">
        <w:rPr>
          <w:rFonts w:ascii="Arial" w:hAnsi="Arial" w:cs="Arial"/>
          <w:i/>
        </w:rPr>
        <w:t xml:space="preserve">. </w:t>
      </w:r>
      <w:r w:rsidR="00B86C8C" w:rsidRPr="00EA5B28">
        <w:rPr>
          <w:rFonts w:ascii="Arial" w:hAnsi="Arial" w:cs="Arial"/>
          <w:i/>
        </w:rPr>
        <w:t>velutina nigrithorax</w:t>
      </w:r>
      <w:r w:rsidR="00F72827">
        <w:rPr>
          <w:rFonts w:ascii="Arial" w:hAnsi="Arial" w:cs="Arial"/>
          <w:i/>
        </w:rPr>
        <w:t xml:space="preserve"> (Vespa crabro, Vespula germanica, Vespula vulgaris, Uroceres gigas, Dolichovespula media and Dolichovespula saxonica)</w:t>
      </w:r>
      <w:r w:rsidR="00B86C8C" w:rsidRPr="00EA5B28">
        <w:rPr>
          <w:rFonts w:ascii="Arial" w:hAnsi="Arial" w:cs="Arial"/>
        </w:rPr>
        <w:t xml:space="preserve">. Analytical sensitivity was tested through a ten-fold serial dilution of DNA in water, starting from neat samples (ranging from 3 </w:t>
      </w:r>
      <w:r w:rsidR="00CA132F" w:rsidRPr="00EA5B28">
        <w:rPr>
          <w:rFonts w:ascii="Arial" w:hAnsi="Arial" w:cs="Arial"/>
        </w:rPr>
        <w:t>–</w:t>
      </w:r>
      <w:r w:rsidR="00B86C8C" w:rsidRPr="00EA5B28">
        <w:rPr>
          <w:rFonts w:ascii="Arial" w:hAnsi="Arial" w:cs="Arial"/>
        </w:rPr>
        <w:t xml:space="preserve"> 100</w:t>
      </w:r>
      <w:r w:rsidR="00CA132F" w:rsidRPr="00EA5B28">
        <w:rPr>
          <w:rFonts w:ascii="Arial" w:hAnsi="Arial" w:cs="Arial"/>
        </w:rPr>
        <w:t xml:space="preserve"> </w:t>
      </w:r>
      <w:r w:rsidR="00B86C8C" w:rsidRPr="00EA5B28">
        <w:rPr>
          <w:rFonts w:ascii="Arial" w:hAnsi="Arial" w:cs="Arial"/>
        </w:rPr>
        <w:t>ng DNA per µl) to a dilution of 1:10</w:t>
      </w:r>
      <w:r w:rsidR="00B86C8C" w:rsidRPr="00EA5B28">
        <w:rPr>
          <w:rFonts w:ascii="Arial" w:hAnsi="Arial" w:cs="Arial"/>
          <w:vertAlign w:val="superscript"/>
        </w:rPr>
        <w:t>6</w:t>
      </w:r>
      <w:r w:rsidR="00B86C8C" w:rsidRPr="00EA5B28">
        <w:rPr>
          <w:rFonts w:ascii="Arial" w:hAnsi="Arial" w:cs="Arial"/>
        </w:rPr>
        <w:t xml:space="preserve">, with each dilution tested in triplicate. </w:t>
      </w:r>
      <w:r w:rsidR="00F9603A">
        <w:rPr>
          <w:rFonts w:ascii="Arial" w:hAnsi="Arial" w:cs="Arial"/>
        </w:rPr>
        <w:t>The r</w:t>
      </w:r>
      <w:r w:rsidR="00B86C8C" w:rsidRPr="00EA5B28">
        <w:rPr>
          <w:rFonts w:ascii="Arial" w:hAnsi="Arial" w:cs="Arial"/>
        </w:rPr>
        <w:t xml:space="preserve">epeatability of the assay was evaluated by analysing at least 3 replicates of DNA extracts at two concentrations; neat DNA and DNA diluted to the assays limit of detection. For reproducibility testing, three replicates of neat DNA and DNA at the limit of detection were tested by two </w:t>
      </w:r>
      <w:r w:rsidR="00ED2C31" w:rsidRPr="00EA5B28">
        <w:rPr>
          <w:rFonts w:ascii="Arial" w:hAnsi="Arial" w:cs="Arial"/>
        </w:rPr>
        <w:t xml:space="preserve">different </w:t>
      </w:r>
      <w:r w:rsidR="002C7CD9">
        <w:rPr>
          <w:rFonts w:ascii="Arial" w:hAnsi="Arial" w:cs="Arial"/>
        </w:rPr>
        <w:t xml:space="preserve">operators </w:t>
      </w:r>
      <w:r w:rsidR="00B86C8C" w:rsidRPr="00EA5B28">
        <w:rPr>
          <w:rFonts w:ascii="Arial" w:hAnsi="Arial" w:cs="Arial"/>
        </w:rPr>
        <w:t>on different days. For real-time PCR, reproducibility was assessed on two different instruments</w:t>
      </w:r>
      <w:r w:rsidR="00ED2C31" w:rsidRPr="00EA5B28">
        <w:rPr>
          <w:rFonts w:ascii="Arial" w:hAnsi="Arial" w:cs="Arial"/>
        </w:rPr>
        <w:t>;</w:t>
      </w:r>
      <w:r w:rsidR="00B86C8C" w:rsidRPr="00EA5B28">
        <w:rPr>
          <w:rFonts w:ascii="Arial" w:hAnsi="Arial" w:cs="Arial"/>
        </w:rPr>
        <w:t xml:space="preserve"> 7900HT Real-Time PCR System and ViiA™ 7 Real-Time PCR System</w:t>
      </w:r>
      <w:r w:rsidR="00ED2C31" w:rsidRPr="00EA5B28">
        <w:rPr>
          <w:rFonts w:ascii="Arial" w:hAnsi="Arial" w:cs="Arial"/>
        </w:rPr>
        <w:t xml:space="preserve"> (ThermoFisher Scientific). </w:t>
      </w:r>
      <w:r w:rsidR="003710B3" w:rsidRPr="00EA5B28">
        <w:rPr>
          <w:rFonts w:ascii="Arial" w:hAnsi="Arial" w:cs="Arial"/>
        </w:rPr>
        <w:br w:type="page"/>
      </w:r>
    </w:p>
    <w:p w14:paraId="39F91370" w14:textId="77777777" w:rsidR="00CD4D34" w:rsidRDefault="006A0CA6" w:rsidP="00CF7EA0">
      <w:pPr>
        <w:spacing w:after="0" w:line="480" w:lineRule="auto"/>
        <w:jc w:val="both"/>
        <w:rPr>
          <w:rFonts w:ascii="Arial" w:hAnsi="Arial" w:cs="Arial"/>
          <w:b/>
          <w:sz w:val="24"/>
        </w:rPr>
      </w:pPr>
      <w:r w:rsidRPr="00EA5B28">
        <w:rPr>
          <w:rFonts w:ascii="Arial" w:hAnsi="Arial" w:cs="Arial"/>
          <w:b/>
          <w:sz w:val="24"/>
        </w:rPr>
        <w:t>Results</w:t>
      </w:r>
    </w:p>
    <w:p w14:paraId="236B8110" w14:textId="77777777" w:rsidR="00CF42B3" w:rsidRPr="00EA5B28" w:rsidRDefault="00CF42B3" w:rsidP="00CF7EA0">
      <w:pPr>
        <w:spacing w:after="0" w:line="480" w:lineRule="auto"/>
        <w:jc w:val="both"/>
        <w:rPr>
          <w:rFonts w:ascii="Arial" w:hAnsi="Arial" w:cs="Arial"/>
          <w:b/>
          <w:sz w:val="24"/>
        </w:rPr>
      </w:pPr>
    </w:p>
    <w:p w14:paraId="6E430053" w14:textId="77777777" w:rsidR="00CF42B3" w:rsidRPr="00EA5B28" w:rsidRDefault="00A1677D" w:rsidP="00CF7EA0">
      <w:pPr>
        <w:spacing w:after="0" w:line="480" w:lineRule="auto"/>
        <w:jc w:val="both"/>
        <w:rPr>
          <w:rFonts w:ascii="Arial" w:hAnsi="Arial" w:cs="Arial"/>
          <w:b/>
          <w:i/>
        </w:rPr>
      </w:pPr>
      <w:r w:rsidRPr="00EA5B28">
        <w:rPr>
          <w:rFonts w:ascii="Arial" w:hAnsi="Arial" w:cs="Arial"/>
          <w:b/>
        </w:rPr>
        <w:t>Specificity of d</w:t>
      </w:r>
      <w:r w:rsidR="007E5157" w:rsidRPr="00EA5B28">
        <w:rPr>
          <w:rFonts w:ascii="Arial" w:hAnsi="Arial" w:cs="Arial"/>
          <w:b/>
        </w:rPr>
        <w:t>etection of</w:t>
      </w:r>
      <w:r w:rsidR="007E5157" w:rsidRPr="00EA5B28">
        <w:rPr>
          <w:rFonts w:ascii="Arial" w:hAnsi="Arial" w:cs="Arial"/>
          <w:b/>
          <w:i/>
        </w:rPr>
        <w:t xml:space="preserve"> Vespa velutina nigrithorax</w:t>
      </w:r>
    </w:p>
    <w:p w14:paraId="1B70753A" w14:textId="77777777" w:rsidR="00E905A8" w:rsidRPr="00EA5B28" w:rsidRDefault="00257329" w:rsidP="00CF7EA0">
      <w:pPr>
        <w:spacing w:after="0" w:line="480" w:lineRule="auto"/>
        <w:jc w:val="both"/>
        <w:rPr>
          <w:rFonts w:ascii="Arial" w:hAnsi="Arial" w:cs="Arial"/>
          <w:i/>
        </w:rPr>
      </w:pPr>
      <w:r w:rsidRPr="00EA5B28">
        <w:rPr>
          <w:rFonts w:ascii="Arial" w:hAnsi="Arial" w:cs="Arial"/>
          <w:i/>
        </w:rPr>
        <w:t>L</w:t>
      </w:r>
      <w:r w:rsidR="00A410A1" w:rsidRPr="00EA5B28">
        <w:rPr>
          <w:rFonts w:ascii="Arial" w:hAnsi="Arial" w:cs="Arial"/>
          <w:i/>
        </w:rPr>
        <w:t>AMP</w:t>
      </w:r>
      <w:r w:rsidRPr="00EA5B28">
        <w:rPr>
          <w:rFonts w:ascii="Arial" w:hAnsi="Arial" w:cs="Arial"/>
          <w:i/>
        </w:rPr>
        <w:t xml:space="preserve"> </w:t>
      </w:r>
      <w:r w:rsidR="00A410A1" w:rsidRPr="00EA5B28">
        <w:rPr>
          <w:rFonts w:ascii="Arial" w:hAnsi="Arial" w:cs="Arial"/>
          <w:i/>
        </w:rPr>
        <w:t>a</w:t>
      </w:r>
      <w:r w:rsidRPr="00EA5B28">
        <w:rPr>
          <w:rFonts w:ascii="Arial" w:hAnsi="Arial" w:cs="Arial"/>
          <w:i/>
        </w:rPr>
        <w:t>ssay</w:t>
      </w:r>
      <w:r w:rsidR="007E5157" w:rsidRPr="00EA5B28">
        <w:rPr>
          <w:rFonts w:ascii="Arial" w:hAnsi="Arial" w:cs="Arial"/>
        </w:rPr>
        <w:t xml:space="preserve"> </w:t>
      </w:r>
    </w:p>
    <w:p w14:paraId="444DFC53" w14:textId="3E8F444F" w:rsidR="00257329" w:rsidRDefault="00566907" w:rsidP="00CF7EA0">
      <w:pPr>
        <w:spacing w:after="0" w:line="480" w:lineRule="auto"/>
        <w:jc w:val="both"/>
        <w:rPr>
          <w:rFonts w:ascii="Arial" w:hAnsi="Arial" w:cs="Arial"/>
        </w:rPr>
      </w:pPr>
      <w:r w:rsidRPr="00EA5B28">
        <w:rPr>
          <w:rFonts w:ascii="Arial" w:hAnsi="Arial" w:cs="Arial"/>
          <w:i/>
        </w:rPr>
        <w:t>V. velutina nigrithorax</w:t>
      </w:r>
      <w:r w:rsidR="00C93B8F" w:rsidRPr="00EA5B28">
        <w:rPr>
          <w:rFonts w:ascii="Arial" w:hAnsi="Arial" w:cs="Arial"/>
          <w:i/>
        </w:rPr>
        <w:t xml:space="preserve"> </w:t>
      </w:r>
      <w:r w:rsidR="007E5157" w:rsidRPr="00EA5B28">
        <w:rPr>
          <w:rFonts w:ascii="Arial" w:hAnsi="Arial" w:cs="Arial"/>
        </w:rPr>
        <w:t>DNA</w:t>
      </w:r>
      <w:r w:rsidR="007E5157" w:rsidRPr="00EA5B28">
        <w:rPr>
          <w:rFonts w:ascii="Arial" w:hAnsi="Arial" w:cs="Arial"/>
          <w:i/>
        </w:rPr>
        <w:t xml:space="preserve"> </w:t>
      </w:r>
      <w:r w:rsidRPr="00EA5B28">
        <w:rPr>
          <w:rFonts w:ascii="Arial" w:hAnsi="Arial" w:cs="Arial"/>
        </w:rPr>
        <w:t>samples</w:t>
      </w:r>
      <w:r w:rsidRPr="00EA5B28">
        <w:rPr>
          <w:rFonts w:ascii="Arial" w:hAnsi="Arial" w:cs="Arial"/>
          <w:i/>
        </w:rPr>
        <w:t xml:space="preserve"> </w:t>
      </w:r>
      <w:r w:rsidRPr="00EA5B28">
        <w:rPr>
          <w:rFonts w:ascii="Arial" w:hAnsi="Arial" w:cs="Arial"/>
        </w:rPr>
        <w:t>were</w:t>
      </w:r>
      <w:r w:rsidR="00C93B8F" w:rsidRPr="00EA5B28">
        <w:rPr>
          <w:rFonts w:ascii="Arial" w:hAnsi="Arial" w:cs="Arial"/>
        </w:rPr>
        <w:t xml:space="preserve"> </w:t>
      </w:r>
      <w:r w:rsidR="00A1677D" w:rsidRPr="00EA5B28">
        <w:rPr>
          <w:rFonts w:ascii="Arial" w:hAnsi="Arial" w:cs="Arial"/>
        </w:rPr>
        <w:t xml:space="preserve">obtained from </w:t>
      </w:r>
      <w:r w:rsidR="00C353D8" w:rsidRPr="00EA5B28">
        <w:rPr>
          <w:rFonts w:ascii="Arial" w:hAnsi="Arial" w:cs="Arial"/>
        </w:rPr>
        <w:t>the UK</w:t>
      </w:r>
      <w:r w:rsidR="00D62907" w:rsidRPr="00EA5B28">
        <w:rPr>
          <w:rFonts w:ascii="Arial" w:hAnsi="Arial" w:cs="Arial"/>
        </w:rPr>
        <w:t xml:space="preserve"> (n=4)</w:t>
      </w:r>
      <w:r w:rsidR="00C353D8" w:rsidRPr="00EA5B28">
        <w:rPr>
          <w:rFonts w:ascii="Arial" w:hAnsi="Arial" w:cs="Arial"/>
        </w:rPr>
        <w:t xml:space="preserve">, </w:t>
      </w:r>
      <w:r w:rsidR="00A1677D" w:rsidRPr="00EA5B28">
        <w:rPr>
          <w:rFonts w:ascii="Arial" w:hAnsi="Arial" w:cs="Arial"/>
        </w:rPr>
        <w:t>France</w:t>
      </w:r>
      <w:r w:rsidR="00D62907" w:rsidRPr="00EA5B28">
        <w:rPr>
          <w:rFonts w:ascii="Arial" w:hAnsi="Arial" w:cs="Arial"/>
        </w:rPr>
        <w:t xml:space="preserve"> (n=</w:t>
      </w:r>
      <w:r w:rsidR="00407AC8" w:rsidRPr="00EA5B28">
        <w:rPr>
          <w:rFonts w:ascii="Arial" w:hAnsi="Arial" w:cs="Arial"/>
        </w:rPr>
        <w:t>1</w:t>
      </w:r>
      <w:r w:rsidR="00407AC8">
        <w:rPr>
          <w:rFonts w:ascii="Arial" w:hAnsi="Arial" w:cs="Arial"/>
        </w:rPr>
        <w:t>6</w:t>
      </w:r>
      <w:r w:rsidR="00D62907" w:rsidRPr="00EA5B28">
        <w:rPr>
          <w:rFonts w:ascii="Arial" w:hAnsi="Arial" w:cs="Arial"/>
        </w:rPr>
        <w:t>)</w:t>
      </w:r>
      <w:r w:rsidR="00A1677D" w:rsidRPr="00EA5B28">
        <w:rPr>
          <w:rFonts w:ascii="Arial" w:hAnsi="Arial" w:cs="Arial"/>
        </w:rPr>
        <w:t xml:space="preserve"> and Asia</w:t>
      </w:r>
      <w:r w:rsidR="00D62907" w:rsidRPr="00EA5B28">
        <w:rPr>
          <w:rFonts w:ascii="Arial" w:hAnsi="Arial" w:cs="Arial"/>
        </w:rPr>
        <w:t xml:space="preserve"> (n=</w:t>
      </w:r>
      <w:r w:rsidR="00407AC8" w:rsidRPr="00EA5B28">
        <w:rPr>
          <w:rFonts w:ascii="Arial" w:hAnsi="Arial" w:cs="Arial"/>
        </w:rPr>
        <w:t>1</w:t>
      </w:r>
      <w:r w:rsidR="00407AC8">
        <w:rPr>
          <w:rFonts w:ascii="Arial" w:hAnsi="Arial" w:cs="Arial"/>
        </w:rPr>
        <w:t>0</w:t>
      </w:r>
      <w:r w:rsidR="00D62907" w:rsidRPr="00EA5B28">
        <w:rPr>
          <w:rFonts w:ascii="Arial" w:hAnsi="Arial" w:cs="Arial"/>
        </w:rPr>
        <w:t>)</w:t>
      </w:r>
      <w:r w:rsidRPr="00EA5B28">
        <w:rPr>
          <w:rFonts w:ascii="Arial" w:hAnsi="Arial" w:cs="Arial"/>
        </w:rPr>
        <w:t>.</w:t>
      </w:r>
      <w:r w:rsidR="00D62907" w:rsidRPr="00EA5B28">
        <w:rPr>
          <w:rFonts w:ascii="Arial" w:hAnsi="Arial" w:cs="Arial"/>
        </w:rPr>
        <w:t xml:space="preserve"> Of the </w:t>
      </w:r>
      <w:r w:rsidR="007F3E08" w:rsidRPr="00EA5B28">
        <w:rPr>
          <w:rFonts w:ascii="Arial" w:hAnsi="Arial" w:cs="Arial"/>
        </w:rPr>
        <w:t>samples from Asia,</w:t>
      </w:r>
      <w:r w:rsidRPr="00EA5B28">
        <w:rPr>
          <w:rFonts w:ascii="Arial" w:hAnsi="Arial" w:cs="Arial"/>
        </w:rPr>
        <w:t xml:space="preserve"> </w:t>
      </w:r>
      <w:r w:rsidR="00BB40F8" w:rsidRPr="00EA5B28">
        <w:rPr>
          <w:rFonts w:ascii="Arial" w:hAnsi="Arial" w:cs="Arial"/>
        </w:rPr>
        <w:t>two</w:t>
      </w:r>
      <w:r w:rsidRPr="00EA5B28">
        <w:rPr>
          <w:rFonts w:ascii="Arial" w:hAnsi="Arial" w:cs="Arial"/>
        </w:rPr>
        <w:t xml:space="preserve"> samples </w:t>
      </w:r>
      <w:r w:rsidR="007F3E08" w:rsidRPr="00EA5B28">
        <w:rPr>
          <w:rFonts w:ascii="Arial" w:hAnsi="Arial" w:cs="Arial"/>
        </w:rPr>
        <w:t xml:space="preserve">were </w:t>
      </w:r>
      <w:r w:rsidRPr="00EA5B28">
        <w:rPr>
          <w:rFonts w:ascii="Arial" w:hAnsi="Arial" w:cs="Arial"/>
        </w:rPr>
        <w:t xml:space="preserve">from Vietnam, </w:t>
      </w:r>
      <w:r w:rsidR="00BB40F8" w:rsidRPr="00EA5B28">
        <w:rPr>
          <w:rFonts w:ascii="Arial" w:hAnsi="Arial" w:cs="Arial"/>
        </w:rPr>
        <w:t xml:space="preserve">four </w:t>
      </w:r>
      <w:r w:rsidRPr="00EA5B28">
        <w:rPr>
          <w:rFonts w:ascii="Arial" w:hAnsi="Arial" w:cs="Arial"/>
        </w:rPr>
        <w:t xml:space="preserve">samples from Indonesia (Java, Sulawesi, Flores, Sumbawa) and </w:t>
      </w:r>
      <w:r w:rsidR="00BB40F8" w:rsidRPr="00EA5B28">
        <w:rPr>
          <w:rFonts w:ascii="Arial" w:hAnsi="Arial" w:cs="Arial"/>
        </w:rPr>
        <w:t xml:space="preserve">four </w:t>
      </w:r>
      <w:r w:rsidRPr="00EA5B28">
        <w:rPr>
          <w:rFonts w:ascii="Arial" w:hAnsi="Arial" w:cs="Arial"/>
        </w:rPr>
        <w:t>samples from Chin</w:t>
      </w:r>
      <w:r w:rsidR="001305BC" w:rsidRPr="00EA5B28">
        <w:rPr>
          <w:rFonts w:ascii="Arial" w:hAnsi="Arial" w:cs="Arial"/>
        </w:rPr>
        <w:t>a (Yunnan and Zhejiang/Jiangsu)</w:t>
      </w:r>
      <w:r w:rsidR="007F3E08" w:rsidRPr="00EA5B28">
        <w:rPr>
          <w:rFonts w:ascii="Arial" w:hAnsi="Arial" w:cs="Arial"/>
        </w:rPr>
        <w:t xml:space="preserve">. Amplification was observed in all samples using the </w:t>
      </w:r>
      <w:r w:rsidR="00A410A1" w:rsidRPr="00CB652F">
        <w:rPr>
          <w:rFonts w:ascii="Arial" w:hAnsi="Arial" w:cs="Arial"/>
        </w:rPr>
        <w:t>Vvn</w:t>
      </w:r>
      <w:r w:rsidR="00A410A1" w:rsidRPr="00CF1EBC">
        <w:rPr>
          <w:rFonts w:ascii="Arial" w:hAnsi="Arial" w:cs="Arial"/>
        </w:rPr>
        <w:t xml:space="preserve"> </w:t>
      </w:r>
      <w:r w:rsidR="007F3E08" w:rsidRPr="00EA5B28">
        <w:rPr>
          <w:rFonts w:ascii="Arial" w:hAnsi="Arial" w:cs="Arial"/>
        </w:rPr>
        <w:t>LAMP assay with amplification</w:t>
      </w:r>
      <w:r w:rsidR="00590A3C" w:rsidRPr="00EA5B28">
        <w:rPr>
          <w:rFonts w:ascii="Arial" w:hAnsi="Arial" w:cs="Arial"/>
        </w:rPr>
        <w:t xml:space="preserve"> achieved in 8 to </w:t>
      </w:r>
      <w:r w:rsidR="007F3E08" w:rsidRPr="00EA5B28">
        <w:rPr>
          <w:rFonts w:ascii="Arial" w:hAnsi="Arial" w:cs="Arial"/>
        </w:rPr>
        <w:t xml:space="preserve">18 minutes </w:t>
      </w:r>
      <w:r w:rsidR="00433DE7" w:rsidRPr="00EA5B28">
        <w:rPr>
          <w:rFonts w:ascii="Arial" w:hAnsi="Arial" w:cs="Arial"/>
        </w:rPr>
        <w:t xml:space="preserve">(table </w:t>
      </w:r>
      <w:r w:rsidR="00DF7B25">
        <w:rPr>
          <w:rFonts w:ascii="Arial" w:hAnsi="Arial" w:cs="Arial"/>
        </w:rPr>
        <w:t>1</w:t>
      </w:r>
      <w:r w:rsidR="00433DE7" w:rsidRPr="00EA5B28">
        <w:rPr>
          <w:rFonts w:ascii="Arial" w:hAnsi="Arial" w:cs="Arial"/>
        </w:rPr>
        <w:t>)</w:t>
      </w:r>
      <w:r w:rsidR="00BB40F8" w:rsidRPr="00EA5B28">
        <w:rPr>
          <w:rFonts w:ascii="Arial" w:hAnsi="Arial" w:cs="Arial"/>
        </w:rPr>
        <w:t xml:space="preserve"> whereas no amplification was observed for </w:t>
      </w:r>
      <w:r w:rsidR="007F3E08" w:rsidRPr="00EA5B28">
        <w:rPr>
          <w:rFonts w:ascii="Arial" w:hAnsi="Arial" w:cs="Arial"/>
        </w:rPr>
        <w:t>non-target species (</w:t>
      </w:r>
      <w:r w:rsidR="0060464A" w:rsidRPr="00EA5B28">
        <w:rPr>
          <w:rFonts w:ascii="Arial" w:hAnsi="Arial" w:cs="Arial"/>
        </w:rPr>
        <w:t xml:space="preserve">table </w:t>
      </w:r>
      <w:r w:rsidR="00DF7B25">
        <w:rPr>
          <w:rFonts w:ascii="Arial" w:hAnsi="Arial" w:cs="Arial"/>
        </w:rPr>
        <w:t>1</w:t>
      </w:r>
      <w:r w:rsidR="007F3E08" w:rsidRPr="00975647">
        <w:rPr>
          <w:rFonts w:ascii="Arial" w:hAnsi="Arial" w:cs="Arial"/>
          <w:lang w:eastAsia="en-GB"/>
        </w:rPr>
        <w:t xml:space="preserve">). </w:t>
      </w:r>
      <w:r w:rsidR="00433DE7" w:rsidRPr="00975647">
        <w:rPr>
          <w:rFonts w:ascii="Arial" w:hAnsi="Arial" w:cs="Arial"/>
          <w:lang w:eastAsia="en-GB"/>
        </w:rPr>
        <w:t xml:space="preserve">The </w:t>
      </w:r>
      <w:r w:rsidR="00D62907" w:rsidRPr="00975647">
        <w:rPr>
          <w:rFonts w:ascii="Arial" w:hAnsi="Arial" w:cs="Arial"/>
          <w:lang w:eastAsia="en-GB"/>
        </w:rPr>
        <w:t>invertebrate control</w:t>
      </w:r>
      <w:r w:rsidR="00433DE7" w:rsidRPr="00975647">
        <w:rPr>
          <w:rFonts w:ascii="Arial" w:hAnsi="Arial" w:cs="Arial"/>
          <w:lang w:eastAsia="en-GB"/>
        </w:rPr>
        <w:t xml:space="preserve"> assay</w:t>
      </w:r>
      <w:r w:rsidR="00241828" w:rsidRPr="00975647">
        <w:rPr>
          <w:rFonts w:ascii="Arial" w:hAnsi="Arial" w:cs="Arial"/>
          <w:lang w:eastAsia="en-GB"/>
        </w:rPr>
        <w:t>, which</w:t>
      </w:r>
      <w:r w:rsidR="00433DE7" w:rsidRPr="00975647">
        <w:rPr>
          <w:rFonts w:ascii="Arial" w:hAnsi="Arial" w:cs="Arial"/>
          <w:lang w:eastAsia="en-GB"/>
        </w:rPr>
        <w:t xml:space="preserve"> </w:t>
      </w:r>
      <w:r w:rsidR="00590A3C" w:rsidRPr="00975647">
        <w:rPr>
          <w:rFonts w:ascii="Arial" w:hAnsi="Arial" w:cs="Arial"/>
          <w:lang w:eastAsia="en-GB"/>
        </w:rPr>
        <w:t xml:space="preserve">acts to </w:t>
      </w:r>
      <w:r w:rsidR="00433DE7" w:rsidRPr="00975647">
        <w:rPr>
          <w:rFonts w:ascii="Arial" w:hAnsi="Arial" w:cs="Arial"/>
          <w:lang w:eastAsia="en-GB"/>
        </w:rPr>
        <w:t xml:space="preserve">confirm </w:t>
      </w:r>
      <w:r w:rsidR="00330ED1">
        <w:rPr>
          <w:rFonts w:ascii="Arial" w:hAnsi="Arial" w:cs="Arial"/>
          <w:lang w:eastAsia="en-GB"/>
        </w:rPr>
        <w:t>the presence of</w:t>
      </w:r>
      <w:r w:rsidR="00330ED1" w:rsidRPr="00975647">
        <w:rPr>
          <w:rFonts w:ascii="Arial" w:hAnsi="Arial" w:cs="Arial"/>
          <w:lang w:eastAsia="en-GB"/>
        </w:rPr>
        <w:t xml:space="preserve"> </w:t>
      </w:r>
      <w:r w:rsidR="00DF7B25">
        <w:rPr>
          <w:rFonts w:ascii="Arial" w:hAnsi="Arial" w:cs="Arial"/>
          <w:lang w:eastAsia="en-GB"/>
        </w:rPr>
        <w:t xml:space="preserve">amplifiable </w:t>
      </w:r>
      <w:r w:rsidR="00433DE7" w:rsidRPr="00975647">
        <w:rPr>
          <w:rFonts w:ascii="Arial" w:hAnsi="Arial" w:cs="Arial"/>
          <w:lang w:eastAsia="en-GB"/>
        </w:rPr>
        <w:t>DNA</w:t>
      </w:r>
      <w:r w:rsidR="00590A3C" w:rsidRPr="00975647">
        <w:rPr>
          <w:rFonts w:ascii="Arial" w:hAnsi="Arial" w:cs="Arial"/>
          <w:lang w:eastAsia="en-GB"/>
        </w:rPr>
        <w:t xml:space="preserve">, </w:t>
      </w:r>
      <w:r w:rsidR="00241828" w:rsidRPr="00975647">
        <w:rPr>
          <w:rFonts w:ascii="Arial" w:hAnsi="Arial" w:cs="Arial"/>
          <w:lang w:eastAsia="en-GB"/>
        </w:rPr>
        <w:t>suc</w:t>
      </w:r>
      <w:r w:rsidR="00177077" w:rsidRPr="00975647">
        <w:rPr>
          <w:rFonts w:ascii="Arial" w:hAnsi="Arial" w:cs="Arial"/>
          <w:lang w:eastAsia="en-GB"/>
        </w:rPr>
        <w:t>c</w:t>
      </w:r>
      <w:r w:rsidR="00241828" w:rsidRPr="00975647">
        <w:rPr>
          <w:rFonts w:ascii="Arial" w:hAnsi="Arial" w:cs="Arial"/>
          <w:lang w:eastAsia="en-GB"/>
        </w:rPr>
        <w:t xml:space="preserve">essfully amplified </w:t>
      </w:r>
      <w:r w:rsidR="00D23A80">
        <w:rPr>
          <w:rFonts w:ascii="Arial" w:hAnsi="Arial" w:cs="Arial"/>
          <w:lang w:eastAsia="en-GB"/>
        </w:rPr>
        <w:t xml:space="preserve">DNA from </w:t>
      </w:r>
      <w:r w:rsidR="00590A3C" w:rsidRPr="00975647">
        <w:rPr>
          <w:rFonts w:ascii="Arial" w:hAnsi="Arial" w:cs="Arial"/>
          <w:lang w:eastAsia="en-GB"/>
        </w:rPr>
        <w:t>all invertebrate species tested</w:t>
      </w:r>
      <w:r w:rsidR="00D62907" w:rsidRPr="00975647">
        <w:rPr>
          <w:rFonts w:ascii="Arial" w:hAnsi="Arial" w:cs="Arial"/>
          <w:lang w:eastAsia="en-GB"/>
        </w:rPr>
        <w:t xml:space="preserve">. </w:t>
      </w:r>
      <w:r w:rsidR="00590A3C" w:rsidRPr="00975647">
        <w:rPr>
          <w:rFonts w:ascii="Arial" w:hAnsi="Arial" w:cs="Arial"/>
          <w:lang w:eastAsia="en-GB"/>
        </w:rPr>
        <w:t xml:space="preserve">Tp </w:t>
      </w:r>
      <w:r w:rsidR="00D62907" w:rsidRPr="00975647">
        <w:rPr>
          <w:rFonts w:ascii="Arial" w:hAnsi="Arial" w:cs="Arial"/>
          <w:lang w:eastAsia="en-GB"/>
        </w:rPr>
        <w:t xml:space="preserve">values ranged from 15 to 37 minutes for </w:t>
      </w:r>
      <w:r w:rsidR="00D62907" w:rsidRPr="00EA5B28">
        <w:rPr>
          <w:rFonts w:ascii="Arial" w:hAnsi="Arial" w:cs="Arial"/>
          <w:i/>
        </w:rPr>
        <w:t>V. velutina nigrithorax</w:t>
      </w:r>
      <w:r w:rsidR="00D62907" w:rsidRPr="00EA5B28">
        <w:rPr>
          <w:rFonts w:ascii="Arial" w:hAnsi="Arial" w:cs="Arial"/>
        </w:rPr>
        <w:t xml:space="preserve"> and 18 to 24 minutes for the non-target species. </w:t>
      </w:r>
      <w:r w:rsidR="003E3CC1" w:rsidRPr="00EA5B28">
        <w:rPr>
          <w:rFonts w:ascii="Arial" w:hAnsi="Arial" w:cs="Arial"/>
        </w:rPr>
        <w:t>The assay specific anneal</w:t>
      </w:r>
      <w:r w:rsidR="00CF1EBC">
        <w:rPr>
          <w:rFonts w:ascii="Arial" w:hAnsi="Arial" w:cs="Arial"/>
        </w:rPr>
        <w:t>ing</w:t>
      </w:r>
      <w:r w:rsidR="003E3CC1" w:rsidRPr="00EA5B28">
        <w:rPr>
          <w:rFonts w:ascii="Arial" w:hAnsi="Arial" w:cs="Arial"/>
        </w:rPr>
        <w:t xml:space="preserve"> temperatures were 80.7</w:t>
      </w:r>
      <w:r w:rsidR="007E3E16" w:rsidRPr="00EA5B28">
        <w:rPr>
          <w:rFonts w:ascii="Arial" w:hAnsi="Arial" w:cs="Arial"/>
        </w:rPr>
        <w:t xml:space="preserve"> </w:t>
      </w:r>
      <w:r w:rsidR="003E3CC1" w:rsidRPr="00EA5B28">
        <w:rPr>
          <w:rFonts w:ascii="Arial" w:hAnsi="Arial" w:cs="Arial"/>
        </w:rPr>
        <w:t>ºC (range 80.4</w:t>
      </w:r>
      <w:r w:rsidR="007E3E16" w:rsidRPr="00EA5B28">
        <w:rPr>
          <w:rFonts w:ascii="Arial" w:hAnsi="Arial" w:cs="Arial"/>
        </w:rPr>
        <w:t xml:space="preserve"> to </w:t>
      </w:r>
      <w:r w:rsidR="003E3CC1" w:rsidRPr="00EA5B28">
        <w:rPr>
          <w:rFonts w:ascii="Arial" w:hAnsi="Arial" w:cs="Arial"/>
        </w:rPr>
        <w:t>81.4</w:t>
      </w:r>
      <w:r w:rsidR="007E3E16" w:rsidRPr="00EA5B28">
        <w:rPr>
          <w:rFonts w:ascii="Arial" w:hAnsi="Arial" w:cs="Arial"/>
        </w:rPr>
        <w:t xml:space="preserve"> ºC</w:t>
      </w:r>
      <w:r w:rsidR="003E3CC1" w:rsidRPr="00EA5B28">
        <w:rPr>
          <w:rFonts w:ascii="Arial" w:hAnsi="Arial" w:cs="Arial"/>
        </w:rPr>
        <w:t xml:space="preserve">) </w:t>
      </w:r>
      <w:r w:rsidR="007E3E16" w:rsidRPr="00EA5B28">
        <w:rPr>
          <w:rFonts w:ascii="Arial" w:hAnsi="Arial" w:cs="Arial"/>
        </w:rPr>
        <w:t xml:space="preserve">for the Vvn assay </w:t>
      </w:r>
      <w:r w:rsidR="003E3CC1" w:rsidRPr="00EA5B28">
        <w:rPr>
          <w:rFonts w:ascii="Arial" w:hAnsi="Arial" w:cs="Arial"/>
        </w:rPr>
        <w:t xml:space="preserve">and </w:t>
      </w:r>
      <w:r w:rsidR="007E3E16" w:rsidRPr="00EA5B28">
        <w:rPr>
          <w:rFonts w:ascii="Arial" w:hAnsi="Arial" w:cs="Arial"/>
        </w:rPr>
        <w:t>88.2 ºC for the invertebrate control assay, although this assay ha</w:t>
      </w:r>
      <w:r w:rsidR="00241828" w:rsidRPr="00EA5B28">
        <w:rPr>
          <w:rFonts w:ascii="Arial" w:hAnsi="Arial" w:cs="Arial"/>
        </w:rPr>
        <w:t>d</w:t>
      </w:r>
      <w:r w:rsidR="007E3E16" w:rsidRPr="00EA5B28">
        <w:rPr>
          <w:rFonts w:ascii="Arial" w:hAnsi="Arial" w:cs="Arial"/>
        </w:rPr>
        <w:t xml:space="preserve"> a broader range (83.8 to 89.3 ºC) due to the diverse species tested. A Ta value outside the expected range </w:t>
      </w:r>
      <w:r w:rsidR="00241828" w:rsidRPr="00EA5B28">
        <w:rPr>
          <w:rFonts w:ascii="Arial" w:hAnsi="Arial" w:cs="Arial"/>
        </w:rPr>
        <w:t xml:space="preserve">and without a Tp value was observed </w:t>
      </w:r>
      <w:r w:rsidR="007E3E16" w:rsidRPr="00EA5B28">
        <w:rPr>
          <w:rFonts w:ascii="Arial" w:hAnsi="Arial" w:cs="Arial"/>
        </w:rPr>
        <w:t>in negative reactions, which was indicative of primer dimers and not considered a positive result</w:t>
      </w:r>
      <w:r w:rsidR="00177077" w:rsidRPr="00EA5B28">
        <w:rPr>
          <w:rFonts w:ascii="Arial" w:hAnsi="Arial" w:cs="Arial"/>
        </w:rPr>
        <w:t>. B</w:t>
      </w:r>
      <w:r w:rsidR="007E3E16" w:rsidRPr="00EA5B28">
        <w:rPr>
          <w:rFonts w:ascii="Arial" w:hAnsi="Arial" w:cs="Arial"/>
        </w:rPr>
        <w:t xml:space="preserve">oth a Tp and Ta within the </w:t>
      </w:r>
      <w:r w:rsidR="00177077" w:rsidRPr="00EA5B28">
        <w:rPr>
          <w:rFonts w:ascii="Arial" w:hAnsi="Arial" w:cs="Arial"/>
        </w:rPr>
        <w:t xml:space="preserve">stipulated </w:t>
      </w:r>
      <w:r w:rsidR="007E3E16" w:rsidRPr="00EA5B28">
        <w:rPr>
          <w:rFonts w:ascii="Arial" w:hAnsi="Arial" w:cs="Arial"/>
        </w:rPr>
        <w:t xml:space="preserve">range </w:t>
      </w:r>
      <w:r w:rsidR="00177077" w:rsidRPr="00EA5B28">
        <w:rPr>
          <w:rFonts w:ascii="Arial" w:hAnsi="Arial" w:cs="Arial"/>
        </w:rPr>
        <w:t xml:space="preserve">are </w:t>
      </w:r>
      <w:r w:rsidR="007E3E16" w:rsidRPr="00EA5B28">
        <w:rPr>
          <w:rFonts w:ascii="Arial" w:hAnsi="Arial" w:cs="Arial"/>
        </w:rPr>
        <w:t xml:space="preserve">required </w:t>
      </w:r>
      <w:r w:rsidR="00241828" w:rsidRPr="00EA5B28">
        <w:rPr>
          <w:rFonts w:ascii="Arial" w:hAnsi="Arial" w:cs="Arial"/>
        </w:rPr>
        <w:t xml:space="preserve">for </w:t>
      </w:r>
      <w:r w:rsidR="007E3E16" w:rsidRPr="00EA5B28">
        <w:rPr>
          <w:rFonts w:ascii="Arial" w:hAnsi="Arial" w:cs="Arial"/>
        </w:rPr>
        <w:t>a sample to be called positive.</w:t>
      </w:r>
      <w:r w:rsidR="0063091A">
        <w:t xml:space="preserve"> </w:t>
      </w:r>
      <w:r w:rsidR="0063091A" w:rsidRPr="0063091A">
        <w:rPr>
          <w:rFonts w:ascii="Arial" w:hAnsi="Arial" w:cs="Arial"/>
        </w:rPr>
        <w:t xml:space="preserve">There </w:t>
      </w:r>
      <w:r w:rsidR="0063091A">
        <w:rPr>
          <w:rFonts w:ascii="Arial" w:hAnsi="Arial" w:cs="Arial"/>
        </w:rPr>
        <w:t>were</w:t>
      </w:r>
      <w:r w:rsidR="0063091A" w:rsidRPr="0063091A">
        <w:rPr>
          <w:rFonts w:ascii="Arial" w:hAnsi="Arial" w:cs="Arial"/>
        </w:rPr>
        <w:t xml:space="preserve"> no difference</w:t>
      </w:r>
      <w:r w:rsidR="0063091A">
        <w:rPr>
          <w:rFonts w:ascii="Arial" w:hAnsi="Arial" w:cs="Arial"/>
        </w:rPr>
        <w:t>s</w:t>
      </w:r>
      <w:r w:rsidR="0063091A" w:rsidRPr="0063091A">
        <w:rPr>
          <w:rFonts w:ascii="Arial" w:hAnsi="Arial" w:cs="Arial"/>
        </w:rPr>
        <w:t xml:space="preserve"> between dat</w:t>
      </w:r>
      <w:r w:rsidR="00CF7EA0">
        <w:rPr>
          <w:rFonts w:ascii="Arial" w:hAnsi="Arial" w:cs="Arial"/>
        </w:rPr>
        <w:t xml:space="preserve">a collected based on operator. </w:t>
      </w:r>
      <w:r w:rsidR="0063091A" w:rsidRPr="0063091A">
        <w:rPr>
          <w:rFonts w:ascii="Arial" w:hAnsi="Arial" w:cs="Arial"/>
        </w:rPr>
        <w:t>We present the data from a single operator in the results</w:t>
      </w:r>
      <w:r w:rsidR="0063091A">
        <w:rPr>
          <w:rFonts w:ascii="Arial" w:hAnsi="Arial" w:cs="Arial"/>
        </w:rPr>
        <w:t xml:space="preserve"> </w:t>
      </w:r>
      <w:r w:rsidR="0060464A" w:rsidRPr="00EA5B28">
        <w:rPr>
          <w:rFonts w:ascii="Arial" w:hAnsi="Arial" w:cs="Arial"/>
        </w:rPr>
        <w:t xml:space="preserve">table </w:t>
      </w:r>
      <w:r w:rsidR="00DF7B25">
        <w:rPr>
          <w:rFonts w:ascii="Arial" w:hAnsi="Arial" w:cs="Arial"/>
        </w:rPr>
        <w:t>1</w:t>
      </w:r>
      <w:r w:rsidR="0063091A" w:rsidRPr="0063091A">
        <w:rPr>
          <w:rFonts w:ascii="Arial" w:hAnsi="Arial" w:cs="Arial"/>
        </w:rPr>
        <w:t xml:space="preserve">, and the second operator in </w:t>
      </w:r>
      <w:r w:rsidR="0063091A">
        <w:rPr>
          <w:rFonts w:ascii="Arial" w:hAnsi="Arial" w:cs="Arial"/>
        </w:rPr>
        <w:t xml:space="preserve">table </w:t>
      </w:r>
      <w:r w:rsidR="00B71916">
        <w:rPr>
          <w:rFonts w:ascii="Arial" w:hAnsi="Arial" w:cs="Arial"/>
        </w:rPr>
        <w:t>S</w:t>
      </w:r>
      <w:r w:rsidR="0021738B">
        <w:rPr>
          <w:rFonts w:ascii="Arial" w:hAnsi="Arial" w:cs="Arial"/>
        </w:rPr>
        <w:t>2</w:t>
      </w:r>
      <w:r w:rsidR="0063091A">
        <w:rPr>
          <w:rFonts w:ascii="Arial" w:hAnsi="Arial" w:cs="Arial"/>
        </w:rPr>
        <w:t>.</w:t>
      </w:r>
    </w:p>
    <w:p w14:paraId="7ED5D636" w14:textId="77777777" w:rsidR="00CF42B3" w:rsidRPr="00975647" w:rsidRDefault="00CF42B3" w:rsidP="00CF7EA0">
      <w:pPr>
        <w:spacing w:after="0" w:line="480" w:lineRule="auto"/>
        <w:jc w:val="both"/>
        <w:rPr>
          <w:rFonts w:ascii="Arial" w:hAnsi="Arial" w:cs="Arial"/>
          <w:lang w:eastAsia="en-GB"/>
        </w:rPr>
      </w:pPr>
    </w:p>
    <w:p w14:paraId="6C87E28E" w14:textId="77777777" w:rsidR="00257329" w:rsidRPr="00975647" w:rsidRDefault="00257329" w:rsidP="00CF7EA0">
      <w:pPr>
        <w:spacing w:after="0" w:line="480" w:lineRule="auto"/>
        <w:jc w:val="both"/>
        <w:rPr>
          <w:rFonts w:ascii="Arial" w:hAnsi="Arial" w:cs="Arial"/>
          <w:i/>
          <w:lang w:eastAsia="en-GB"/>
        </w:rPr>
      </w:pPr>
      <w:r w:rsidRPr="00975647">
        <w:rPr>
          <w:rFonts w:ascii="Arial" w:hAnsi="Arial" w:cs="Arial"/>
          <w:i/>
          <w:lang w:eastAsia="en-GB"/>
        </w:rPr>
        <w:t>Real-time PCR assay</w:t>
      </w:r>
    </w:p>
    <w:p w14:paraId="31CAAA1E" w14:textId="31079748" w:rsidR="00CF42B3" w:rsidRDefault="00A53A15" w:rsidP="00CF7EA0">
      <w:pPr>
        <w:spacing w:after="0" w:line="480" w:lineRule="auto"/>
        <w:jc w:val="both"/>
        <w:rPr>
          <w:rFonts w:ascii="Arial" w:hAnsi="Arial" w:cs="Arial"/>
          <w:lang w:eastAsia="en-GB"/>
        </w:rPr>
      </w:pPr>
      <w:r w:rsidRPr="00EA5B28">
        <w:rPr>
          <w:rFonts w:ascii="Arial" w:hAnsi="Arial" w:cs="Arial"/>
        </w:rPr>
        <w:t>Results from the LAMP assay</w:t>
      </w:r>
      <w:r w:rsidR="00241828" w:rsidRPr="00EA5B28">
        <w:rPr>
          <w:rFonts w:ascii="Arial" w:hAnsi="Arial" w:cs="Arial"/>
        </w:rPr>
        <w:t>s</w:t>
      </w:r>
      <w:r w:rsidRPr="00EA5B28">
        <w:rPr>
          <w:rFonts w:ascii="Arial" w:hAnsi="Arial" w:cs="Arial"/>
        </w:rPr>
        <w:t xml:space="preserve"> were compared to </w:t>
      </w:r>
      <w:r w:rsidR="00590A3C" w:rsidRPr="00EA5B28">
        <w:rPr>
          <w:rFonts w:ascii="Arial" w:hAnsi="Arial" w:cs="Arial"/>
        </w:rPr>
        <w:t xml:space="preserve">the real-time PCR assays </w:t>
      </w:r>
      <w:r w:rsidRPr="00EA5B28">
        <w:rPr>
          <w:rFonts w:ascii="Arial" w:hAnsi="Arial" w:cs="Arial"/>
        </w:rPr>
        <w:t xml:space="preserve">for </w:t>
      </w:r>
      <w:r w:rsidR="00E957F3" w:rsidRPr="00EA5B28">
        <w:rPr>
          <w:rFonts w:ascii="Arial" w:hAnsi="Arial" w:cs="Arial"/>
        </w:rPr>
        <w:t>species</w:t>
      </w:r>
      <w:r w:rsidR="00EA5B28" w:rsidRPr="00EA5B28">
        <w:rPr>
          <w:rFonts w:ascii="Arial" w:hAnsi="Arial" w:cs="Arial"/>
        </w:rPr>
        <w:t>-</w:t>
      </w:r>
      <w:r w:rsidR="00590A3C" w:rsidRPr="00EA5B28">
        <w:rPr>
          <w:rFonts w:ascii="Arial" w:hAnsi="Arial" w:cs="Arial"/>
        </w:rPr>
        <w:t>specif</w:t>
      </w:r>
      <w:r w:rsidR="00162D88" w:rsidRPr="00EA5B28">
        <w:rPr>
          <w:rFonts w:ascii="Arial" w:hAnsi="Arial" w:cs="Arial"/>
        </w:rPr>
        <w:t>i</w:t>
      </w:r>
      <w:r w:rsidR="00590A3C" w:rsidRPr="00EA5B28">
        <w:rPr>
          <w:rFonts w:ascii="Arial" w:hAnsi="Arial" w:cs="Arial"/>
        </w:rPr>
        <w:t xml:space="preserve">c </w:t>
      </w:r>
      <w:r w:rsidR="00E957F3" w:rsidRPr="00EA5B28">
        <w:rPr>
          <w:rFonts w:ascii="Arial" w:hAnsi="Arial" w:cs="Arial"/>
        </w:rPr>
        <w:t xml:space="preserve">detection of </w:t>
      </w:r>
      <w:r w:rsidRPr="00EA5B28">
        <w:rPr>
          <w:rFonts w:ascii="Arial" w:hAnsi="Arial" w:cs="Arial"/>
          <w:i/>
        </w:rPr>
        <w:t xml:space="preserve">V. velutina nigrithorax </w:t>
      </w:r>
      <w:r w:rsidRPr="00EA5B28">
        <w:rPr>
          <w:rFonts w:ascii="Arial" w:hAnsi="Arial" w:cs="Arial"/>
        </w:rPr>
        <w:t xml:space="preserve">and </w:t>
      </w:r>
      <w:r w:rsidR="00590A3C" w:rsidRPr="00EA5B28">
        <w:rPr>
          <w:rFonts w:ascii="Arial" w:hAnsi="Arial" w:cs="Arial"/>
        </w:rPr>
        <w:t xml:space="preserve">the control assay </w:t>
      </w:r>
      <w:r w:rsidRPr="00EA5B28">
        <w:rPr>
          <w:rFonts w:ascii="Arial" w:hAnsi="Arial" w:cs="Arial"/>
        </w:rPr>
        <w:t xml:space="preserve">for general invertebrate </w:t>
      </w:r>
      <w:r w:rsidR="00590A3C" w:rsidRPr="00EA5B28">
        <w:rPr>
          <w:rFonts w:ascii="Arial" w:hAnsi="Arial" w:cs="Arial"/>
        </w:rPr>
        <w:t>species</w:t>
      </w:r>
      <w:r w:rsidRPr="00EA5B28">
        <w:rPr>
          <w:rFonts w:ascii="Arial" w:hAnsi="Arial" w:cs="Arial"/>
        </w:rPr>
        <w:t xml:space="preserve">. </w:t>
      </w:r>
      <w:r w:rsidR="00433DE7" w:rsidRPr="00B84C4F">
        <w:rPr>
          <w:rFonts w:ascii="Arial" w:hAnsi="Arial" w:cs="Arial"/>
          <w:lang w:eastAsia="en-GB"/>
        </w:rPr>
        <w:t>T</w:t>
      </w:r>
      <w:r w:rsidR="00561B50" w:rsidRPr="00B84C4F">
        <w:rPr>
          <w:rFonts w:ascii="Arial" w:hAnsi="Arial" w:cs="Arial"/>
          <w:lang w:eastAsia="en-GB"/>
        </w:rPr>
        <w:t xml:space="preserve">he </w:t>
      </w:r>
      <w:r w:rsidR="00590A3C" w:rsidRPr="00EA5B28">
        <w:rPr>
          <w:rFonts w:ascii="Arial" w:hAnsi="Arial" w:cs="Arial"/>
          <w:i/>
        </w:rPr>
        <w:t xml:space="preserve">V. velutina nigrithorax </w:t>
      </w:r>
      <w:r w:rsidR="00561B50" w:rsidRPr="00B84C4F">
        <w:rPr>
          <w:rFonts w:ascii="Arial" w:hAnsi="Arial" w:cs="Arial"/>
          <w:lang w:eastAsia="en-GB"/>
        </w:rPr>
        <w:t xml:space="preserve">real-time PCR </w:t>
      </w:r>
      <w:r w:rsidR="00433DE7" w:rsidRPr="00B84C4F">
        <w:rPr>
          <w:rFonts w:ascii="Arial" w:hAnsi="Arial" w:cs="Arial"/>
          <w:lang w:eastAsia="en-GB"/>
        </w:rPr>
        <w:t>assay demonstrate</w:t>
      </w:r>
      <w:r w:rsidR="00241828" w:rsidRPr="00B84C4F">
        <w:rPr>
          <w:rFonts w:ascii="Arial" w:hAnsi="Arial" w:cs="Arial"/>
          <w:lang w:eastAsia="en-GB"/>
        </w:rPr>
        <w:t>d</w:t>
      </w:r>
      <w:r w:rsidR="00433DE7" w:rsidRPr="00B84C4F">
        <w:rPr>
          <w:rFonts w:ascii="Arial" w:hAnsi="Arial" w:cs="Arial"/>
          <w:lang w:eastAsia="en-GB"/>
        </w:rPr>
        <w:t xml:space="preserve"> species specificity, amplifying all samples of </w:t>
      </w:r>
      <w:r w:rsidR="00433DE7" w:rsidRPr="00B84C4F">
        <w:rPr>
          <w:rFonts w:ascii="Arial" w:hAnsi="Arial" w:cs="Arial"/>
          <w:i/>
          <w:lang w:eastAsia="en-GB"/>
        </w:rPr>
        <w:t>V.</w:t>
      </w:r>
      <w:r w:rsidR="00E957F3" w:rsidRPr="00B84C4F">
        <w:rPr>
          <w:rFonts w:ascii="Arial" w:hAnsi="Arial" w:cs="Arial"/>
          <w:i/>
          <w:lang w:eastAsia="en-GB"/>
        </w:rPr>
        <w:t xml:space="preserve"> </w:t>
      </w:r>
      <w:r w:rsidR="00433DE7" w:rsidRPr="00B84C4F">
        <w:rPr>
          <w:rFonts w:ascii="Arial" w:hAnsi="Arial" w:cs="Arial"/>
          <w:i/>
          <w:lang w:eastAsia="en-GB"/>
        </w:rPr>
        <w:t>velutina nigrithorax</w:t>
      </w:r>
      <w:r w:rsidR="003530F2" w:rsidRPr="00B84C4F">
        <w:rPr>
          <w:rFonts w:ascii="Arial" w:hAnsi="Arial" w:cs="Arial"/>
          <w:lang w:eastAsia="en-GB"/>
        </w:rPr>
        <w:t xml:space="preserve">, </w:t>
      </w:r>
      <w:r w:rsidR="00E957F3" w:rsidRPr="00B84C4F">
        <w:rPr>
          <w:rFonts w:ascii="Arial" w:hAnsi="Arial" w:cs="Arial"/>
          <w:lang w:eastAsia="en-GB"/>
        </w:rPr>
        <w:t>with an average C</w:t>
      </w:r>
      <w:r w:rsidR="00E957F3" w:rsidRPr="00B84C4F">
        <w:rPr>
          <w:rFonts w:ascii="Arial" w:hAnsi="Arial" w:cs="Arial"/>
          <w:vertAlign w:val="subscript"/>
          <w:lang w:eastAsia="en-GB"/>
        </w:rPr>
        <w:t>T</w:t>
      </w:r>
      <w:r w:rsidR="00E957F3" w:rsidRPr="00B84C4F">
        <w:rPr>
          <w:rFonts w:ascii="Arial" w:hAnsi="Arial" w:cs="Arial"/>
          <w:lang w:eastAsia="en-GB"/>
        </w:rPr>
        <w:t xml:space="preserve"> </w:t>
      </w:r>
      <w:r w:rsidR="00F9603A" w:rsidRPr="00B84C4F">
        <w:rPr>
          <w:rFonts w:ascii="Arial" w:hAnsi="Arial" w:cs="Arial"/>
          <w:lang w:eastAsia="en-GB"/>
        </w:rPr>
        <w:t>value</w:t>
      </w:r>
      <w:r w:rsidR="00E957F3" w:rsidRPr="00B84C4F">
        <w:rPr>
          <w:rFonts w:ascii="Arial" w:hAnsi="Arial" w:cs="Arial"/>
          <w:lang w:eastAsia="en-GB"/>
        </w:rPr>
        <w:t xml:space="preserve"> of 22.5</w:t>
      </w:r>
      <w:r w:rsidR="003530F2" w:rsidRPr="00B84C4F">
        <w:rPr>
          <w:rFonts w:ascii="Arial" w:hAnsi="Arial" w:cs="Arial"/>
          <w:lang w:eastAsia="en-GB"/>
        </w:rPr>
        <w:t xml:space="preserve"> (range 15.8 to 34.0)</w:t>
      </w:r>
      <w:r w:rsidR="00E957F3" w:rsidRPr="00B84C4F">
        <w:rPr>
          <w:rFonts w:ascii="Arial" w:hAnsi="Arial" w:cs="Arial"/>
          <w:lang w:eastAsia="en-GB"/>
        </w:rPr>
        <w:t xml:space="preserve">, </w:t>
      </w:r>
      <w:r w:rsidR="00F9603A">
        <w:rPr>
          <w:rFonts w:ascii="Arial" w:hAnsi="Arial" w:cs="Arial"/>
          <w:lang w:eastAsia="en-GB"/>
        </w:rPr>
        <w:t xml:space="preserve">with no amplification observed </w:t>
      </w:r>
      <w:r w:rsidR="00433DE7" w:rsidRPr="00B84C4F">
        <w:rPr>
          <w:rFonts w:ascii="Arial" w:hAnsi="Arial" w:cs="Arial"/>
          <w:lang w:eastAsia="en-GB"/>
        </w:rPr>
        <w:t>in all</w:t>
      </w:r>
      <w:r w:rsidR="00F9603A">
        <w:rPr>
          <w:rFonts w:ascii="Arial" w:hAnsi="Arial" w:cs="Arial"/>
          <w:lang w:eastAsia="en-GB"/>
        </w:rPr>
        <w:t xml:space="preserve"> the</w:t>
      </w:r>
      <w:r w:rsidR="00433DE7" w:rsidRPr="00B84C4F">
        <w:rPr>
          <w:rFonts w:ascii="Arial" w:hAnsi="Arial" w:cs="Arial"/>
          <w:lang w:eastAsia="en-GB"/>
        </w:rPr>
        <w:t xml:space="preserve"> non-target invertebrate samples (</w:t>
      </w:r>
      <w:r w:rsidR="0060464A" w:rsidRPr="00EA5B28">
        <w:rPr>
          <w:rFonts w:ascii="Arial" w:hAnsi="Arial" w:cs="Arial"/>
        </w:rPr>
        <w:t xml:space="preserve">table </w:t>
      </w:r>
      <w:r w:rsidR="0021738B">
        <w:rPr>
          <w:rFonts w:ascii="Arial" w:hAnsi="Arial" w:cs="Arial"/>
        </w:rPr>
        <w:t>1</w:t>
      </w:r>
      <w:r w:rsidR="00561B50" w:rsidRPr="00B84C4F">
        <w:rPr>
          <w:rFonts w:ascii="Arial" w:hAnsi="Arial" w:cs="Arial"/>
          <w:lang w:eastAsia="en-GB"/>
        </w:rPr>
        <w:t>)</w:t>
      </w:r>
      <w:r w:rsidR="00E957F3" w:rsidRPr="00B84C4F">
        <w:rPr>
          <w:rFonts w:ascii="Arial" w:hAnsi="Arial" w:cs="Arial"/>
          <w:lang w:eastAsia="en-GB"/>
        </w:rPr>
        <w:t>.</w:t>
      </w:r>
      <w:r w:rsidR="003530F2" w:rsidRPr="00B84C4F">
        <w:rPr>
          <w:rFonts w:ascii="Arial" w:hAnsi="Arial" w:cs="Arial"/>
          <w:lang w:eastAsia="en-GB"/>
        </w:rPr>
        <w:t xml:space="preserve"> T</w:t>
      </w:r>
      <w:r w:rsidR="00561B50" w:rsidRPr="00B84C4F">
        <w:rPr>
          <w:rFonts w:ascii="Arial" w:hAnsi="Arial" w:cs="Arial"/>
          <w:lang w:eastAsia="en-GB"/>
        </w:rPr>
        <w:t xml:space="preserve">he invertebrate </w:t>
      </w:r>
      <w:r w:rsidR="00590A3C" w:rsidRPr="00B84C4F">
        <w:rPr>
          <w:rFonts w:ascii="Arial" w:hAnsi="Arial" w:cs="Arial"/>
          <w:lang w:eastAsia="en-GB"/>
        </w:rPr>
        <w:t xml:space="preserve">control assay </w:t>
      </w:r>
      <w:r w:rsidR="00561B50" w:rsidRPr="00B84C4F">
        <w:rPr>
          <w:rFonts w:ascii="Arial" w:hAnsi="Arial" w:cs="Arial"/>
          <w:lang w:eastAsia="en-GB"/>
        </w:rPr>
        <w:t>successfully amplif</w:t>
      </w:r>
      <w:r w:rsidR="00590A3C" w:rsidRPr="00B84C4F">
        <w:rPr>
          <w:rFonts w:ascii="Arial" w:hAnsi="Arial" w:cs="Arial"/>
          <w:lang w:eastAsia="en-GB"/>
        </w:rPr>
        <w:t>ied</w:t>
      </w:r>
      <w:r w:rsidR="00561B50" w:rsidRPr="00B84C4F">
        <w:rPr>
          <w:rFonts w:ascii="Arial" w:hAnsi="Arial" w:cs="Arial"/>
          <w:lang w:eastAsia="en-GB"/>
        </w:rPr>
        <w:t xml:space="preserve"> all </w:t>
      </w:r>
      <w:r w:rsidR="00561B50" w:rsidRPr="00B84C4F">
        <w:rPr>
          <w:rFonts w:ascii="Arial" w:hAnsi="Arial" w:cs="Arial"/>
          <w:i/>
          <w:lang w:eastAsia="en-GB"/>
        </w:rPr>
        <w:t>V.</w:t>
      </w:r>
      <w:r w:rsidR="00726D26">
        <w:rPr>
          <w:rFonts w:ascii="Arial" w:hAnsi="Arial" w:cs="Arial"/>
          <w:i/>
          <w:lang w:eastAsia="en-GB"/>
        </w:rPr>
        <w:t xml:space="preserve"> </w:t>
      </w:r>
      <w:r w:rsidR="00561B50" w:rsidRPr="00B84C4F">
        <w:rPr>
          <w:rFonts w:ascii="Arial" w:hAnsi="Arial" w:cs="Arial"/>
          <w:i/>
          <w:lang w:eastAsia="en-GB"/>
        </w:rPr>
        <w:t>velutina nigrithorax</w:t>
      </w:r>
      <w:r w:rsidR="00561B50" w:rsidRPr="00B84C4F">
        <w:rPr>
          <w:rFonts w:ascii="Arial" w:hAnsi="Arial" w:cs="Arial"/>
          <w:lang w:eastAsia="en-GB"/>
        </w:rPr>
        <w:t xml:space="preserve"> samples and all non-target invertebrates</w:t>
      </w:r>
      <w:r w:rsidR="003530F2" w:rsidRPr="00B84C4F">
        <w:rPr>
          <w:rFonts w:ascii="Arial" w:hAnsi="Arial" w:cs="Arial"/>
          <w:lang w:eastAsia="en-GB"/>
        </w:rPr>
        <w:t xml:space="preserve"> with an average C</w:t>
      </w:r>
      <w:r w:rsidR="003530F2" w:rsidRPr="00B84C4F">
        <w:rPr>
          <w:rFonts w:ascii="Arial" w:hAnsi="Arial" w:cs="Arial"/>
          <w:vertAlign w:val="subscript"/>
          <w:lang w:eastAsia="en-GB"/>
        </w:rPr>
        <w:t>T</w:t>
      </w:r>
      <w:r w:rsidR="003530F2" w:rsidRPr="00B84C4F">
        <w:rPr>
          <w:rFonts w:ascii="Arial" w:hAnsi="Arial" w:cs="Arial"/>
          <w:lang w:eastAsia="en-GB"/>
        </w:rPr>
        <w:t xml:space="preserve"> va</w:t>
      </w:r>
      <w:r w:rsidR="00EA5B28" w:rsidRPr="00B84C4F">
        <w:rPr>
          <w:rFonts w:ascii="Arial" w:hAnsi="Arial" w:cs="Arial"/>
          <w:lang w:eastAsia="en-GB"/>
        </w:rPr>
        <w:t>l</w:t>
      </w:r>
      <w:r w:rsidR="003530F2" w:rsidRPr="00B84C4F">
        <w:rPr>
          <w:rFonts w:ascii="Arial" w:hAnsi="Arial" w:cs="Arial"/>
          <w:lang w:eastAsia="en-GB"/>
        </w:rPr>
        <w:t>ue of 19.9 (range 13.4 to 31.7)</w:t>
      </w:r>
      <w:r w:rsidR="00561B50" w:rsidRPr="00B84C4F">
        <w:rPr>
          <w:rFonts w:ascii="Arial" w:hAnsi="Arial" w:cs="Arial"/>
          <w:lang w:eastAsia="en-GB"/>
        </w:rPr>
        <w:t>.</w:t>
      </w:r>
      <w:r w:rsidR="00056E89">
        <w:rPr>
          <w:rFonts w:ascii="Arial" w:hAnsi="Arial" w:cs="Arial"/>
          <w:lang w:eastAsia="en-GB"/>
        </w:rPr>
        <w:t xml:space="preserve"> </w:t>
      </w:r>
      <w:r w:rsidR="00056E89" w:rsidRPr="00975647">
        <w:rPr>
          <w:rFonts w:ascii="Arial" w:hAnsi="Arial" w:cs="Arial"/>
          <w:lang w:eastAsia="en-GB"/>
        </w:rPr>
        <w:t xml:space="preserve">Data from the </w:t>
      </w:r>
      <w:r w:rsidR="00056E89">
        <w:rPr>
          <w:rFonts w:ascii="Arial" w:hAnsi="Arial" w:cs="Arial"/>
          <w:lang w:eastAsia="en-GB"/>
        </w:rPr>
        <w:t>second operator</w:t>
      </w:r>
      <w:r w:rsidR="00056E89" w:rsidRPr="00975647">
        <w:rPr>
          <w:rFonts w:ascii="Arial" w:hAnsi="Arial" w:cs="Arial"/>
          <w:lang w:eastAsia="en-GB"/>
        </w:rPr>
        <w:t xml:space="preserve"> is available in supplementary table </w:t>
      </w:r>
      <w:r w:rsidR="0021738B">
        <w:rPr>
          <w:rFonts w:ascii="Arial" w:hAnsi="Arial" w:cs="Arial"/>
          <w:lang w:eastAsia="en-GB"/>
        </w:rPr>
        <w:t>2</w:t>
      </w:r>
      <w:r w:rsidR="00056E89" w:rsidRPr="00975647">
        <w:rPr>
          <w:rFonts w:ascii="Arial" w:hAnsi="Arial" w:cs="Arial"/>
          <w:lang w:eastAsia="en-GB"/>
        </w:rPr>
        <w:t>.</w:t>
      </w:r>
    </w:p>
    <w:p w14:paraId="46ED04EF" w14:textId="77777777" w:rsidR="00AB2864" w:rsidRPr="00B84C4F" w:rsidRDefault="00AB2864" w:rsidP="00CF7EA0">
      <w:pPr>
        <w:spacing w:after="0" w:line="480" w:lineRule="auto"/>
        <w:jc w:val="both"/>
        <w:rPr>
          <w:rFonts w:ascii="Arial" w:hAnsi="Arial" w:cs="Arial"/>
          <w:lang w:eastAsia="en-GB"/>
        </w:rPr>
      </w:pPr>
    </w:p>
    <w:p w14:paraId="0DE31BF8" w14:textId="77777777" w:rsidR="00561B50" w:rsidRPr="00EA5B28" w:rsidRDefault="00FE2528" w:rsidP="00CF7EA0">
      <w:pPr>
        <w:spacing w:after="0" w:line="480" w:lineRule="auto"/>
        <w:jc w:val="both"/>
        <w:rPr>
          <w:rFonts w:ascii="Arial" w:hAnsi="Arial" w:cs="Arial"/>
          <w:b/>
          <w:i/>
        </w:rPr>
      </w:pPr>
      <w:r w:rsidRPr="00EA5B28">
        <w:rPr>
          <w:rFonts w:ascii="Arial" w:hAnsi="Arial" w:cs="Arial"/>
          <w:b/>
        </w:rPr>
        <w:t>A</w:t>
      </w:r>
      <w:r w:rsidR="003530F2" w:rsidRPr="00EA5B28">
        <w:rPr>
          <w:rFonts w:ascii="Arial" w:hAnsi="Arial" w:cs="Arial"/>
          <w:b/>
        </w:rPr>
        <w:t>ssay</w:t>
      </w:r>
      <w:r w:rsidRPr="00EA5B28">
        <w:rPr>
          <w:rFonts w:ascii="Arial" w:hAnsi="Arial" w:cs="Arial"/>
          <w:b/>
        </w:rPr>
        <w:t xml:space="preserve"> sensitivity</w:t>
      </w:r>
      <w:r w:rsidR="00561B50" w:rsidRPr="00EA5B28">
        <w:rPr>
          <w:rFonts w:ascii="Arial" w:hAnsi="Arial" w:cs="Arial"/>
          <w:b/>
        </w:rPr>
        <w:t xml:space="preserve"> </w:t>
      </w:r>
    </w:p>
    <w:p w14:paraId="5CB4B615" w14:textId="128CBE3D" w:rsidR="00257329" w:rsidRPr="001866A2" w:rsidRDefault="00561B50" w:rsidP="00CF7EA0">
      <w:pPr>
        <w:spacing w:after="0" w:line="480" w:lineRule="auto"/>
        <w:jc w:val="both"/>
        <w:rPr>
          <w:rFonts w:ascii="Arial" w:hAnsi="Arial" w:cs="Arial"/>
          <w:lang w:eastAsia="en-GB"/>
        </w:rPr>
      </w:pPr>
      <w:r w:rsidRPr="00EA5B28">
        <w:rPr>
          <w:rFonts w:ascii="Arial" w:hAnsi="Arial" w:cs="Arial"/>
        </w:rPr>
        <w:t xml:space="preserve">Purified </w:t>
      </w:r>
      <w:r w:rsidRPr="00B84C4F">
        <w:rPr>
          <w:rFonts w:ascii="Arial" w:hAnsi="Arial" w:cs="Arial"/>
          <w:i/>
          <w:lang w:eastAsia="en-GB"/>
        </w:rPr>
        <w:t>V.</w:t>
      </w:r>
      <w:r w:rsidR="00726D26">
        <w:rPr>
          <w:rFonts w:ascii="Arial" w:hAnsi="Arial" w:cs="Arial"/>
          <w:i/>
          <w:lang w:eastAsia="en-GB"/>
        </w:rPr>
        <w:t xml:space="preserve"> </w:t>
      </w:r>
      <w:r w:rsidRPr="00B84C4F">
        <w:rPr>
          <w:rFonts w:ascii="Arial" w:hAnsi="Arial" w:cs="Arial"/>
          <w:i/>
          <w:lang w:eastAsia="en-GB"/>
        </w:rPr>
        <w:t xml:space="preserve">velutina nigrithorax </w:t>
      </w:r>
      <w:r w:rsidRPr="00B84C4F">
        <w:rPr>
          <w:rFonts w:ascii="Arial" w:hAnsi="Arial" w:cs="Arial"/>
          <w:lang w:eastAsia="en-GB"/>
        </w:rPr>
        <w:t xml:space="preserve">DNA </w:t>
      </w:r>
      <w:r w:rsidR="0007523C" w:rsidRPr="00B84C4F">
        <w:rPr>
          <w:rFonts w:ascii="Arial" w:hAnsi="Arial" w:cs="Arial"/>
          <w:lang w:eastAsia="en-GB"/>
        </w:rPr>
        <w:t xml:space="preserve">was </w:t>
      </w:r>
      <w:r w:rsidRPr="00B84C4F">
        <w:rPr>
          <w:rFonts w:ascii="Arial" w:hAnsi="Arial" w:cs="Arial"/>
          <w:lang w:eastAsia="en-GB"/>
        </w:rPr>
        <w:t>quantified using</w:t>
      </w:r>
      <w:r w:rsidR="00241828" w:rsidRPr="00B84C4F">
        <w:rPr>
          <w:rFonts w:ascii="Arial" w:hAnsi="Arial" w:cs="Arial"/>
          <w:lang w:eastAsia="en-GB"/>
        </w:rPr>
        <w:t xml:space="preserve"> a</w:t>
      </w:r>
      <w:r w:rsidRPr="00B84C4F">
        <w:rPr>
          <w:rFonts w:ascii="Arial" w:hAnsi="Arial" w:cs="Arial"/>
          <w:lang w:eastAsia="en-GB"/>
        </w:rPr>
        <w:t xml:space="preserve"> </w:t>
      </w:r>
      <w:r w:rsidR="0007523C" w:rsidRPr="00B84C4F">
        <w:rPr>
          <w:rFonts w:ascii="Arial" w:hAnsi="Arial" w:cs="Arial"/>
          <w:lang w:eastAsia="en-GB"/>
        </w:rPr>
        <w:t>Qubit fluorom</w:t>
      </w:r>
      <w:r w:rsidR="00257329" w:rsidRPr="00B84C4F">
        <w:rPr>
          <w:rFonts w:ascii="Arial" w:hAnsi="Arial" w:cs="Arial"/>
          <w:lang w:eastAsia="en-GB"/>
        </w:rPr>
        <w:t>e</w:t>
      </w:r>
      <w:r w:rsidR="0007523C" w:rsidRPr="00B84C4F">
        <w:rPr>
          <w:rFonts w:ascii="Arial" w:hAnsi="Arial" w:cs="Arial"/>
          <w:lang w:eastAsia="en-GB"/>
        </w:rPr>
        <w:t xml:space="preserve">ter </w:t>
      </w:r>
      <w:r w:rsidRPr="00B84C4F">
        <w:rPr>
          <w:rFonts w:ascii="Arial" w:hAnsi="Arial" w:cs="Arial"/>
          <w:lang w:eastAsia="en-GB"/>
        </w:rPr>
        <w:t>and determined to be approximately 5ng</w:t>
      </w:r>
      <w:r w:rsidR="003530F2" w:rsidRPr="00B84C4F">
        <w:rPr>
          <w:rFonts w:ascii="Arial" w:hAnsi="Arial" w:cs="Arial"/>
          <w:lang w:eastAsia="en-GB"/>
        </w:rPr>
        <w:t xml:space="preserve"> </w:t>
      </w:r>
      <w:r w:rsidRPr="00B84C4F">
        <w:rPr>
          <w:rFonts w:ascii="Arial" w:hAnsi="Arial" w:cs="Arial"/>
          <w:lang w:eastAsia="en-GB"/>
        </w:rPr>
        <w:t>µl</w:t>
      </w:r>
      <w:r w:rsidR="003530F2" w:rsidRPr="00B84C4F">
        <w:rPr>
          <w:rFonts w:ascii="Arial" w:hAnsi="Arial" w:cs="Arial"/>
          <w:vertAlign w:val="superscript"/>
          <w:lang w:eastAsia="en-GB"/>
        </w:rPr>
        <w:t>-1</w:t>
      </w:r>
      <w:r w:rsidRPr="00B84C4F">
        <w:rPr>
          <w:rFonts w:ascii="Arial" w:hAnsi="Arial" w:cs="Arial"/>
          <w:lang w:eastAsia="en-GB"/>
        </w:rPr>
        <w:t xml:space="preserve">. This sample was diluted in a ten-fold serial dilution to assess the limits of detection for the </w:t>
      </w:r>
      <w:r w:rsidR="0007523C" w:rsidRPr="00B84C4F">
        <w:rPr>
          <w:rFonts w:ascii="Arial" w:hAnsi="Arial" w:cs="Arial"/>
          <w:lang w:eastAsia="en-GB"/>
        </w:rPr>
        <w:t xml:space="preserve">assays. The </w:t>
      </w:r>
      <w:r w:rsidR="003530F2" w:rsidRPr="00B84C4F">
        <w:rPr>
          <w:rFonts w:ascii="Arial" w:hAnsi="Arial" w:cs="Arial"/>
          <w:lang w:eastAsia="en-GB"/>
        </w:rPr>
        <w:t xml:space="preserve">Vvn </w:t>
      </w:r>
      <w:r w:rsidRPr="00B84C4F">
        <w:rPr>
          <w:rFonts w:ascii="Arial" w:hAnsi="Arial" w:cs="Arial"/>
          <w:lang w:eastAsia="en-GB"/>
        </w:rPr>
        <w:t xml:space="preserve">LAMP assay was able to </w:t>
      </w:r>
      <w:r w:rsidR="00474A7F" w:rsidRPr="00B84C4F">
        <w:rPr>
          <w:rFonts w:ascii="Arial" w:hAnsi="Arial" w:cs="Arial"/>
          <w:lang w:eastAsia="en-GB"/>
        </w:rPr>
        <w:t>successfully</w:t>
      </w:r>
      <w:r w:rsidRPr="00B84C4F">
        <w:rPr>
          <w:rFonts w:ascii="Arial" w:hAnsi="Arial" w:cs="Arial"/>
          <w:lang w:eastAsia="en-GB"/>
        </w:rPr>
        <w:t xml:space="preserve"> amplify DNA from samples diluted to 5</w:t>
      </w:r>
      <w:r w:rsidR="00EA5B28" w:rsidRPr="00B84C4F">
        <w:rPr>
          <w:rFonts w:ascii="Arial" w:hAnsi="Arial" w:cs="Arial"/>
          <w:lang w:eastAsia="en-GB"/>
        </w:rPr>
        <w:t xml:space="preserve"> </w:t>
      </w:r>
      <w:r w:rsidRPr="00B84C4F">
        <w:rPr>
          <w:rFonts w:ascii="Arial" w:hAnsi="Arial" w:cs="Arial"/>
          <w:lang w:eastAsia="en-GB"/>
        </w:rPr>
        <w:t xml:space="preserve">pg across three technical replicates (table </w:t>
      </w:r>
      <w:r w:rsidR="0021738B">
        <w:rPr>
          <w:rFonts w:ascii="Arial" w:hAnsi="Arial" w:cs="Arial"/>
          <w:lang w:eastAsia="en-GB"/>
        </w:rPr>
        <w:t>2</w:t>
      </w:r>
      <w:r w:rsidRPr="00B84C4F">
        <w:rPr>
          <w:rFonts w:ascii="Arial" w:hAnsi="Arial" w:cs="Arial"/>
          <w:lang w:eastAsia="en-GB"/>
        </w:rPr>
        <w:t xml:space="preserve">). This assay was repeated twice by two independent </w:t>
      </w:r>
      <w:r w:rsidR="002C7CD9">
        <w:rPr>
          <w:rFonts w:ascii="Arial" w:hAnsi="Arial" w:cs="Arial"/>
          <w:lang w:eastAsia="en-GB"/>
        </w:rPr>
        <w:t>operators</w:t>
      </w:r>
      <w:r w:rsidRPr="001866A2">
        <w:rPr>
          <w:rFonts w:ascii="Arial" w:hAnsi="Arial" w:cs="Arial"/>
          <w:lang w:eastAsia="en-GB"/>
        </w:rPr>
        <w:t xml:space="preserve">. When the DNA was diluted further, the assay </w:t>
      </w:r>
      <w:r w:rsidR="00F9603A">
        <w:rPr>
          <w:rFonts w:ascii="Arial" w:hAnsi="Arial" w:cs="Arial"/>
          <w:lang w:eastAsia="en-GB"/>
        </w:rPr>
        <w:t xml:space="preserve">only gave amplification in </w:t>
      </w:r>
      <w:r w:rsidRPr="001866A2">
        <w:rPr>
          <w:rFonts w:ascii="Arial" w:hAnsi="Arial" w:cs="Arial"/>
          <w:lang w:eastAsia="en-GB"/>
        </w:rPr>
        <w:t xml:space="preserve">2 out of 3 technical replicates at </w:t>
      </w:r>
      <w:r w:rsidR="00E369BD" w:rsidRPr="001866A2">
        <w:rPr>
          <w:rFonts w:ascii="Arial" w:hAnsi="Arial" w:cs="Arial"/>
          <w:lang w:eastAsia="en-GB"/>
        </w:rPr>
        <w:t>500</w:t>
      </w:r>
      <w:r w:rsidR="00EA5B28" w:rsidRPr="001866A2">
        <w:rPr>
          <w:rFonts w:ascii="Arial" w:hAnsi="Arial" w:cs="Arial"/>
          <w:lang w:eastAsia="en-GB"/>
        </w:rPr>
        <w:t xml:space="preserve"> </w:t>
      </w:r>
      <w:r w:rsidR="00E369BD" w:rsidRPr="001866A2">
        <w:rPr>
          <w:rFonts w:ascii="Arial" w:hAnsi="Arial" w:cs="Arial"/>
          <w:lang w:eastAsia="en-GB"/>
        </w:rPr>
        <w:t>fg</w:t>
      </w:r>
      <w:r w:rsidRPr="001866A2">
        <w:rPr>
          <w:rFonts w:ascii="Arial" w:hAnsi="Arial" w:cs="Arial"/>
          <w:lang w:eastAsia="en-GB"/>
        </w:rPr>
        <w:t xml:space="preserve"> and </w:t>
      </w:r>
      <w:r w:rsidR="005C26D6" w:rsidRPr="001866A2">
        <w:rPr>
          <w:rFonts w:ascii="Arial" w:hAnsi="Arial" w:cs="Arial"/>
          <w:lang w:eastAsia="en-GB"/>
        </w:rPr>
        <w:t>t</w:t>
      </w:r>
      <w:r w:rsidRPr="001866A2">
        <w:rPr>
          <w:rFonts w:ascii="Arial" w:hAnsi="Arial" w:cs="Arial"/>
          <w:lang w:eastAsia="en-GB"/>
        </w:rPr>
        <w:t xml:space="preserve">here was no amplification at higher dilutions. </w:t>
      </w:r>
      <w:r w:rsidR="00257329" w:rsidRPr="001866A2">
        <w:rPr>
          <w:rFonts w:ascii="Arial" w:hAnsi="Arial" w:cs="Arial"/>
          <w:lang w:eastAsia="en-GB"/>
        </w:rPr>
        <w:t xml:space="preserve">The limit of detection for the control assay was assessed using </w:t>
      </w:r>
      <w:r w:rsidR="00257329" w:rsidRPr="001866A2">
        <w:rPr>
          <w:rFonts w:ascii="Arial" w:hAnsi="Arial" w:cs="Arial"/>
          <w:i/>
          <w:lang w:eastAsia="en-GB"/>
        </w:rPr>
        <w:t>V. velutina nigrithorax</w:t>
      </w:r>
      <w:r w:rsidR="00257329" w:rsidRPr="001866A2">
        <w:rPr>
          <w:rFonts w:ascii="Arial" w:hAnsi="Arial" w:cs="Arial"/>
          <w:lang w:eastAsia="en-GB"/>
        </w:rPr>
        <w:t xml:space="preserve"> and three invertebrate samples</w:t>
      </w:r>
      <w:r w:rsidR="0021738B">
        <w:rPr>
          <w:rFonts w:ascii="Arial" w:hAnsi="Arial" w:cs="Arial"/>
          <w:lang w:eastAsia="en-GB"/>
        </w:rPr>
        <w:t>/species</w:t>
      </w:r>
      <w:r w:rsidR="00257329" w:rsidRPr="001866A2">
        <w:rPr>
          <w:rFonts w:ascii="Arial" w:hAnsi="Arial" w:cs="Arial"/>
          <w:lang w:eastAsia="en-GB"/>
        </w:rPr>
        <w:t xml:space="preserve">; </w:t>
      </w:r>
      <w:r w:rsidR="00257329" w:rsidRPr="001866A2">
        <w:rPr>
          <w:rFonts w:ascii="Arial" w:hAnsi="Arial" w:cs="Arial"/>
          <w:i/>
          <w:lang w:eastAsia="en-GB"/>
        </w:rPr>
        <w:t>Vespa crabro</w:t>
      </w:r>
      <w:r w:rsidR="00257329" w:rsidRPr="001866A2">
        <w:rPr>
          <w:rFonts w:ascii="Arial" w:hAnsi="Arial" w:cs="Arial"/>
          <w:lang w:eastAsia="en-GB"/>
        </w:rPr>
        <w:t xml:space="preserve">, </w:t>
      </w:r>
      <w:r w:rsidR="00257329" w:rsidRPr="001866A2">
        <w:rPr>
          <w:rFonts w:ascii="Arial" w:hAnsi="Arial" w:cs="Arial"/>
          <w:i/>
          <w:lang w:eastAsia="en-GB"/>
        </w:rPr>
        <w:t>Apis mellifera</w:t>
      </w:r>
      <w:r w:rsidR="00257329" w:rsidRPr="001866A2">
        <w:rPr>
          <w:rFonts w:ascii="Arial" w:hAnsi="Arial" w:cs="Arial"/>
          <w:lang w:eastAsia="en-GB"/>
        </w:rPr>
        <w:t xml:space="preserve"> and </w:t>
      </w:r>
      <w:r w:rsidR="00257329" w:rsidRPr="001866A2">
        <w:rPr>
          <w:rFonts w:ascii="Arial" w:hAnsi="Arial" w:cs="Arial"/>
          <w:i/>
          <w:lang w:eastAsia="en-GB"/>
        </w:rPr>
        <w:t>Dolichovespula media</w:t>
      </w:r>
      <w:r w:rsidR="00257329" w:rsidRPr="001866A2">
        <w:rPr>
          <w:rFonts w:ascii="Arial" w:hAnsi="Arial" w:cs="Arial"/>
          <w:lang w:eastAsia="en-GB"/>
        </w:rPr>
        <w:t xml:space="preserve">. </w:t>
      </w:r>
      <w:r w:rsidR="00241828" w:rsidRPr="001866A2">
        <w:rPr>
          <w:rFonts w:ascii="Arial" w:hAnsi="Arial" w:cs="Arial"/>
          <w:lang w:eastAsia="en-GB"/>
        </w:rPr>
        <w:t>T</w:t>
      </w:r>
      <w:r w:rsidR="00DE5BB4" w:rsidRPr="001866A2">
        <w:rPr>
          <w:rFonts w:ascii="Arial" w:hAnsi="Arial" w:cs="Arial"/>
          <w:lang w:eastAsia="en-GB"/>
        </w:rPr>
        <w:t xml:space="preserve">he limit of detection of the control assay was approximately </w:t>
      </w:r>
      <w:r w:rsidR="00AB2864">
        <w:rPr>
          <w:rFonts w:ascii="Arial" w:hAnsi="Arial" w:cs="Arial"/>
          <w:lang w:eastAsia="en-GB"/>
        </w:rPr>
        <w:t>5</w:t>
      </w:r>
      <w:r w:rsidR="00AB2864" w:rsidRPr="001866A2">
        <w:rPr>
          <w:rFonts w:ascii="Arial" w:hAnsi="Arial" w:cs="Arial"/>
          <w:lang w:eastAsia="en-GB"/>
        </w:rPr>
        <w:t xml:space="preserve"> </w:t>
      </w:r>
      <w:r w:rsidR="00DE5BB4" w:rsidRPr="001866A2">
        <w:rPr>
          <w:rFonts w:ascii="Arial" w:hAnsi="Arial" w:cs="Arial"/>
          <w:lang w:eastAsia="en-GB"/>
        </w:rPr>
        <w:t xml:space="preserve">pg with </w:t>
      </w:r>
      <w:r w:rsidR="00DE5BB4" w:rsidRPr="001866A2">
        <w:rPr>
          <w:rFonts w:ascii="Arial" w:hAnsi="Arial" w:cs="Arial"/>
          <w:i/>
          <w:lang w:eastAsia="en-GB"/>
        </w:rPr>
        <w:t>V.</w:t>
      </w:r>
      <w:r w:rsidR="00241828" w:rsidRPr="001866A2">
        <w:rPr>
          <w:rFonts w:ascii="Arial" w:hAnsi="Arial" w:cs="Arial"/>
          <w:i/>
          <w:lang w:eastAsia="en-GB"/>
        </w:rPr>
        <w:t xml:space="preserve"> </w:t>
      </w:r>
      <w:r w:rsidR="00DE5BB4" w:rsidRPr="001866A2">
        <w:rPr>
          <w:rFonts w:ascii="Arial" w:hAnsi="Arial" w:cs="Arial"/>
          <w:i/>
          <w:lang w:eastAsia="en-GB"/>
        </w:rPr>
        <w:t>velutina nigrithorax</w:t>
      </w:r>
      <w:r w:rsidR="00241828" w:rsidRPr="001866A2">
        <w:rPr>
          <w:rFonts w:ascii="Arial" w:hAnsi="Arial" w:cs="Arial"/>
          <w:lang w:eastAsia="en-GB"/>
        </w:rPr>
        <w:t>,</w:t>
      </w:r>
      <w:r w:rsidR="00DE5BB4" w:rsidRPr="001866A2">
        <w:rPr>
          <w:rFonts w:ascii="Arial" w:hAnsi="Arial" w:cs="Arial"/>
          <w:lang w:eastAsia="en-GB"/>
        </w:rPr>
        <w:t xml:space="preserve"> </w:t>
      </w:r>
      <w:r w:rsidR="005332F8" w:rsidRPr="001866A2">
        <w:rPr>
          <w:rFonts w:ascii="Arial" w:hAnsi="Arial" w:cs="Arial"/>
          <w:lang w:eastAsia="en-GB"/>
        </w:rPr>
        <w:t>34</w:t>
      </w:r>
      <w:r w:rsidR="00906F64">
        <w:rPr>
          <w:rFonts w:ascii="Arial" w:hAnsi="Arial" w:cs="Arial"/>
          <w:lang w:eastAsia="en-GB"/>
        </w:rPr>
        <w:t xml:space="preserve"> </w:t>
      </w:r>
      <w:r w:rsidR="00DE5BB4" w:rsidRPr="001866A2">
        <w:rPr>
          <w:rFonts w:ascii="Arial" w:hAnsi="Arial" w:cs="Arial"/>
          <w:lang w:eastAsia="en-GB"/>
        </w:rPr>
        <w:t xml:space="preserve">pg in </w:t>
      </w:r>
      <w:r w:rsidR="00DE5BB4" w:rsidRPr="001866A2">
        <w:rPr>
          <w:rFonts w:ascii="Arial" w:hAnsi="Arial" w:cs="Arial"/>
          <w:i/>
          <w:lang w:eastAsia="en-GB"/>
        </w:rPr>
        <w:t>Apis mellifera</w:t>
      </w:r>
      <w:r w:rsidR="00DE5BB4" w:rsidRPr="001866A2">
        <w:rPr>
          <w:rFonts w:ascii="Arial" w:hAnsi="Arial" w:cs="Arial"/>
          <w:lang w:eastAsia="en-GB"/>
        </w:rPr>
        <w:t xml:space="preserve">, </w:t>
      </w:r>
      <w:r w:rsidR="005332F8" w:rsidRPr="001866A2">
        <w:rPr>
          <w:rFonts w:ascii="Arial" w:hAnsi="Arial" w:cs="Arial"/>
          <w:lang w:eastAsia="en-GB"/>
        </w:rPr>
        <w:t>100</w:t>
      </w:r>
      <w:r w:rsidR="00906F64">
        <w:rPr>
          <w:rFonts w:ascii="Arial" w:hAnsi="Arial" w:cs="Arial"/>
          <w:lang w:eastAsia="en-GB"/>
        </w:rPr>
        <w:t xml:space="preserve"> </w:t>
      </w:r>
      <w:r w:rsidR="00DE5BB4" w:rsidRPr="001866A2">
        <w:rPr>
          <w:rFonts w:ascii="Arial" w:hAnsi="Arial" w:cs="Arial"/>
          <w:lang w:eastAsia="en-GB"/>
        </w:rPr>
        <w:t xml:space="preserve">fg in </w:t>
      </w:r>
      <w:r w:rsidR="00DE5BB4" w:rsidRPr="001866A2">
        <w:rPr>
          <w:rFonts w:ascii="Arial" w:hAnsi="Arial" w:cs="Arial"/>
          <w:i/>
          <w:lang w:eastAsia="en-GB"/>
        </w:rPr>
        <w:t>Vespa crabro</w:t>
      </w:r>
      <w:r w:rsidR="00DE5BB4" w:rsidRPr="001866A2">
        <w:rPr>
          <w:rFonts w:ascii="Arial" w:hAnsi="Arial" w:cs="Arial"/>
          <w:lang w:eastAsia="en-GB"/>
        </w:rPr>
        <w:t xml:space="preserve"> </w:t>
      </w:r>
      <w:r w:rsidR="00241828" w:rsidRPr="001866A2">
        <w:rPr>
          <w:rFonts w:ascii="Arial" w:hAnsi="Arial" w:cs="Arial"/>
          <w:lang w:eastAsia="en-GB"/>
        </w:rPr>
        <w:t xml:space="preserve">and </w:t>
      </w:r>
      <w:r w:rsidR="005C66F9" w:rsidRPr="001866A2">
        <w:rPr>
          <w:rFonts w:ascii="Arial" w:hAnsi="Arial" w:cs="Arial"/>
          <w:lang w:eastAsia="en-GB"/>
        </w:rPr>
        <w:t>14</w:t>
      </w:r>
      <w:r w:rsidR="00906F64">
        <w:rPr>
          <w:rFonts w:ascii="Arial" w:hAnsi="Arial" w:cs="Arial"/>
          <w:lang w:eastAsia="en-GB"/>
        </w:rPr>
        <w:t xml:space="preserve"> </w:t>
      </w:r>
      <w:r w:rsidR="005C66F9" w:rsidRPr="001866A2">
        <w:rPr>
          <w:rFonts w:ascii="Arial" w:hAnsi="Arial" w:cs="Arial"/>
          <w:lang w:eastAsia="en-GB"/>
        </w:rPr>
        <w:t xml:space="preserve">ng </w:t>
      </w:r>
      <w:r w:rsidR="00DE5BB4" w:rsidRPr="001866A2">
        <w:rPr>
          <w:rFonts w:ascii="Arial" w:hAnsi="Arial" w:cs="Arial"/>
          <w:lang w:eastAsia="en-GB"/>
        </w:rPr>
        <w:t xml:space="preserve">in </w:t>
      </w:r>
      <w:r w:rsidR="00DE5BB4" w:rsidRPr="001866A2">
        <w:rPr>
          <w:rFonts w:ascii="Arial" w:hAnsi="Arial" w:cs="Arial"/>
          <w:i/>
          <w:lang w:eastAsia="en-GB"/>
        </w:rPr>
        <w:t>Dolichovespula media</w:t>
      </w:r>
      <w:r w:rsidR="00DE5BB4" w:rsidRPr="001866A2">
        <w:rPr>
          <w:rFonts w:ascii="Arial" w:hAnsi="Arial" w:cs="Arial"/>
          <w:lang w:eastAsia="en-GB"/>
        </w:rPr>
        <w:t xml:space="preserve">. </w:t>
      </w:r>
    </w:p>
    <w:p w14:paraId="112179B2" w14:textId="61588036" w:rsidR="008E21BD" w:rsidRDefault="00561B50" w:rsidP="008E21BD">
      <w:pPr>
        <w:spacing w:after="0" w:line="480" w:lineRule="auto"/>
        <w:jc w:val="both"/>
        <w:rPr>
          <w:rFonts w:ascii="Arial" w:hAnsi="Arial" w:cs="Arial"/>
          <w:lang w:eastAsia="en-GB"/>
        </w:rPr>
      </w:pPr>
      <w:r w:rsidRPr="001866A2">
        <w:rPr>
          <w:rFonts w:ascii="Arial" w:hAnsi="Arial" w:cs="Arial"/>
          <w:lang w:eastAsia="en-GB"/>
        </w:rPr>
        <w:t xml:space="preserve">The limit </w:t>
      </w:r>
      <w:r w:rsidR="00E369BD" w:rsidRPr="001866A2">
        <w:rPr>
          <w:rFonts w:ascii="Arial" w:hAnsi="Arial" w:cs="Arial"/>
          <w:lang w:eastAsia="en-GB"/>
        </w:rPr>
        <w:t xml:space="preserve">of detection </w:t>
      </w:r>
      <w:r w:rsidRPr="001866A2">
        <w:rPr>
          <w:rFonts w:ascii="Arial" w:hAnsi="Arial" w:cs="Arial"/>
          <w:lang w:eastAsia="en-GB"/>
        </w:rPr>
        <w:t xml:space="preserve">was </w:t>
      </w:r>
      <w:r w:rsidR="00E369BD" w:rsidRPr="001866A2">
        <w:rPr>
          <w:rFonts w:ascii="Arial" w:hAnsi="Arial" w:cs="Arial"/>
          <w:lang w:eastAsia="en-GB"/>
        </w:rPr>
        <w:t>tested with</w:t>
      </w:r>
      <w:r w:rsidRPr="001866A2">
        <w:rPr>
          <w:rFonts w:ascii="Arial" w:hAnsi="Arial" w:cs="Arial"/>
          <w:lang w:eastAsia="en-GB"/>
        </w:rPr>
        <w:t xml:space="preserve"> the </w:t>
      </w:r>
      <w:r w:rsidR="00241828" w:rsidRPr="001866A2">
        <w:rPr>
          <w:rFonts w:ascii="Arial" w:hAnsi="Arial" w:cs="Arial"/>
          <w:lang w:eastAsia="en-GB"/>
        </w:rPr>
        <w:t xml:space="preserve">Vvn </w:t>
      </w:r>
      <w:r w:rsidR="0007523C" w:rsidRPr="001866A2">
        <w:rPr>
          <w:rFonts w:ascii="Arial" w:hAnsi="Arial" w:cs="Arial"/>
          <w:lang w:eastAsia="en-GB"/>
        </w:rPr>
        <w:t xml:space="preserve">real-time </w:t>
      </w:r>
      <w:r w:rsidRPr="001866A2">
        <w:rPr>
          <w:rFonts w:ascii="Arial" w:hAnsi="Arial" w:cs="Arial"/>
          <w:lang w:eastAsia="en-GB"/>
        </w:rPr>
        <w:t xml:space="preserve">PCR </w:t>
      </w:r>
      <w:r w:rsidR="0007523C" w:rsidRPr="001866A2">
        <w:rPr>
          <w:rFonts w:ascii="Arial" w:hAnsi="Arial" w:cs="Arial"/>
          <w:lang w:eastAsia="en-GB"/>
        </w:rPr>
        <w:t xml:space="preserve">assay </w:t>
      </w:r>
      <w:r w:rsidRPr="001866A2">
        <w:rPr>
          <w:rFonts w:ascii="Arial" w:hAnsi="Arial" w:cs="Arial"/>
          <w:lang w:eastAsia="en-GB"/>
        </w:rPr>
        <w:t xml:space="preserve">and </w:t>
      </w:r>
      <w:r w:rsidR="009F6AF6" w:rsidRPr="001866A2">
        <w:rPr>
          <w:rFonts w:ascii="Arial" w:hAnsi="Arial" w:cs="Arial"/>
          <w:lang w:eastAsia="en-GB"/>
        </w:rPr>
        <w:t xml:space="preserve">reliable </w:t>
      </w:r>
      <w:r w:rsidRPr="001866A2">
        <w:rPr>
          <w:rFonts w:ascii="Arial" w:hAnsi="Arial" w:cs="Arial"/>
          <w:lang w:eastAsia="en-GB"/>
        </w:rPr>
        <w:t xml:space="preserve">detection of </w:t>
      </w:r>
      <w:r w:rsidR="009F6AF6" w:rsidRPr="001866A2">
        <w:rPr>
          <w:rFonts w:ascii="Arial" w:hAnsi="Arial" w:cs="Arial"/>
          <w:i/>
          <w:lang w:eastAsia="en-GB"/>
        </w:rPr>
        <w:t>V.</w:t>
      </w:r>
      <w:r w:rsidR="00726D26">
        <w:rPr>
          <w:rFonts w:ascii="Arial" w:hAnsi="Arial" w:cs="Arial"/>
          <w:i/>
          <w:lang w:eastAsia="en-GB"/>
        </w:rPr>
        <w:t xml:space="preserve"> </w:t>
      </w:r>
      <w:r w:rsidR="009F6AF6" w:rsidRPr="001866A2">
        <w:rPr>
          <w:rFonts w:ascii="Arial" w:hAnsi="Arial" w:cs="Arial"/>
          <w:i/>
          <w:lang w:eastAsia="en-GB"/>
        </w:rPr>
        <w:t xml:space="preserve">velutina nigrithorax </w:t>
      </w:r>
      <w:r w:rsidRPr="001866A2">
        <w:rPr>
          <w:rFonts w:ascii="Arial" w:hAnsi="Arial" w:cs="Arial"/>
          <w:lang w:eastAsia="en-GB"/>
        </w:rPr>
        <w:t xml:space="preserve">DNA was possible </w:t>
      </w:r>
      <w:r w:rsidR="00E369BD" w:rsidRPr="001866A2">
        <w:rPr>
          <w:rFonts w:ascii="Arial" w:hAnsi="Arial" w:cs="Arial"/>
          <w:lang w:eastAsia="en-GB"/>
        </w:rPr>
        <w:t>at</w:t>
      </w:r>
      <w:r w:rsidRPr="001866A2">
        <w:rPr>
          <w:rFonts w:ascii="Arial" w:hAnsi="Arial" w:cs="Arial"/>
          <w:lang w:eastAsia="en-GB"/>
        </w:rPr>
        <w:t xml:space="preserve"> </w:t>
      </w:r>
      <w:r w:rsidR="009F6AF6" w:rsidRPr="001866A2">
        <w:rPr>
          <w:rFonts w:ascii="Arial" w:hAnsi="Arial" w:cs="Arial"/>
          <w:lang w:eastAsia="en-GB"/>
        </w:rPr>
        <w:t>500</w:t>
      </w:r>
      <w:r w:rsidR="00906F64">
        <w:rPr>
          <w:rFonts w:ascii="Arial" w:hAnsi="Arial" w:cs="Arial"/>
          <w:lang w:eastAsia="en-GB"/>
        </w:rPr>
        <w:t xml:space="preserve"> </w:t>
      </w:r>
      <w:r w:rsidR="009F6AF6" w:rsidRPr="00621038">
        <w:rPr>
          <w:rFonts w:ascii="Arial" w:hAnsi="Arial" w:cs="Arial"/>
          <w:lang w:eastAsia="en-GB"/>
        </w:rPr>
        <w:t xml:space="preserve">fg. The invertebrate control </w:t>
      </w:r>
      <w:r w:rsidR="00241828" w:rsidRPr="00621038">
        <w:rPr>
          <w:rFonts w:ascii="Arial" w:hAnsi="Arial" w:cs="Arial"/>
          <w:lang w:eastAsia="en-GB"/>
        </w:rPr>
        <w:t xml:space="preserve">real-time PCR </w:t>
      </w:r>
      <w:r w:rsidR="0007523C" w:rsidRPr="00621038">
        <w:rPr>
          <w:rFonts w:ascii="Arial" w:hAnsi="Arial" w:cs="Arial"/>
          <w:lang w:eastAsia="en-GB"/>
        </w:rPr>
        <w:t xml:space="preserve">assay </w:t>
      </w:r>
      <w:r w:rsidR="009F6AF6" w:rsidRPr="00621038">
        <w:rPr>
          <w:rFonts w:ascii="Arial" w:hAnsi="Arial" w:cs="Arial"/>
          <w:lang w:eastAsia="en-GB"/>
        </w:rPr>
        <w:t xml:space="preserve">also provided reliable detection of DNA </w:t>
      </w:r>
      <w:r w:rsidR="00E369BD" w:rsidRPr="00621038">
        <w:rPr>
          <w:rFonts w:ascii="Arial" w:hAnsi="Arial" w:cs="Arial"/>
          <w:lang w:eastAsia="en-GB"/>
        </w:rPr>
        <w:t>at</w:t>
      </w:r>
      <w:r w:rsidR="00476C1D" w:rsidRPr="00621038">
        <w:rPr>
          <w:rFonts w:ascii="Arial" w:hAnsi="Arial" w:cs="Arial"/>
          <w:lang w:eastAsia="en-GB"/>
        </w:rPr>
        <w:t xml:space="preserve"> 500</w:t>
      </w:r>
      <w:r w:rsidR="00906F64">
        <w:rPr>
          <w:rFonts w:ascii="Arial" w:hAnsi="Arial" w:cs="Arial"/>
          <w:lang w:eastAsia="en-GB"/>
        </w:rPr>
        <w:t xml:space="preserve"> </w:t>
      </w:r>
      <w:r w:rsidR="00476C1D" w:rsidRPr="00621038">
        <w:rPr>
          <w:rFonts w:ascii="Arial" w:hAnsi="Arial" w:cs="Arial"/>
          <w:lang w:eastAsia="en-GB"/>
        </w:rPr>
        <w:t>f</w:t>
      </w:r>
      <w:r w:rsidR="00241828" w:rsidRPr="00621038">
        <w:rPr>
          <w:rFonts w:ascii="Arial" w:hAnsi="Arial" w:cs="Arial"/>
          <w:lang w:eastAsia="en-GB"/>
        </w:rPr>
        <w:t>g</w:t>
      </w:r>
      <w:r w:rsidR="0021738B">
        <w:rPr>
          <w:rFonts w:ascii="Arial" w:hAnsi="Arial" w:cs="Arial"/>
          <w:lang w:eastAsia="en-GB"/>
        </w:rPr>
        <w:t xml:space="preserve"> (table 2)</w:t>
      </w:r>
      <w:r w:rsidR="00241828" w:rsidRPr="00621038">
        <w:rPr>
          <w:rFonts w:ascii="Arial" w:hAnsi="Arial" w:cs="Arial"/>
          <w:lang w:eastAsia="en-GB"/>
        </w:rPr>
        <w:t>.</w:t>
      </w:r>
      <w:r w:rsidR="00476C1D" w:rsidRPr="00621038">
        <w:rPr>
          <w:rFonts w:ascii="Arial" w:hAnsi="Arial" w:cs="Arial"/>
          <w:lang w:eastAsia="en-GB"/>
        </w:rPr>
        <w:t xml:space="preserve"> </w:t>
      </w:r>
      <w:r w:rsidR="00A3336C" w:rsidRPr="00621038">
        <w:rPr>
          <w:rFonts w:ascii="Arial" w:hAnsi="Arial" w:cs="Arial"/>
          <w:lang w:eastAsia="en-GB"/>
        </w:rPr>
        <w:t xml:space="preserve">When </w:t>
      </w:r>
      <w:r w:rsidR="00241828" w:rsidRPr="00621038">
        <w:rPr>
          <w:rFonts w:ascii="Arial" w:hAnsi="Arial" w:cs="Arial"/>
          <w:lang w:eastAsia="en-GB"/>
        </w:rPr>
        <w:t xml:space="preserve">the DNA was diluted further, the </w:t>
      </w:r>
      <w:r w:rsidR="00A3336C" w:rsidRPr="00621038">
        <w:rPr>
          <w:rFonts w:ascii="Arial" w:hAnsi="Arial" w:cs="Arial"/>
          <w:lang w:eastAsia="en-GB"/>
        </w:rPr>
        <w:t xml:space="preserve">Vvn </w:t>
      </w:r>
      <w:r w:rsidR="00241828" w:rsidRPr="00621038">
        <w:rPr>
          <w:rFonts w:ascii="Arial" w:hAnsi="Arial" w:cs="Arial"/>
          <w:lang w:eastAsia="en-GB"/>
        </w:rPr>
        <w:t xml:space="preserve">assay </w:t>
      </w:r>
      <w:r w:rsidR="00F9603A">
        <w:rPr>
          <w:rFonts w:ascii="Arial" w:hAnsi="Arial" w:cs="Arial"/>
          <w:lang w:eastAsia="en-GB"/>
        </w:rPr>
        <w:t xml:space="preserve">gave positive results </w:t>
      </w:r>
      <w:r w:rsidR="00326D70" w:rsidRPr="00621038">
        <w:rPr>
          <w:rFonts w:ascii="Arial" w:hAnsi="Arial" w:cs="Arial"/>
          <w:lang w:eastAsia="en-GB"/>
        </w:rPr>
        <w:t>from</w:t>
      </w:r>
      <w:r w:rsidR="00241828" w:rsidRPr="00621038">
        <w:rPr>
          <w:rFonts w:ascii="Arial" w:hAnsi="Arial" w:cs="Arial"/>
          <w:lang w:eastAsia="en-GB"/>
        </w:rPr>
        <w:t xml:space="preserve"> </w:t>
      </w:r>
      <w:r w:rsidR="00A3336C" w:rsidRPr="00621038">
        <w:rPr>
          <w:rFonts w:ascii="Arial" w:hAnsi="Arial" w:cs="Arial"/>
          <w:lang w:eastAsia="en-GB"/>
        </w:rPr>
        <w:t xml:space="preserve">1 </w:t>
      </w:r>
      <w:r w:rsidR="00241828" w:rsidRPr="00621038">
        <w:rPr>
          <w:rFonts w:ascii="Arial" w:hAnsi="Arial" w:cs="Arial"/>
          <w:lang w:eastAsia="en-GB"/>
        </w:rPr>
        <w:t>out of 3 technical replicates</w:t>
      </w:r>
      <w:r w:rsidR="00326D70" w:rsidRPr="00621038">
        <w:rPr>
          <w:rFonts w:ascii="Arial" w:hAnsi="Arial" w:cs="Arial"/>
          <w:lang w:eastAsia="en-GB"/>
        </w:rPr>
        <w:t xml:space="preserve"> at 50</w:t>
      </w:r>
      <w:r w:rsidR="00906F64">
        <w:rPr>
          <w:rFonts w:ascii="Arial" w:hAnsi="Arial" w:cs="Arial"/>
          <w:lang w:eastAsia="en-GB"/>
        </w:rPr>
        <w:t xml:space="preserve"> </w:t>
      </w:r>
      <w:r w:rsidR="00326D70" w:rsidRPr="00621038">
        <w:rPr>
          <w:rFonts w:ascii="Arial" w:hAnsi="Arial" w:cs="Arial"/>
          <w:lang w:eastAsia="en-GB"/>
        </w:rPr>
        <w:t>fg</w:t>
      </w:r>
      <w:r w:rsidR="00A3336C" w:rsidRPr="00621038">
        <w:rPr>
          <w:rFonts w:ascii="Arial" w:hAnsi="Arial" w:cs="Arial"/>
          <w:lang w:eastAsia="en-GB"/>
        </w:rPr>
        <w:t>, whereas for the invertebrate assay</w:t>
      </w:r>
      <w:r w:rsidR="00326D70" w:rsidRPr="00621038">
        <w:rPr>
          <w:rFonts w:ascii="Arial" w:hAnsi="Arial" w:cs="Arial"/>
          <w:lang w:eastAsia="en-GB"/>
        </w:rPr>
        <w:t>,</w:t>
      </w:r>
      <w:r w:rsidR="00A3336C" w:rsidRPr="00621038">
        <w:rPr>
          <w:rFonts w:ascii="Arial" w:hAnsi="Arial" w:cs="Arial"/>
          <w:lang w:eastAsia="en-GB"/>
        </w:rPr>
        <w:t xml:space="preserve"> 2 out of 3 technical replicates </w:t>
      </w:r>
      <w:r w:rsidR="00F9603A">
        <w:rPr>
          <w:rFonts w:ascii="Arial" w:hAnsi="Arial" w:cs="Arial"/>
          <w:lang w:eastAsia="en-GB"/>
        </w:rPr>
        <w:t>gave positive results</w:t>
      </w:r>
      <w:r w:rsidR="00476C1D" w:rsidRPr="00621038">
        <w:rPr>
          <w:rFonts w:ascii="Arial" w:hAnsi="Arial" w:cs="Arial"/>
          <w:lang w:eastAsia="en-GB"/>
        </w:rPr>
        <w:t>.</w:t>
      </w:r>
      <w:r w:rsidR="00326D70" w:rsidRPr="00621038">
        <w:rPr>
          <w:rFonts w:ascii="Arial" w:hAnsi="Arial" w:cs="Arial"/>
          <w:lang w:eastAsia="en-GB"/>
        </w:rPr>
        <w:t xml:space="preserve"> No </w:t>
      </w:r>
      <w:r w:rsidR="00F9603A">
        <w:rPr>
          <w:rFonts w:ascii="Arial" w:hAnsi="Arial" w:cs="Arial"/>
          <w:lang w:eastAsia="en-GB"/>
        </w:rPr>
        <w:t>positive results</w:t>
      </w:r>
      <w:r w:rsidR="00F9603A" w:rsidRPr="00621038">
        <w:rPr>
          <w:rFonts w:ascii="Arial" w:hAnsi="Arial" w:cs="Arial"/>
          <w:lang w:eastAsia="en-GB"/>
        </w:rPr>
        <w:t xml:space="preserve"> </w:t>
      </w:r>
      <w:r w:rsidR="00326D70" w:rsidRPr="00621038">
        <w:rPr>
          <w:rFonts w:ascii="Arial" w:hAnsi="Arial" w:cs="Arial"/>
          <w:lang w:eastAsia="en-GB"/>
        </w:rPr>
        <w:t>occurred below 50</w:t>
      </w:r>
      <w:r w:rsidR="00906F64">
        <w:rPr>
          <w:rFonts w:ascii="Arial" w:hAnsi="Arial" w:cs="Arial"/>
          <w:lang w:eastAsia="en-GB"/>
        </w:rPr>
        <w:t xml:space="preserve"> </w:t>
      </w:r>
      <w:r w:rsidR="00326D70" w:rsidRPr="00621038">
        <w:rPr>
          <w:rFonts w:ascii="Arial" w:hAnsi="Arial" w:cs="Arial"/>
          <w:lang w:eastAsia="en-GB"/>
        </w:rPr>
        <w:t>fg for either assay.</w:t>
      </w:r>
      <w:r w:rsidR="008E21BD" w:rsidRPr="008E21BD">
        <w:rPr>
          <w:rFonts w:ascii="Arial" w:hAnsi="Arial" w:cs="Arial"/>
          <w:lang w:eastAsia="en-GB"/>
        </w:rPr>
        <w:t xml:space="preserve"> </w:t>
      </w:r>
      <w:r w:rsidR="008E21BD" w:rsidRPr="00975647">
        <w:rPr>
          <w:rFonts w:ascii="Arial" w:hAnsi="Arial" w:cs="Arial"/>
          <w:lang w:eastAsia="en-GB"/>
        </w:rPr>
        <w:t xml:space="preserve">Data from the </w:t>
      </w:r>
      <w:r w:rsidR="008E21BD">
        <w:rPr>
          <w:rFonts w:ascii="Arial" w:hAnsi="Arial" w:cs="Arial"/>
          <w:lang w:eastAsia="en-GB"/>
        </w:rPr>
        <w:t>second operator</w:t>
      </w:r>
      <w:r w:rsidR="008E21BD" w:rsidRPr="00975647">
        <w:rPr>
          <w:rFonts w:ascii="Arial" w:hAnsi="Arial" w:cs="Arial"/>
          <w:lang w:eastAsia="en-GB"/>
        </w:rPr>
        <w:t xml:space="preserve"> is available in supplementary table </w:t>
      </w:r>
      <w:r w:rsidR="008E21BD">
        <w:rPr>
          <w:rFonts w:ascii="Arial" w:hAnsi="Arial" w:cs="Arial"/>
          <w:lang w:eastAsia="en-GB"/>
        </w:rPr>
        <w:t>3</w:t>
      </w:r>
      <w:r w:rsidR="008E21BD" w:rsidRPr="00975647">
        <w:rPr>
          <w:rFonts w:ascii="Arial" w:hAnsi="Arial" w:cs="Arial"/>
          <w:lang w:eastAsia="en-GB"/>
        </w:rPr>
        <w:t>.</w:t>
      </w:r>
    </w:p>
    <w:p w14:paraId="1BBA3E4A" w14:textId="77777777" w:rsidR="00561B50" w:rsidRDefault="00561B50" w:rsidP="00CF7EA0">
      <w:pPr>
        <w:spacing w:after="0" w:line="480" w:lineRule="auto"/>
        <w:jc w:val="both"/>
        <w:rPr>
          <w:rFonts w:ascii="Arial" w:hAnsi="Arial" w:cs="Arial"/>
          <w:lang w:eastAsia="en-GB"/>
        </w:rPr>
      </w:pPr>
    </w:p>
    <w:p w14:paraId="52F45D9F" w14:textId="77777777" w:rsidR="00CF42B3" w:rsidRPr="00621038" w:rsidRDefault="00CF42B3" w:rsidP="00CF7EA0">
      <w:pPr>
        <w:spacing w:after="0" w:line="480" w:lineRule="auto"/>
        <w:jc w:val="both"/>
        <w:rPr>
          <w:rFonts w:ascii="Arial" w:hAnsi="Arial" w:cs="Arial"/>
          <w:lang w:eastAsia="en-GB"/>
        </w:rPr>
      </w:pPr>
    </w:p>
    <w:p w14:paraId="03B87435" w14:textId="77777777" w:rsidR="00A1677D" w:rsidRPr="00EA5B28" w:rsidRDefault="007A4653" w:rsidP="00CF7EA0">
      <w:pPr>
        <w:spacing w:after="0" w:line="480" w:lineRule="auto"/>
        <w:jc w:val="both"/>
        <w:rPr>
          <w:rFonts w:ascii="Arial" w:hAnsi="Arial" w:cs="Arial"/>
          <w:b/>
          <w:i/>
        </w:rPr>
      </w:pPr>
      <w:r w:rsidRPr="00EA5B28">
        <w:rPr>
          <w:rFonts w:ascii="Arial" w:hAnsi="Arial" w:cs="Arial"/>
          <w:b/>
        </w:rPr>
        <w:t>D</w:t>
      </w:r>
      <w:r w:rsidR="00A1677D" w:rsidRPr="00EA5B28">
        <w:rPr>
          <w:rFonts w:ascii="Arial" w:hAnsi="Arial" w:cs="Arial"/>
          <w:b/>
        </w:rPr>
        <w:t>etection of</w:t>
      </w:r>
      <w:r w:rsidR="00A1677D" w:rsidRPr="00EA5B28">
        <w:rPr>
          <w:rFonts w:ascii="Arial" w:hAnsi="Arial" w:cs="Arial"/>
          <w:b/>
          <w:i/>
        </w:rPr>
        <w:t xml:space="preserve"> Vespa velutina nigrithorax</w:t>
      </w:r>
      <w:r w:rsidR="00A1677D" w:rsidRPr="00EA5B28">
        <w:rPr>
          <w:rFonts w:ascii="Arial" w:hAnsi="Arial" w:cs="Arial"/>
          <w:b/>
        </w:rPr>
        <w:t xml:space="preserve"> </w:t>
      </w:r>
      <w:r w:rsidRPr="00EA5B28">
        <w:rPr>
          <w:rFonts w:ascii="Arial" w:hAnsi="Arial" w:cs="Arial"/>
          <w:b/>
        </w:rPr>
        <w:t>DNA from nests and life stages</w:t>
      </w:r>
    </w:p>
    <w:p w14:paraId="564EC7C1" w14:textId="1F31AA6B" w:rsidR="00AD7AFA" w:rsidRDefault="00722679" w:rsidP="00CF7EA0">
      <w:pPr>
        <w:spacing w:after="0" w:line="480" w:lineRule="auto"/>
        <w:jc w:val="both"/>
        <w:rPr>
          <w:rFonts w:ascii="Arial" w:hAnsi="Arial" w:cs="Arial"/>
          <w:lang w:eastAsia="en-GB"/>
        </w:rPr>
      </w:pPr>
      <w:r w:rsidRPr="00EA5B28">
        <w:rPr>
          <w:rFonts w:ascii="Arial" w:hAnsi="Arial" w:cs="Arial"/>
        </w:rPr>
        <w:t xml:space="preserve">A rapid, crude, </w:t>
      </w:r>
      <w:r w:rsidR="005D4467" w:rsidRPr="00EA5B28">
        <w:rPr>
          <w:rFonts w:ascii="Arial" w:hAnsi="Arial" w:cs="Arial"/>
        </w:rPr>
        <w:t>field</w:t>
      </w:r>
      <w:r w:rsidRPr="00EA5B28">
        <w:rPr>
          <w:rFonts w:ascii="Arial" w:hAnsi="Arial" w:cs="Arial"/>
        </w:rPr>
        <w:t xml:space="preserve">-deployable </w:t>
      </w:r>
      <w:r w:rsidR="00330ED1">
        <w:rPr>
          <w:rFonts w:ascii="Arial" w:hAnsi="Arial" w:cs="Arial"/>
        </w:rPr>
        <w:t>sample homogenisation</w:t>
      </w:r>
      <w:r w:rsidRPr="00EA5B28">
        <w:rPr>
          <w:rFonts w:ascii="Arial" w:hAnsi="Arial" w:cs="Arial"/>
        </w:rPr>
        <w:t xml:space="preserve"> method was evaluated. </w:t>
      </w:r>
      <w:r w:rsidRPr="00621038">
        <w:rPr>
          <w:rFonts w:ascii="Arial" w:hAnsi="Arial" w:cs="Arial"/>
          <w:lang w:eastAsia="en-GB"/>
        </w:rPr>
        <w:t>Eggs, larvae</w:t>
      </w:r>
      <w:r w:rsidR="00AF612D" w:rsidRPr="00621038">
        <w:rPr>
          <w:rFonts w:ascii="Arial" w:hAnsi="Arial" w:cs="Arial"/>
          <w:lang w:eastAsia="en-GB"/>
        </w:rPr>
        <w:t>,</w:t>
      </w:r>
      <w:r w:rsidRPr="00621038">
        <w:rPr>
          <w:rFonts w:ascii="Arial" w:hAnsi="Arial" w:cs="Arial"/>
          <w:lang w:eastAsia="en-GB"/>
        </w:rPr>
        <w:t xml:space="preserve"> pupae </w:t>
      </w:r>
      <w:r w:rsidR="00AF612D" w:rsidRPr="00621038">
        <w:rPr>
          <w:rFonts w:ascii="Arial" w:hAnsi="Arial" w:cs="Arial"/>
          <w:lang w:eastAsia="en-GB"/>
        </w:rPr>
        <w:t xml:space="preserve">and adult legs </w:t>
      </w:r>
      <w:r w:rsidRPr="00621038">
        <w:rPr>
          <w:rFonts w:ascii="Arial" w:hAnsi="Arial" w:cs="Arial"/>
          <w:lang w:eastAsia="en-GB"/>
        </w:rPr>
        <w:t>produced pos</w:t>
      </w:r>
      <w:r w:rsidR="00906F64">
        <w:rPr>
          <w:rFonts w:ascii="Arial" w:hAnsi="Arial" w:cs="Arial"/>
          <w:lang w:eastAsia="en-GB"/>
        </w:rPr>
        <w:t>i</w:t>
      </w:r>
      <w:r w:rsidRPr="00621038">
        <w:rPr>
          <w:rFonts w:ascii="Arial" w:hAnsi="Arial" w:cs="Arial"/>
          <w:lang w:eastAsia="en-GB"/>
        </w:rPr>
        <w:t xml:space="preserve">tive results with the </w:t>
      </w:r>
      <w:r w:rsidR="00AF612D" w:rsidRPr="00621038">
        <w:rPr>
          <w:rFonts w:ascii="Arial" w:hAnsi="Arial" w:cs="Arial"/>
          <w:lang w:eastAsia="en-GB"/>
        </w:rPr>
        <w:t>Vvn</w:t>
      </w:r>
      <w:r w:rsidR="00AF612D" w:rsidRPr="00621038">
        <w:rPr>
          <w:rFonts w:ascii="Arial" w:hAnsi="Arial" w:cs="Arial"/>
          <w:i/>
          <w:lang w:eastAsia="en-GB"/>
        </w:rPr>
        <w:t xml:space="preserve"> </w:t>
      </w:r>
      <w:r w:rsidRPr="00621038">
        <w:rPr>
          <w:rFonts w:ascii="Arial" w:hAnsi="Arial" w:cs="Arial"/>
          <w:lang w:eastAsia="en-GB"/>
        </w:rPr>
        <w:t>LAMP assay</w:t>
      </w:r>
      <w:r w:rsidR="00AF612D" w:rsidRPr="00621038">
        <w:rPr>
          <w:rFonts w:ascii="Arial" w:hAnsi="Arial" w:cs="Arial"/>
          <w:lang w:eastAsia="en-GB"/>
        </w:rPr>
        <w:t xml:space="preserve"> at all dilutions tested</w:t>
      </w:r>
      <w:r w:rsidRPr="00621038">
        <w:rPr>
          <w:rFonts w:ascii="Arial" w:hAnsi="Arial" w:cs="Arial"/>
          <w:lang w:eastAsia="en-GB"/>
        </w:rPr>
        <w:t xml:space="preserve">, amplifying within </w:t>
      </w:r>
      <w:r w:rsidR="00326D70" w:rsidRPr="00621038">
        <w:rPr>
          <w:rFonts w:ascii="Arial" w:hAnsi="Arial" w:cs="Arial"/>
          <w:lang w:eastAsia="en-GB"/>
        </w:rPr>
        <w:t xml:space="preserve">15 </w:t>
      </w:r>
      <w:r w:rsidRPr="00621038">
        <w:rPr>
          <w:rFonts w:ascii="Arial" w:hAnsi="Arial" w:cs="Arial"/>
          <w:lang w:eastAsia="en-GB"/>
        </w:rPr>
        <w:t>minutes</w:t>
      </w:r>
      <w:r w:rsidR="00AF612D" w:rsidRPr="00621038">
        <w:rPr>
          <w:rFonts w:ascii="Arial" w:hAnsi="Arial" w:cs="Arial"/>
          <w:lang w:eastAsia="en-GB"/>
        </w:rPr>
        <w:t xml:space="preserve"> at the optimum dilution (1:</w:t>
      </w:r>
      <w:r w:rsidR="00326D70" w:rsidRPr="00621038">
        <w:rPr>
          <w:rFonts w:ascii="Arial" w:hAnsi="Arial" w:cs="Arial"/>
          <w:lang w:eastAsia="en-GB"/>
        </w:rPr>
        <w:t>50</w:t>
      </w:r>
      <w:r w:rsidR="00AF612D" w:rsidRPr="00621038">
        <w:rPr>
          <w:rFonts w:ascii="Arial" w:hAnsi="Arial" w:cs="Arial"/>
          <w:lang w:eastAsia="en-GB"/>
        </w:rPr>
        <w:t>)</w:t>
      </w:r>
      <w:r w:rsidR="00CF1EBC">
        <w:rPr>
          <w:rFonts w:ascii="Arial" w:hAnsi="Arial" w:cs="Arial"/>
          <w:lang w:eastAsia="en-GB"/>
        </w:rPr>
        <w:t xml:space="preserve"> (table </w:t>
      </w:r>
      <w:r w:rsidR="0021738B">
        <w:rPr>
          <w:rFonts w:ascii="Arial" w:hAnsi="Arial" w:cs="Arial"/>
          <w:lang w:eastAsia="en-GB"/>
        </w:rPr>
        <w:t>3</w:t>
      </w:r>
      <w:r w:rsidR="00CF1EBC">
        <w:rPr>
          <w:rFonts w:ascii="Arial" w:hAnsi="Arial" w:cs="Arial"/>
          <w:lang w:eastAsia="en-GB"/>
        </w:rPr>
        <w:t>)</w:t>
      </w:r>
      <w:r w:rsidRPr="00621038">
        <w:rPr>
          <w:rFonts w:ascii="Arial" w:hAnsi="Arial" w:cs="Arial"/>
          <w:lang w:eastAsia="en-GB"/>
        </w:rPr>
        <w:t xml:space="preserve">. </w:t>
      </w:r>
      <w:r w:rsidR="00330ED1">
        <w:rPr>
          <w:rFonts w:ascii="Arial" w:hAnsi="Arial" w:cs="Arial"/>
          <w:lang w:eastAsia="en-GB"/>
        </w:rPr>
        <w:t>Crude e</w:t>
      </w:r>
      <w:r w:rsidR="00330ED1" w:rsidRPr="00621038">
        <w:rPr>
          <w:rFonts w:ascii="Arial" w:hAnsi="Arial" w:cs="Arial"/>
          <w:lang w:eastAsia="en-GB"/>
        </w:rPr>
        <w:t xml:space="preserve">xtracts </w:t>
      </w:r>
      <w:r w:rsidRPr="00621038">
        <w:rPr>
          <w:rFonts w:ascii="Arial" w:hAnsi="Arial" w:cs="Arial"/>
          <w:lang w:eastAsia="en-GB"/>
        </w:rPr>
        <w:t>from legs stored at</w:t>
      </w:r>
      <w:r w:rsidR="00CF7EA0">
        <w:rPr>
          <w:rFonts w:ascii="Arial" w:hAnsi="Arial" w:cs="Arial"/>
          <w:lang w:eastAsia="en-GB"/>
        </w:rPr>
        <w:t xml:space="preserve"> -</w:t>
      </w:r>
      <w:r w:rsidRPr="00621038">
        <w:rPr>
          <w:rFonts w:ascii="Arial" w:hAnsi="Arial" w:cs="Arial"/>
          <w:lang w:eastAsia="en-GB"/>
        </w:rPr>
        <w:t>80</w:t>
      </w:r>
      <w:r w:rsidR="00CF7EA0">
        <w:rPr>
          <w:rFonts w:ascii="Arial" w:hAnsi="Arial" w:cs="Arial"/>
          <w:lang w:eastAsia="en-GB"/>
        </w:rPr>
        <w:t xml:space="preserve"> </w:t>
      </w:r>
      <w:r w:rsidRPr="00621038">
        <w:rPr>
          <w:rFonts w:ascii="Arial" w:hAnsi="Arial" w:cs="Arial"/>
          <w:lang w:eastAsia="en-GB"/>
        </w:rPr>
        <w:t xml:space="preserve">°C </w:t>
      </w:r>
      <w:r w:rsidR="005D4467" w:rsidRPr="00621038">
        <w:rPr>
          <w:rFonts w:ascii="Arial" w:hAnsi="Arial" w:cs="Arial"/>
          <w:lang w:eastAsia="en-GB"/>
        </w:rPr>
        <w:t>successfully amplified up</w:t>
      </w:r>
      <w:r w:rsidRPr="00621038">
        <w:rPr>
          <w:rFonts w:ascii="Arial" w:hAnsi="Arial" w:cs="Arial"/>
          <w:lang w:eastAsia="en-GB"/>
        </w:rPr>
        <w:t xml:space="preserve"> to a dilution of 1:250</w:t>
      </w:r>
      <w:r w:rsidR="005D4467" w:rsidRPr="00621038">
        <w:rPr>
          <w:rFonts w:ascii="Arial" w:hAnsi="Arial" w:cs="Arial"/>
          <w:lang w:eastAsia="en-GB"/>
        </w:rPr>
        <w:t xml:space="preserve">; </w:t>
      </w:r>
      <w:r w:rsidRPr="00621038">
        <w:rPr>
          <w:rFonts w:ascii="Arial" w:hAnsi="Arial" w:cs="Arial"/>
          <w:lang w:eastAsia="en-GB"/>
        </w:rPr>
        <w:t xml:space="preserve">from legs kept at room temperature, amplification was still detected up to a dilution of 1:500. </w:t>
      </w:r>
      <w:r w:rsidRPr="00EA5B28">
        <w:rPr>
          <w:rFonts w:ascii="Arial" w:hAnsi="Arial" w:cs="Arial"/>
        </w:rPr>
        <w:t>M</w:t>
      </w:r>
      <w:r w:rsidR="00307C5C" w:rsidRPr="00621038">
        <w:rPr>
          <w:rFonts w:ascii="Arial" w:hAnsi="Arial" w:cs="Arial"/>
          <w:lang w:eastAsia="en-GB"/>
        </w:rPr>
        <w:t xml:space="preserve">econium </w:t>
      </w:r>
      <w:r w:rsidR="003948CE" w:rsidRPr="00621038">
        <w:rPr>
          <w:rFonts w:ascii="Arial" w:hAnsi="Arial" w:cs="Arial"/>
          <w:lang w:eastAsia="en-GB"/>
        </w:rPr>
        <w:t xml:space="preserve">and silk capping both </w:t>
      </w:r>
      <w:r w:rsidR="00307C5C" w:rsidRPr="00621038">
        <w:rPr>
          <w:rFonts w:ascii="Arial" w:hAnsi="Arial" w:cs="Arial"/>
          <w:lang w:eastAsia="en-GB"/>
        </w:rPr>
        <w:t xml:space="preserve">amplified reliably at all dilutions </w:t>
      </w:r>
      <w:r w:rsidRPr="00621038">
        <w:rPr>
          <w:rFonts w:ascii="Arial" w:hAnsi="Arial" w:cs="Arial"/>
          <w:lang w:eastAsia="en-GB"/>
        </w:rPr>
        <w:t>tested</w:t>
      </w:r>
      <w:r w:rsidR="005C26D6" w:rsidRPr="00621038">
        <w:rPr>
          <w:rFonts w:ascii="Arial" w:hAnsi="Arial" w:cs="Arial"/>
          <w:lang w:eastAsia="en-GB"/>
        </w:rPr>
        <w:t xml:space="preserve"> </w:t>
      </w:r>
      <w:r w:rsidR="006D02EB" w:rsidRPr="00621038">
        <w:rPr>
          <w:rFonts w:ascii="Arial" w:hAnsi="Arial" w:cs="Arial"/>
          <w:lang w:eastAsia="en-GB"/>
        </w:rPr>
        <w:t xml:space="preserve">(table </w:t>
      </w:r>
      <w:r w:rsidR="0021738B">
        <w:rPr>
          <w:rFonts w:ascii="Arial" w:hAnsi="Arial" w:cs="Arial"/>
          <w:lang w:eastAsia="en-GB"/>
        </w:rPr>
        <w:t>3</w:t>
      </w:r>
      <w:r w:rsidR="006D02EB" w:rsidRPr="00621038">
        <w:rPr>
          <w:rFonts w:ascii="Arial" w:hAnsi="Arial" w:cs="Arial"/>
          <w:lang w:eastAsia="en-GB"/>
        </w:rPr>
        <w:t xml:space="preserve">). </w:t>
      </w:r>
      <w:r w:rsidR="003948CE" w:rsidRPr="00621038">
        <w:rPr>
          <w:rFonts w:ascii="Arial" w:hAnsi="Arial" w:cs="Arial"/>
          <w:lang w:eastAsia="en-GB"/>
        </w:rPr>
        <w:t xml:space="preserve">We assessed paper nest casing taken from the exterior of the nest and paper casing that formed the interior </w:t>
      </w:r>
      <w:r w:rsidR="00F9603A">
        <w:rPr>
          <w:rFonts w:ascii="Arial" w:hAnsi="Arial" w:cs="Arial"/>
          <w:lang w:eastAsia="en-GB"/>
        </w:rPr>
        <w:t xml:space="preserve">of </w:t>
      </w:r>
      <w:r w:rsidR="003948CE" w:rsidRPr="00621038">
        <w:rPr>
          <w:rFonts w:ascii="Arial" w:hAnsi="Arial" w:cs="Arial"/>
          <w:lang w:eastAsia="en-GB"/>
        </w:rPr>
        <w:t xml:space="preserve">a larval cell. We found amplification at all dilutions from the interior nest </w:t>
      </w:r>
      <w:r w:rsidR="0063091A" w:rsidRPr="00621038">
        <w:rPr>
          <w:rFonts w:ascii="Arial" w:hAnsi="Arial" w:cs="Arial"/>
          <w:lang w:eastAsia="en-GB"/>
        </w:rPr>
        <w:t>sample;</w:t>
      </w:r>
      <w:r w:rsidR="003948CE" w:rsidRPr="00621038">
        <w:rPr>
          <w:rFonts w:ascii="Arial" w:hAnsi="Arial" w:cs="Arial"/>
          <w:lang w:eastAsia="en-GB"/>
        </w:rPr>
        <w:t xml:space="preserve"> however</w:t>
      </w:r>
      <w:r w:rsidR="006D02EB" w:rsidRPr="00621038">
        <w:rPr>
          <w:rFonts w:ascii="Arial" w:hAnsi="Arial" w:cs="Arial"/>
          <w:lang w:eastAsia="en-GB"/>
        </w:rPr>
        <w:t>, the samples from the outer nest casing material did not amplify successfully in any reaction</w:t>
      </w:r>
      <w:r w:rsidR="00E369BD" w:rsidRPr="00621038">
        <w:rPr>
          <w:rFonts w:ascii="Arial" w:hAnsi="Arial" w:cs="Arial"/>
          <w:lang w:eastAsia="en-GB"/>
        </w:rPr>
        <w:t xml:space="preserve"> despite testing varying sample sizes</w:t>
      </w:r>
      <w:r w:rsidR="00AF612D" w:rsidRPr="00621038">
        <w:rPr>
          <w:rFonts w:ascii="Arial" w:hAnsi="Arial" w:cs="Arial"/>
          <w:lang w:eastAsia="en-GB"/>
        </w:rPr>
        <w:t xml:space="preserve"> and dilutions</w:t>
      </w:r>
      <w:r w:rsidR="006D02EB" w:rsidRPr="00621038">
        <w:rPr>
          <w:rFonts w:ascii="Arial" w:hAnsi="Arial" w:cs="Arial"/>
          <w:lang w:eastAsia="en-GB"/>
        </w:rPr>
        <w:t xml:space="preserve">. </w:t>
      </w:r>
    </w:p>
    <w:p w14:paraId="2752214A" w14:textId="77777777" w:rsidR="00CF42B3" w:rsidRPr="00621038" w:rsidRDefault="00CF42B3" w:rsidP="00CF7EA0">
      <w:pPr>
        <w:spacing w:after="0" w:line="480" w:lineRule="auto"/>
        <w:jc w:val="both"/>
        <w:rPr>
          <w:rFonts w:ascii="Arial" w:hAnsi="Arial" w:cs="Arial"/>
          <w:lang w:eastAsia="en-GB"/>
        </w:rPr>
      </w:pPr>
    </w:p>
    <w:p w14:paraId="14D3D61F" w14:textId="4F638DEE" w:rsidR="00433DE7" w:rsidRPr="00EA5B28" w:rsidRDefault="00AB2864" w:rsidP="00CF7EA0">
      <w:pPr>
        <w:spacing w:after="0" w:line="480" w:lineRule="auto"/>
        <w:jc w:val="both"/>
        <w:rPr>
          <w:rFonts w:ascii="Arial" w:hAnsi="Arial" w:cs="Arial"/>
          <w:b/>
          <w:sz w:val="24"/>
        </w:rPr>
      </w:pPr>
      <w:r>
        <w:rPr>
          <w:rFonts w:ascii="Arial" w:hAnsi="Arial" w:cs="Arial"/>
          <w:b/>
          <w:lang w:eastAsia="en-GB"/>
        </w:rPr>
        <w:t>Repeatability and reproducibility</w:t>
      </w:r>
    </w:p>
    <w:p w14:paraId="1DCA2C9E" w14:textId="39D77F03" w:rsidR="00AF612D" w:rsidRPr="00EA5B28" w:rsidRDefault="00AD7AFA" w:rsidP="00CF7EA0">
      <w:pPr>
        <w:spacing w:after="0" w:line="480" w:lineRule="auto"/>
        <w:rPr>
          <w:rFonts w:ascii="Arial" w:hAnsi="Arial" w:cs="Arial"/>
        </w:rPr>
      </w:pPr>
      <w:r w:rsidRPr="00EA5B28">
        <w:rPr>
          <w:rFonts w:ascii="Arial" w:hAnsi="Arial" w:cs="Arial"/>
        </w:rPr>
        <w:t xml:space="preserve">Repeatability and reproducibility testing of the </w:t>
      </w:r>
      <w:r w:rsidR="00AF612D" w:rsidRPr="00EA5B28">
        <w:rPr>
          <w:rFonts w:ascii="Arial" w:hAnsi="Arial" w:cs="Arial"/>
        </w:rPr>
        <w:t xml:space="preserve">Vvn and invertebrate control </w:t>
      </w:r>
      <w:r w:rsidRPr="00EA5B28">
        <w:rPr>
          <w:rFonts w:ascii="Arial" w:hAnsi="Arial" w:cs="Arial"/>
        </w:rPr>
        <w:t>LAMP and real-time PCR assay</w:t>
      </w:r>
      <w:r w:rsidR="00AF612D" w:rsidRPr="00EA5B28">
        <w:rPr>
          <w:rFonts w:ascii="Arial" w:hAnsi="Arial" w:cs="Arial"/>
        </w:rPr>
        <w:t xml:space="preserve">s was evaluated by analysing replicates of DNA at neat concentration and at the assays limit of detection. The assays were all found to be 100% repeatable and 100% reproducible when tested by 2 </w:t>
      </w:r>
      <w:r w:rsidR="002C7CD9">
        <w:rPr>
          <w:rFonts w:ascii="Arial" w:hAnsi="Arial" w:cs="Arial"/>
        </w:rPr>
        <w:t xml:space="preserve">operators </w:t>
      </w:r>
      <w:r w:rsidR="00AF612D" w:rsidRPr="00EA5B28">
        <w:rPr>
          <w:rFonts w:ascii="Arial" w:hAnsi="Arial" w:cs="Arial"/>
        </w:rPr>
        <w:t xml:space="preserve">on different days and on different </w:t>
      </w:r>
      <w:r w:rsidR="00975647">
        <w:rPr>
          <w:rFonts w:ascii="Arial" w:hAnsi="Arial" w:cs="Arial"/>
        </w:rPr>
        <w:t xml:space="preserve">real-time PCR </w:t>
      </w:r>
      <w:r w:rsidR="00AF612D" w:rsidRPr="00EA5B28">
        <w:rPr>
          <w:rFonts w:ascii="Arial" w:hAnsi="Arial" w:cs="Arial"/>
        </w:rPr>
        <w:t>platforms (</w:t>
      </w:r>
      <w:r w:rsidR="00BD277E">
        <w:rPr>
          <w:rFonts w:ascii="Arial" w:hAnsi="Arial" w:cs="Arial"/>
        </w:rPr>
        <w:t>table</w:t>
      </w:r>
      <w:r w:rsidR="00EA2DD8">
        <w:rPr>
          <w:rFonts w:ascii="Arial" w:hAnsi="Arial" w:cs="Arial"/>
        </w:rPr>
        <w:t xml:space="preserve"> </w:t>
      </w:r>
      <w:r w:rsidR="0021738B">
        <w:rPr>
          <w:rFonts w:ascii="Arial" w:hAnsi="Arial" w:cs="Arial"/>
        </w:rPr>
        <w:t xml:space="preserve">2 and </w:t>
      </w:r>
      <w:r w:rsidR="00EA2DD8">
        <w:rPr>
          <w:rFonts w:ascii="Arial" w:hAnsi="Arial" w:cs="Arial"/>
        </w:rPr>
        <w:t>S</w:t>
      </w:r>
      <w:r w:rsidR="0021738B">
        <w:rPr>
          <w:rFonts w:ascii="Arial" w:hAnsi="Arial" w:cs="Arial"/>
        </w:rPr>
        <w:t>3</w:t>
      </w:r>
      <w:r w:rsidR="00AF612D" w:rsidRPr="00EA5B28">
        <w:rPr>
          <w:rFonts w:ascii="Arial" w:hAnsi="Arial" w:cs="Arial"/>
        </w:rPr>
        <w:t>).</w:t>
      </w:r>
      <w:r w:rsidR="00AF612D" w:rsidRPr="00EA5B28">
        <w:rPr>
          <w:rFonts w:ascii="Arial" w:hAnsi="Arial" w:cs="Arial"/>
          <w:b/>
          <w:sz w:val="24"/>
        </w:rPr>
        <w:br w:type="page"/>
      </w:r>
    </w:p>
    <w:p w14:paraId="701E7C91" w14:textId="77777777" w:rsidR="00433DE7" w:rsidRPr="00EA5B28" w:rsidRDefault="00433DE7" w:rsidP="00CF7EA0">
      <w:pPr>
        <w:spacing w:after="0" w:line="480" w:lineRule="auto"/>
        <w:jc w:val="both"/>
        <w:rPr>
          <w:rFonts w:ascii="Arial" w:hAnsi="Arial" w:cs="Arial"/>
          <w:b/>
          <w:sz w:val="24"/>
        </w:rPr>
      </w:pPr>
      <w:r w:rsidRPr="00EA5B28">
        <w:rPr>
          <w:rFonts w:ascii="Arial" w:hAnsi="Arial" w:cs="Arial"/>
          <w:b/>
          <w:sz w:val="24"/>
        </w:rPr>
        <w:t>Discussion</w:t>
      </w:r>
    </w:p>
    <w:p w14:paraId="5C9DB857" w14:textId="77777777" w:rsidR="00FE1819" w:rsidRPr="00474A7F" w:rsidRDefault="00582734" w:rsidP="00CF7EA0">
      <w:pPr>
        <w:spacing w:line="480" w:lineRule="auto"/>
        <w:jc w:val="both"/>
        <w:rPr>
          <w:rFonts w:ascii="Arial" w:hAnsi="Arial" w:cs="Arial"/>
          <w:lang w:eastAsia="en-GB"/>
        </w:rPr>
      </w:pPr>
      <w:r w:rsidRPr="00AA79A1">
        <w:rPr>
          <w:rFonts w:ascii="Arial" w:hAnsi="Arial" w:cs="Arial"/>
          <w:lang w:eastAsia="en-GB"/>
        </w:rPr>
        <w:t xml:space="preserve">Identifying and eliminating any suspect nests as soon as possible is crucial to prevent hornets </w:t>
      </w:r>
      <w:r w:rsidR="00837A71" w:rsidRPr="00AA79A1">
        <w:rPr>
          <w:rFonts w:ascii="Arial" w:hAnsi="Arial" w:cs="Arial"/>
          <w:lang w:eastAsia="en-GB"/>
        </w:rPr>
        <w:t xml:space="preserve">from </w:t>
      </w:r>
      <w:r w:rsidR="00F9603A">
        <w:rPr>
          <w:rFonts w:ascii="Arial" w:hAnsi="Arial" w:cs="Arial"/>
          <w:lang w:eastAsia="en-GB"/>
        </w:rPr>
        <w:t xml:space="preserve">spreading and </w:t>
      </w:r>
      <w:r w:rsidRPr="00AA79A1">
        <w:rPr>
          <w:rFonts w:ascii="Arial" w:hAnsi="Arial" w:cs="Arial"/>
          <w:lang w:eastAsia="en-GB"/>
        </w:rPr>
        <w:t>becoming established.</w:t>
      </w:r>
      <w:r w:rsidR="00D53E2C" w:rsidRPr="00AA79A1">
        <w:rPr>
          <w:rFonts w:ascii="Arial" w:hAnsi="Arial" w:cs="Arial"/>
          <w:lang w:eastAsia="en-GB"/>
        </w:rPr>
        <w:t xml:space="preserve"> </w:t>
      </w:r>
      <w:r w:rsidR="00E66C29" w:rsidRPr="00AA79A1">
        <w:rPr>
          <w:rFonts w:ascii="Arial" w:hAnsi="Arial" w:cs="Arial"/>
          <w:lang w:eastAsia="en-GB"/>
        </w:rPr>
        <w:t xml:space="preserve">Until now, </w:t>
      </w:r>
      <w:r w:rsidR="00E369BD" w:rsidRPr="00AA79A1">
        <w:rPr>
          <w:rFonts w:ascii="Arial" w:hAnsi="Arial" w:cs="Arial"/>
          <w:lang w:eastAsia="en-GB"/>
        </w:rPr>
        <w:t>samples</w:t>
      </w:r>
      <w:r w:rsidR="00E66C29" w:rsidRPr="00AA79A1">
        <w:rPr>
          <w:rFonts w:ascii="Arial" w:hAnsi="Arial" w:cs="Arial"/>
          <w:lang w:eastAsia="en-GB"/>
        </w:rPr>
        <w:t xml:space="preserve"> suspected </w:t>
      </w:r>
      <w:r w:rsidR="00E369BD" w:rsidRPr="00AA79A1">
        <w:rPr>
          <w:rFonts w:ascii="Arial" w:hAnsi="Arial" w:cs="Arial"/>
          <w:lang w:eastAsia="en-GB"/>
        </w:rPr>
        <w:t>as</w:t>
      </w:r>
      <w:r w:rsidR="00E66C29" w:rsidRPr="00AA79A1">
        <w:rPr>
          <w:rFonts w:ascii="Arial" w:hAnsi="Arial" w:cs="Arial"/>
          <w:lang w:eastAsia="en-GB"/>
        </w:rPr>
        <w:t xml:space="preserve"> </w:t>
      </w:r>
      <w:r w:rsidR="00E66C29" w:rsidRPr="00AA79A1">
        <w:rPr>
          <w:rFonts w:ascii="Arial" w:hAnsi="Arial" w:cs="Arial"/>
          <w:i/>
          <w:lang w:eastAsia="en-GB"/>
        </w:rPr>
        <w:t>V.</w:t>
      </w:r>
      <w:r w:rsidR="00AF612D" w:rsidRPr="00AA79A1">
        <w:rPr>
          <w:rFonts w:ascii="Arial" w:hAnsi="Arial" w:cs="Arial"/>
          <w:i/>
          <w:lang w:eastAsia="en-GB"/>
        </w:rPr>
        <w:t xml:space="preserve"> </w:t>
      </w:r>
      <w:r w:rsidR="00E66C29" w:rsidRPr="00AA79A1">
        <w:rPr>
          <w:rFonts w:ascii="Arial" w:hAnsi="Arial" w:cs="Arial"/>
          <w:i/>
          <w:lang w:eastAsia="en-GB"/>
        </w:rPr>
        <w:t>velutina nigrithorax</w:t>
      </w:r>
      <w:r w:rsidR="00E66C29" w:rsidRPr="00AA79A1">
        <w:rPr>
          <w:rFonts w:ascii="Arial" w:hAnsi="Arial" w:cs="Arial"/>
          <w:lang w:eastAsia="en-GB"/>
        </w:rPr>
        <w:t xml:space="preserve"> could only be identified morphologically and this</w:t>
      </w:r>
      <w:r w:rsidR="00E945F1" w:rsidRPr="00AA79A1">
        <w:rPr>
          <w:rFonts w:ascii="Arial" w:hAnsi="Arial" w:cs="Arial"/>
          <w:lang w:eastAsia="en-GB"/>
        </w:rPr>
        <w:t xml:space="preserve"> may not always be possible if </w:t>
      </w:r>
      <w:r w:rsidR="00FE1819" w:rsidRPr="00AA79A1">
        <w:rPr>
          <w:rFonts w:ascii="Arial" w:hAnsi="Arial" w:cs="Arial"/>
          <w:lang w:eastAsia="en-GB"/>
        </w:rPr>
        <w:t>only partial specimens</w:t>
      </w:r>
      <w:r w:rsidR="00AD7AFA" w:rsidRPr="00AA79A1">
        <w:rPr>
          <w:rFonts w:ascii="Arial" w:hAnsi="Arial" w:cs="Arial"/>
          <w:lang w:eastAsia="en-GB"/>
        </w:rPr>
        <w:t xml:space="preserve"> or immature life-stages</w:t>
      </w:r>
      <w:r w:rsidR="00FE1819" w:rsidRPr="00AA79A1">
        <w:rPr>
          <w:rFonts w:ascii="Arial" w:hAnsi="Arial" w:cs="Arial"/>
          <w:lang w:eastAsia="en-GB"/>
        </w:rPr>
        <w:t xml:space="preserve"> are recovered.</w:t>
      </w:r>
      <w:r w:rsidR="000576E2" w:rsidRPr="00AA79A1">
        <w:rPr>
          <w:rFonts w:ascii="Arial" w:hAnsi="Arial" w:cs="Arial"/>
          <w:lang w:eastAsia="en-GB"/>
        </w:rPr>
        <w:t xml:space="preserve"> Our </w:t>
      </w:r>
      <w:r w:rsidR="00512A01">
        <w:rPr>
          <w:rFonts w:ascii="Arial" w:hAnsi="Arial" w:cs="Arial"/>
          <w:lang w:eastAsia="en-GB"/>
        </w:rPr>
        <w:t xml:space="preserve">newly described </w:t>
      </w:r>
      <w:r w:rsidR="000576E2" w:rsidRPr="00474A7F">
        <w:rPr>
          <w:rFonts w:ascii="Arial" w:hAnsi="Arial" w:cs="Arial"/>
          <w:lang w:eastAsia="en-GB"/>
        </w:rPr>
        <w:t>assay</w:t>
      </w:r>
      <w:r w:rsidR="00AD7AFA" w:rsidRPr="00474A7F">
        <w:rPr>
          <w:rFonts w:ascii="Arial" w:hAnsi="Arial" w:cs="Arial"/>
          <w:lang w:eastAsia="en-GB"/>
        </w:rPr>
        <w:t>s</w:t>
      </w:r>
      <w:r w:rsidR="000576E2" w:rsidRPr="00474A7F">
        <w:rPr>
          <w:rFonts w:ascii="Arial" w:hAnsi="Arial" w:cs="Arial"/>
          <w:lang w:eastAsia="en-GB"/>
        </w:rPr>
        <w:t xml:space="preserve"> provide quick and unequivocal identification on partial tissue samples, as demonstrated through the amplification in samples from a single hind leg. </w:t>
      </w:r>
      <w:r w:rsidR="00FE1819" w:rsidRPr="00474A7F">
        <w:rPr>
          <w:rFonts w:ascii="Arial" w:hAnsi="Arial" w:cs="Arial"/>
          <w:lang w:eastAsia="en-GB"/>
        </w:rPr>
        <w:t xml:space="preserve">We have demonstrated that our </w:t>
      </w:r>
      <w:r w:rsidR="00AD7AFA" w:rsidRPr="00474A7F">
        <w:rPr>
          <w:rFonts w:ascii="Arial" w:hAnsi="Arial" w:cs="Arial"/>
          <w:lang w:eastAsia="en-GB"/>
        </w:rPr>
        <w:t xml:space="preserve">LAMP </w:t>
      </w:r>
      <w:r w:rsidR="00FE1819" w:rsidRPr="00474A7F">
        <w:rPr>
          <w:rFonts w:ascii="Arial" w:hAnsi="Arial" w:cs="Arial"/>
          <w:lang w:eastAsia="en-GB"/>
        </w:rPr>
        <w:t>assay</w:t>
      </w:r>
      <w:r w:rsidR="000576E2" w:rsidRPr="00474A7F">
        <w:rPr>
          <w:rFonts w:ascii="Arial" w:hAnsi="Arial" w:cs="Arial"/>
          <w:lang w:eastAsia="en-GB"/>
        </w:rPr>
        <w:t xml:space="preserve"> also</w:t>
      </w:r>
      <w:r w:rsidR="00FE1819" w:rsidRPr="00474A7F">
        <w:rPr>
          <w:rFonts w:ascii="Arial" w:hAnsi="Arial" w:cs="Arial"/>
          <w:lang w:eastAsia="en-GB"/>
        </w:rPr>
        <w:t xml:space="preserve"> </w:t>
      </w:r>
      <w:r w:rsidR="004644FD" w:rsidRPr="00474A7F">
        <w:rPr>
          <w:rFonts w:ascii="Arial" w:hAnsi="Arial" w:cs="Arial"/>
          <w:lang w:eastAsia="en-GB"/>
        </w:rPr>
        <w:t xml:space="preserve">provides fast and accurate identification </w:t>
      </w:r>
      <w:r w:rsidR="00FE1819" w:rsidRPr="00474A7F">
        <w:rPr>
          <w:rFonts w:ascii="Arial" w:hAnsi="Arial" w:cs="Arial"/>
          <w:lang w:eastAsia="en-GB"/>
        </w:rPr>
        <w:t xml:space="preserve">on </w:t>
      </w:r>
      <w:r w:rsidR="00212749" w:rsidRPr="00474A7F">
        <w:rPr>
          <w:rFonts w:ascii="Arial" w:hAnsi="Arial" w:cs="Arial"/>
          <w:lang w:eastAsia="en-GB"/>
        </w:rPr>
        <w:t xml:space="preserve">early developmental stages which may be more </w:t>
      </w:r>
      <w:r w:rsidR="004644FD" w:rsidRPr="00474A7F">
        <w:rPr>
          <w:rFonts w:ascii="Arial" w:hAnsi="Arial" w:cs="Arial"/>
          <w:lang w:eastAsia="en-GB"/>
        </w:rPr>
        <w:t>time consuming</w:t>
      </w:r>
      <w:r w:rsidR="00212749" w:rsidRPr="00474A7F">
        <w:rPr>
          <w:rFonts w:ascii="Arial" w:hAnsi="Arial" w:cs="Arial"/>
          <w:lang w:eastAsia="en-GB"/>
        </w:rPr>
        <w:t xml:space="preserve"> to identify morphologically</w:t>
      </w:r>
      <w:r w:rsidR="004644FD" w:rsidRPr="00474A7F">
        <w:rPr>
          <w:rFonts w:ascii="Arial" w:hAnsi="Arial" w:cs="Arial"/>
          <w:lang w:eastAsia="en-GB"/>
        </w:rPr>
        <w:t xml:space="preserve">. </w:t>
      </w:r>
    </w:p>
    <w:p w14:paraId="29B5D093" w14:textId="5E53844A" w:rsidR="00857786" w:rsidRPr="00474A7F" w:rsidRDefault="00D17F6C" w:rsidP="00CF7EA0">
      <w:pPr>
        <w:spacing w:line="480" w:lineRule="auto"/>
        <w:jc w:val="both"/>
        <w:rPr>
          <w:rFonts w:ascii="Arial" w:hAnsi="Arial" w:cs="Arial"/>
          <w:lang w:eastAsia="en-GB"/>
        </w:rPr>
      </w:pPr>
      <w:bookmarkStart w:id="2" w:name="_Hlk504657346"/>
      <w:r>
        <w:rPr>
          <w:rFonts w:ascii="Arial" w:hAnsi="Arial" w:cs="Arial"/>
          <w:lang w:eastAsia="en-GB"/>
        </w:rPr>
        <w:t>In spring,</w:t>
      </w:r>
      <w:r w:rsidR="00FE1819" w:rsidRPr="00474A7F">
        <w:rPr>
          <w:rFonts w:ascii="Arial" w:hAnsi="Arial" w:cs="Arial"/>
          <w:lang w:eastAsia="en-GB"/>
        </w:rPr>
        <w:t xml:space="preserve"> </w:t>
      </w:r>
      <w:r>
        <w:rPr>
          <w:rFonts w:ascii="Arial" w:hAnsi="Arial" w:cs="Arial"/>
          <w:lang w:eastAsia="en-GB"/>
        </w:rPr>
        <w:t>queen hornets and wasps</w:t>
      </w:r>
      <w:r w:rsidR="00FE1819" w:rsidRPr="00474A7F">
        <w:rPr>
          <w:rFonts w:ascii="Arial" w:hAnsi="Arial" w:cs="Arial"/>
          <w:lang w:eastAsia="en-GB"/>
        </w:rPr>
        <w:t xml:space="preserve"> </w:t>
      </w:r>
      <w:r>
        <w:rPr>
          <w:rFonts w:ascii="Arial" w:hAnsi="Arial" w:cs="Arial"/>
          <w:lang w:eastAsia="en-GB"/>
        </w:rPr>
        <w:t>seek</w:t>
      </w:r>
      <w:r w:rsidR="00FE1819" w:rsidRPr="00474A7F">
        <w:rPr>
          <w:rFonts w:ascii="Arial" w:hAnsi="Arial" w:cs="Arial"/>
          <w:lang w:eastAsia="en-GB"/>
        </w:rPr>
        <w:t xml:space="preserve"> sites to develop </w:t>
      </w:r>
      <w:r>
        <w:rPr>
          <w:rFonts w:ascii="Arial" w:hAnsi="Arial" w:cs="Arial"/>
          <w:lang w:eastAsia="en-GB"/>
        </w:rPr>
        <w:t>their</w:t>
      </w:r>
      <w:r w:rsidRPr="00474A7F">
        <w:rPr>
          <w:rFonts w:ascii="Arial" w:hAnsi="Arial" w:cs="Arial"/>
          <w:lang w:eastAsia="en-GB"/>
        </w:rPr>
        <w:t xml:space="preserve"> </w:t>
      </w:r>
      <w:r w:rsidR="00FE1819" w:rsidRPr="00474A7F">
        <w:rPr>
          <w:rFonts w:ascii="Arial" w:hAnsi="Arial" w:cs="Arial"/>
          <w:lang w:eastAsia="en-GB"/>
        </w:rPr>
        <w:t>primary nest</w:t>
      </w:r>
      <w:r>
        <w:rPr>
          <w:rFonts w:ascii="Arial" w:hAnsi="Arial" w:cs="Arial"/>
          <w:lang w:eastAsia="en-GB"/>
        </w:rPr>
        <w:t xml:space="preserve">s and </w:t>
      </w:r>
      <w:bookmarkStart w:id="3" w:name="_Hlk504657588"/>
      <w:bookmarkEnd w:id="2"/>
      <w:r w:rsidR="00FE1819" w:rsidRPr="00474A7F">
        <w:rPr>
          <w:rFonts w:ascii="Arial" w:hAnsi="Arial" w:cs="Arial"/>
          <w:lang w:eastAsia="en-GB"/>
        </w:rPr>
        <w:t xml:space="preserve">may be in a shed or low lying area </w:t>
      </w:r>
      <w:bookmarkEnd w:id="3"/>
      <w:r w:rsidR="00FE1819" w:rsidRPr="00474A7F">
        <w:rPr>
          <w:rFonts w:ascii="Arial" w:hAnsi="Arial" w:cs="Arial"/>
          <w:lang w:eastAsia="en-GB"/>
        </w:rPr>
        <w:t>(Monceau et al</w:t>
      </w:r>
      <w:r w:rsidR="005C1766">
        <w:rPr>
          <w:rFonts w:ascii="Arial" w:hAnsi="Arial" w:cs="Arial"/>
          <w:lang w:eastAsia="en-GB"/>
        </w:rPr>
        <w:t>.</w:t>
      </w:r>
      <w:r w:rsidR="00FE1819" w:rsidRPr="00474A7F">
        <w:rPr>
          <w:rFonts w:ascii="Arial" w:hAnsi="Arial" w:cs="Arial"/>
          <w:lang w:eastAsia="en-GB"/>
        </w:rPr>
        <w:t>, 2014)</w:t>
      </w:r>
      <w:r>
        <w:rPr>
          <w:rFonts w:ascii="Arial" w:hAnsi="Arial" w:cs="Arial"/>
          <w:lang w:eastAsia="en-GB"/>
        </w:rPr>
        <w:t>, which may be encountered by members of the public</w:t>
      </w:r>
      <w:r w:rsidR="00FE1819" w:rsidRPr="00474A7F">
        <w:rPr>
          <w:rFonts w:ascii="Arial" w:hAnsi="Arial" w:cs="Arial"/>
          <w:lang w:eastAsia="en-GB"/>
        </w:rPr>
        <w:t xml:space="preserve">. Primary nests are small and will be abandoned </w:t>
      </w:r>
      <w:r>
        <w:rPr>
          <w:rFonts w:ascii="Arial" w:hAnsi="Arial" w:cs="Arial"/>
          <w:lang w:eastAsia="en-GB"/>
        </w:rPr>
        <w:t xml:space="preserve">later in spring, as workers and the queen abscond </w:t>
      </w:r>
      <w:r w:rsidR="00061364" w:rsidRPr="00474A7F">
        <w:rPr>
          <w:rFonts w:ascii="Arial" w:hAnsi="Arial" w:cs="Arial"/>
          <w:lang w:eastAsia="en-GB"/>
        </w:rPr>
        <w:t>to form the main nest</w:t>
      </w:r>
      <w:r>
        <w:rPr>
          <w:rFonts w:ascii="Arial" w:hAnsi="Arial" w:cs="Arial"/>
          <w:lang w:eastAsia="en-GB"/>
        </w:rPr>
        <w:t>; the primary nest once abandoned may be difficult to identify as adult hornets are no longer present</w:t>
      </w:r>
      <w:r w:rsidR="00061364" w:rsidRPr="00474A7F">
        <w:rPr>
          <w:rFonts w:ascii="Arial" w:hAnsi="Arial" w:cs="Arial"/>
          <w:lang w:eastAsia="en-GB"/>
        </w:rPr>
        <w:t xml:space="preserve">. </w:t>
      </w:r>
      <w:r w:rsidR="00061364" w:rsidRPr="00474A7F">
        <w:rPr>
          <w:rFonts w:ascii="Arial" w:hAnsi="Arial" w:cs="Arial"/>
          <w:i/>
          <w:lang w:eastAsia="en-GB"/>
        </w:rPr>
        <w:t>Dolichovespula saxonica</w:t>
      </w:r>
      <w:r w:rsidR="00061364" w:rsidRPr="00474A7F">
        <w:rPr>
          <w:rFonts w:ascii="Arial" w:hAnsi="Arial" w:cs="Arial"/>
          <w:lang w:eastAsia="en-GB"/>
        </w:rPr>
        <w:t xml:space="preserve">, </w:t>
      </w:r>
      <w:r w:rsidR="00061364" w:rsidRPr="00474A7F">
        <w:rPr>
          <w:rFonts w:ascii="Arial" w:hAnsi="Arial" w:cs="Arial"/>
          <w:i/>
          <w:lang w:eastAsia="en-GB"/>
        </w:rPr>
        <w:t>Vespula germanica</w:t>
      </w:r>
      <w:r w:rsidR="00061364" w:rsidRPr="00474A7F">
        <w:rPr>
          <w:rFonts w:ascii="Arial" w:hAnsi="Arial" w:cs="Arial"/>
          <w:lang w:eastAsia="en-GB"/>
        </w:rPr>
        <w:t xml:space="preserve"> and </w:t>
      </w:r>
      <w:r w:rsidR="00061364" w:rsidRPr="00474A7F">
        <w:rPr>
          <w:rFonts w:ascii="Arial" w:hAnsi="Arial" w:cs="Arial"/>
          <w:i/>
          <w:lang w:eastAsia="en-GB"/>
        </w:rPr>
        <w:t>Vespula vulgaris</w:t>
      </w:r>
      <w:r w:rsidR="00061364" w:rsidRPr="00474A7F">
        <w:rPr>
          <w:rFonts w:ascii="Arial" w:hAnsi="Arial" w:cs="Arial"/>
          <w:lang w:eastAsia="en-GB"/>
        </w:rPr>
        <w:t xml:space="preserve"> are very common social wasp species found in the UK. </w:t>
      </w:r>
      <w:r w:rsidR="003B4538" w:rsidRPr="00474A7F">
        <w:rPr>
          <w:rFonts w:ascii="Arial" w:hAnsi="Arial" w:cs="Arial"/>
          <w:i/>
          <w:lang w:eastAsia="en-GB"/>
        </w:rPr>
        <w:t xml:space="preserve">Dolichovespula </w:t>
      </w:r>
      <w:r w:rsidR="00061364" w:rsidRPr="00474A7F">
        <w:rPr>
          <w:rFonts w:ascii="Arial" w:hAnsi="Arial" w:cs="Arial"/>
          <w:i/>
          <w:lang w:eastAsia="en-GB"/>
        </w:rPr>
        <w:t xml:space="preserve"> saxonica </w:t>
      </w:r>
      <w:r w:rsidR="00061364" w:rsidRPr="00474A7F">
        <w:rPr>
          <w:rFonts w:ascii="Arial" w:hAnsi="Arial" w:cs="Arial"/>
          <w:lang w:eastAsia="en-GB"/>
        </w:rPr>
        <w:t xml:space="preserve">commonly builds its nests in sheds and outbuildings, as do </w:t>
      </w:r>
      <w:r w:rsidR="00061364" w:rsidRPr="00474A7F">
        <w:rPr>
          <w:rFonts w:ascii="Arial" w:hAnsi="Arial" w:cs="Arial"/>
          <w:i/>
          <w:lang w:eastAsia="en-GB"/>
        </w:rPr>
        <w:t>V. germanica</w:t>
      </w:r>
      <w:r w:rsidR="00061364" w:rsidRPr="00474A7F">
        <w:rPr>
          <w:rFonts w:ascii="Arial" w:hAnsi="Arial" w:cs="Arial"/>
          <w:lang w:eastAsia="en-GB"/>
        </w:rPr>
        <w:t xml:space="preserve"> and </w:t>
      </w:r>
      <w:r w:rsidR="00061364" w:rsidRPr="00474A7F">
        <w:rPr>
          <w:rFonts w:ascii="Arial" w:hAnsi="Arial" w:cs="Arial"/>
          <w:i/>
          <w:lang w:eastAsia="en-GB"/>
        </w:rPr>
        <w:t xml:space="preserve">V. vulgaris </w:t>
      </w:r>
      <w:r w:rsidR="00AD7AFA" w:rsidRPr="00474A7F">
        <w:rPr>
          <w:rFonts w:ascii="Arial" w:hAnsi="Arial" w:cs="Arial"/>
          <w:lang w:eastAsia="en-GB"/>
        </w:rPr>
        <w:t xml:space="preserve">although </w:t>
      </w:r>
      <w:r w:rsidR="00061364" w:rsidRPr="00474A7F">
        <w:rPr>
          <w:rFonts w:ascii="Arial" w:hAnsi="Arial" w:cs="Arial"/>
          <w:lang w:eastAsia="en-GB"/>
        </w:rPr>
        <w:t>to a lesser exten</w:t>
      </w:r>
      <w:r w:rsidR="000576E2" w:rsidRPr="00474A7F">
        <w:rPr>
          <w:rFonts w:ascii="Arial" w:hAnsi="Arial" w:cs="Arial"/>
          <w:lang w:eastAsia="en-GB"/>
        </w:rPr>
        <w:t>t</w:t>
      </w:r>
      <w:r w:rsidR="00061364" w:rsidRPr="00474A7F">
        <w:rPr>
          <w:rFonts w:ascii="Arial" w:hAnsi="Arial" w:cs="Arial"/>
          <w:lang w:eastAsia="en-GB"/>
        </w:rPr>
        <w:t xml:space="preserve"> (</w:t>
      </w:r>
      <w:r w:rsidR="00EC1EC2" w:rsidRPr="00EA5B28">
        <w:rPr>
          <w:rFonts w:ascii="Arial" w:hAnsi="Arial" w:cs="Arial"/>
        </w:rPr>
        <w:t>Zahradník</w:t>
      </w:r>
      <w:r w:rsidR="00061364" w:rsidRPr="00474A7F">
        <w:rPr>
          <w:rFonts w:ascii="Arial" w:hAnsi="Arial" w:cs="Arial"/>
          <w:lang w:eastAsia="en-GB"/>
        </w:rPr>
        <w:t xml:space="preserve">, 1991). </w:t>
      </w:r>
      <w:r w:rsidR="00584059" w:rsidRPr="00474A7F">
        <w:rPr>
          <w:rFonts w:ascii="Arial" w:hAnsi="Arial" w:cs="Arial"/>
          <w:lang w:eastAsia="en-GB"/>
        </w:rPr>
        <w:t xml:space="preserve">The </w:t>
      </w:r>
      <w:r w:rsidR="00AF612D" w:rsidRPr="00474A7F">
        <w:rPr>
          <w:rFonts w:ascii="Arial" w:hAnsi="Arial" w:cs="Arial"/>
          <w:lang w:eastAsia="en-GB"/>
        </w:rPr>
        <w:t xml:space="preserve">Vvn </w:t>
      </w:r>
      <w:r w:rsidR="00584059" w:rsidRPr="00474A7F">
        <w:rPr>
          <w:rFonts w:ascii="Arial" w:hAnsi="Arial" w:cs="Arial"/>
          <w:lang w:eastAsia="en-GB"/>
        </w:rPr>
        <w:t>LAMP</w:t>
      </w:r>
      <w:r w:rsidR="00FE1819" w:rsidRPr="00474A7F">
        <w:rPr>
          <w:rFonts w:ascii="Arial" w:hAnsi="Arial" w:cs="Arial"/>
          <w:lang w:eastAsia="en-GB"/>
        </w:rPr>
        <w:t xml:space="preserve"> assay </w:t>
      </w:r>
      <w:r w:rsidR="00C2006E">
        <w:rPr>
          <w:rFonts w:ascii="Arial" w:hAnsi="Arial" w:cs="Arial"/>
          <w:lang w:eastAsia="en-GB"/>
        </w:rPr>
        <w:t>can be used to amplify</w:t>
      </w:r>
      <w:r w:rsidR="00FE1819" w:rsidRPr="00474A7F">
        <w:rPr>
          <w:rFonts w:ascii="Arial" w:hAnsi="Arial" w:cs="Arial"/>
          <w:lang w:eastAsia="en-GB"/>
        </w:rPr>
        <w:t xml:space="preserve"> DNA from </w:t>
      </w:r>
      <w:r w:rsidR="00857786" w:rsidRPr="00474A7F">
        <w:rPr>
          <w:rFonts w:ascii="Arial" w:hAnsi="Arial" w:cs="Arial"/>
          <w:lang w:eastAsia="en-GB"/>
        </w:rPr>
        <w:t>the silk</w:t>
      </w:r>
      <w:r w:rsidR="000576E2" w:rsidRPr="00474A7F">
        <w:rPr>
          <w:rFonts w:ascii="Arial" w:hAnsi="Arial" w:cs="Arial"/>
          <w:lang w:eastAsia="en-GB"/>
        </w:rPr>
        <w:t xml:space="preserve"> capping</w:t>
      </w:r>
      <w:r w:rsidR="00857786" w:rsidRPr="00474A7F">
        <w:rPr>
          <w:rFonts w:ascii="Arial" w:hAnsi="Arial" w:cs="Arial"/>
          <w:lang w:eastAsia="en-GB"/>
        </w:rPr>
        <w:t xml:space="preserve"> and meconium</w:t>
      </w:r>
      <w:r w:rsidR="000576E2" w:rsidRPr="00474A7F">
        <w:rPr>
          <w:rFonts w:ascii="Arial" w:hAnsi="Arial" w:cs="Arial"/>
          <w:lang w:eastAsia="en-GB"/>
        </w:rPr>
        <w:t xml:space="preserve"> (faecal) pellet</w:t>
      </w:r>
      <w:r w:rsidR="00857786" w:rsidRPr="00474A7F">
        <w:rPr>
          <w:rFonts w:ascii="Arial" w:hAnsi="Arial" w:cs="Arial"/>
          <w:lang w:eastAsia="en-GB"/>
        </w:rPr>
        <w:t xml:space="preserve"> derived from</w:t>
      </w:r>
      <w:r w:rsidR="000576E2" w:rsidRPr="00474A7F">
        <w:rPr>
          <w:rFonts w:ascii="Arial" w:hAnsi="Arial" w:cs="Arial"/>
          <w:lang w:eastAsia="en-GB"/>
        </w:rPr>
        <w:t xml:space="preserve"> the larvae from</w:t>
      </w:r>
      <w:r w:rsidR="00857786" w:rsidRPr="00474A7F">
        <w:rPr>
          <w:rFonts w:ascii="Arial" w:hAnsi="Arial" w:cs="Arial"/>
          <w:lang w:eastAsia="en-GB"/>
        </w:rPr>
        <w:t xml:space="preserve"> a </w:t>
      </w:r>
      <w:r w:rsidR="00857786" w:rsidRPr="00474A7F">
        <w:rPr>
          <w:rFonts w:ascii="Arial" w:hAnsi="Arial" w:cs="Arial"/>
          <w:i/>
          <w:lang w:eastAsia="en-GB"/>
        </w:rPr>
        <w:t>V. velutina nigrithorax</w:t>
      </w:r>
      <w:r w:rsidR="00857786" w:rsidRPr="00474A7F">
        <w:rPr>
          <w:rFonts w:ascii="Arial" w:hAnsi="Arial" w:cs="Arial"/>
          <w:lang w:eastAsia="en-GB"/>
        </w:rPr>
        <w:t xml:space="preserve"> nest</w:t>
      </w:r>
      <w:r w:rsidR="00AF612D" w:rsidRPr="00474A7F">
        <w:rPr>
          <w:rFonts w:ascii="Arial" w:hAnsi="Arial" w:cs="Arial"/>
          <w:lang w:eastAsia="en-GB"/>
        </w:rPr>
        <w:t xml:space="preserve">, and has </w:t>
      </w:r>
      <w:r w:rsidR="00857786" w:rsidRPr="00474A7F">
        <w:rPr>
          <w:rFonts w:ascii="Arial" w:hAnsi="Arial" w:cs="Arial"/>
          <w:lang w:eastAsia="en-GB"/>
        </w:rPr>
        <w:t xml:space="preserve">been verified </w:t>
      </w:r>
      <w:r w:rsidR="00AF612D" w:rsidRPr="00474A7F">
        <w:rPr>
          <w:rFonts w:ascii="Arial" w:hAnsi="Arial" w:cs="Arial"/>
          <w:lang w:eastAsia="en-GB"/>
        </w:rPr>
        <w:t xml:space="preserve">to </w:t>
      </w:r>
      <w:r w:rsidR="00857786" w:rsidRPr="00474A7F">
        <w:rPr>
          <w:rFonts w:ascii="Arial" w:hAnsi="Arial" w:cs="Arial"/>
          <w:lang w:eastAsia="en-GB"/>
        </w:rPr>
        <w:t>not amplify</w:t>
      </w:r>
      <w:r w:rsidR="00106000" w:rsidRPr="00474A7F">
        <w:rPr>
          <w:rFonts w:ascii="Arial" w:hAnsi="Arial" w:cs="Arial"/>
          <w:lang w:eastAsia="en-GB"/>
        </w:rPr>
        <w:t xml:space="preserve"> </w:t>
      </w:r>
      <w:r w:rsidR="00E369BD" w:rsidRPr="00474A7F">
        <w:rPr>
          <w:rFonts w:ascii="Arial" w:hAnsi="Arial" w:cs="Arial"/>
          <w:lang w:eastAsia="en-GB"/>
        </w:rPr>
        <w:t xml:space="preserve">the </w:t>
      </w:r>
      <w:r w:rsidR="00106000" w:rsidRPr="00474A7F">
        <w:rPr>
          <w:rFonts w:ascii="Arial" w:hAnsi="Arial" w:cs="Arial"/>
          <w:lang w:eastAsia="en-GB"/>
        </w:rPr>
        <w:t>DNA</w:t>
      </w:r>
      <w:r w:rsidR="00857786" w:rsidRPr="00474A7F">
        <w:rPr>
          <w:rFonts w:ascii="Arial" w:hAnsi="Arial" w:cs="Arial"/>
          <w:lang w:eastAsia="en-GB"/>
        </w:rPr>
        <w:t xml:space="preserve"> from these common wasp species</w:t>
      </w:r>
      <w:r w:rsidR="00AF612D" w:rsidRPr="00474A7F">
        <w:rPr>
          <w:rFonts w:ascii="Arial" w:hAnsi="Arial" w:cs="Arial"/>
          <w:lang w:eastAsia="en-GB"/>
        </w:rPr>
        <w:t>. Conversely the invertebrate con</w:t>
      </w:r>
      <w:r w:rsidR="00663376">
        <w:rPr>
          <w:rFonts w:ascii="Arial" w:hAnsi="Arial" w:cs="Arial"/>
          <w:lang w:eastAsia="en-GB"/>
        </w:rPr>
        <w:t>t</w:t>
      </w:r>
      <w:r w:rsidR="00AF612D" w:rsidRPr="00474A7F">
        <w:rPr>
          <w:rFonts w:ascii="Arial" w:hAnsi="Arial" w:cs="Arial"/>
          <w:lang w:eastAsia="en-GB"/>
        </w:rPr>
        <w:t>rol assay has been ver</w:t>
      </w:r>
      <w:r w:rsidR="00663376">
        <w:rPr>
          <w:rFonts w:ascii="Arial" w:hAnsi="Arial" w:cs="Arial"/>
          <w:lang w:eastAsia="en-GB"/>
        </w:rPr>
        <w:t>i</w:t>
      </w:r>
      <w:r w:rsidR="00AF612D" w:rsidRPr="00474A7F">
        <w:rPr>
          <w:rFonts w:ascii="Arial" w:hAnsi="Arial" w:cs="Arial"/>
          <w:lang w:eastAsia="en-GB"/>
        </w:rPr>
        <w:t>fied to detec</w:t>
      </w:r>
      <w:r w:rsidR="00E0537E" w:rsidRPr="00474A7F">
        <w:rPr>
          <w:rFonts w:ascii="Arial" w:hAnsi="Arial" w:cs="Arial"/>
          <w:lang w:eastAsia="en-GB"/>
        </w:rPr>
        <w:t>t all of these species (</w:t>
      </w:r>
      <w:r w:rsidR="00837A71" w:rsidRPr="00474A7F">
        <w:rPr>
          <w:rFonts w:ascii="Arial" w:hAnsi="Arial" w:cs="Arial"/>
          <w:lang w:eastAsia="en-GB"/>
        </w:rPr>
        <w:t>providing</w:t>
      </w:r>
      <w:r w:rsidR="00AF612D" w:rsidRPr="00474A7F">
        <w:rPr>
          <w:rFonts w:ascii="Arial" w:hAnsi="Arial" w:cs="Arial"/>
          <w:lang w:eastAsia="en-GB"/>
        </w:rPr>
        <w:t xml:space="preserve"> confirmation</w:t>
      </w:r>
      <w:r w:rsidR="00E0537E" w:rsidRPr="00474A7F">
        <w:rPr>
          <w:rFonts w:ascii="Arial" w:hAnsi="Arial" w:cs="Arial"/>
          <w:lang w:eastAsia="en-GB"/>
        </w:rPr>
        <w:t xml:space="preserve"> </w:t>
      </w:r>
      <w:r w:rsidR="00AF612D" w:rsidRPr="00474A7F">
        <w:rPr>
          <w:rFonts w:ascii="Arial" w:hAnsi="Arial" w:cs="Arial"/>
          <w:lang w:eastAsia="en-GB"/>
        </w:rPr>
        <w:t>of the success of</w:t>
      </w:r>
      <w:r w:rsidR="00330ED1">
        <w:rPr>
          <w:rFonts w:ascii="Arial" w:hAnsi="Arial" w:cs="Arial"/>
          <w:lang w:eastAsia="en-GB"/>
        </w:rPr>
        <w:t xml:space="preserve"> amplifying</w:t>
      </w:r>
      <w:r w:rsidR="00AF612D" w:rsidRPr="00474A7F">
        <w:rPr>
          <w:rFonts w:ascii="Arial" w:hAnsi="Arial" w:cs="Arial"/>
          <w:lang w:eastAsia="en-GB"/>
        </w:rPr>
        <w:t xml:space="preserve"> DNA </w:t>
      </w:r>
      <w:r w:rsidR="00330ED1">
        <w:rPr>
          <w:rFonts w:ascii="Arial" w:hAnsi="Arial" w:cs="Arial"/>
          <w:lang w:eastAsia="en-GB"/>
        </w:rPr>
        <w:t>from crude extract</w:t>
      </w:r>
      <w:r w:rsidR="00330ED1" w:rsidRPr="00474A7F">
        <w:rPr>
          <w:rFonts w:ascii="Arial" w:hAnsi="Arial" w:cs="Arial"/>
          <w:lang w:eastAsia="en-GB"/>
        </w:rPr>
        <w:t xml:space="preserve"> </w:t>
      </w:r>
      <w:r w:rsidR="00330ED1">
        <w:rPr>
          <w:rFonts w:ascii="Arial" w:hAnsi="Arial" w:cs="Arial"/>
          <w:lang w:eastAsia="en-GB"/>
        </w:rPr>
        <w:t>of</w:t>
      </w:r>
      <w:r w:rsidR="00330ED1" w:rsidRPr="00474A7F">
        <w:rPr>
          <w:rFonts w:ascii="Arial" w:hAnsi="Arial" w:cs="Arial"/>
          <w:lang w:eastAsia="en-GB"/>
        </w:rPr>
        <w:t xml:space="preserve"> </w:t>
      </w:r>
      <w:r w:rsidR="00AF612D" w:rsidRPr="00474A7F">
        <w:rPr>
          <w:rFonts w:ascii="Arial" w:hAnsi="Arial" w:cs="Arial"/>
          <w:lang w:eastAsia="en-GB"/>
        </w:rPr>
        <w:t>possibly degraded samples)</w:t>
      </w:r>
      <w:r w:rsidR="00312BF5" w:rsidRPr="00474A7F">
        <w:rPr>
          <w:rFonts w:ascii="Arial" w:hAnsi="Arial" w:cs="Arial"/>
          <w:lang w:eastAsia="en-GB"/>
        </w:rPr>
        <w:t>;</w:t>
      </w:r>
      <w:r w:rsidR="00AF612D" w:rsidRPr="00474A7F">
        <w:rPr>
          <w:rFonts w:ascii="Arial" w:hAnsi="Arial" w:cs="Arial"/>
          <w:lang w:eastAsia="en-GB"/>
        </w:rPr>
        <w:t xml:space="preserve"> therefore</w:t>
      </w:r>
      <w:r w:rsidR="00330ED1">
        <w:rPr>
          <w:rFonts w:ascii="Arial" w:hAnsi="Arial" w:cs="Arial"/>
          <w:lang w:eastAsia="en-GB"/>
        </w:rPr>
        <w:t>,</w:t>
      </w:r>
      <w:r w:rsidR="00AF612D" w:rsidRPr="00474A7F">
        <w:rPr>
          <w:rFonts w:ascii="Arial" w:hAnsi="Arial" w:cs="Arial"/>
          <w:lang w:eastAsia="en-GB"/>
        </w:rPr>
        <w:t xml:space="preserve"> </w:t>
      </w:r>
      <w:r w:rsidR="00E0537E" w:rsidRPr="00474A7F">
        <w:rPr>
          <w:rFonts w:ascii="Arial" w:hAnsi="Arial" w:cs="Arial"/>
          <w:lang w:eastAsia="en-GB"/>
        </w:rPr>
        <w:t>deployment of these assays in combi</w:t>
      </w:r>
      <w:r w:rsidR="00B91024">
        <w:rPr>
          <w:rFonts w:ascii="Arial" w:hAnsi="Arial" w:cs="Arial"/>
          <w:lang w:eastAsia="en-GB"/>
        </w:rPr>
        <w:t xml:space="preserve">nation </w:t>
      </w:r>
      <w:r w:rsidR="00E0537E" w:rsidRPr="00474A7F">
        <w:rPr>
          <w:rFonts w:ascii="Arial" w:hAnsi="Arial" w:cs="Arial"/>
          <w:lang w:eastAsia="en-GB"/>
        </w:rPr>
        <w:t xml:space="preserve">could be used </w:t>
      </w:r>
      <w:r w:rsidR="00AF612D" w:rsidRPr="00474A7F">
        <w:rPr>
          <w:rFonts w:ascii="Arial" w:hAnsi="Arial" w:cs="Arial"/>
          <w:lang w:eastAsia="en-GB"/>
        </w:rPr>
        <w:t xml:space="preserve">to </w:t>
      </w:r>
      <w:r w:rsidR="00C2006E">
        <w:rPr>
          <w:rFonts w:ascii="Arial" w:hAnsi="Arial" w:cs="Arial"/>
          <w:lang w:eastAsia="en-GB"/>
        </w:rPr>
        <w:t xml:space="preserve">identify </w:t>
      </w:r>
      <w:r w:rsidR="00312BF5">
        <w:rPr>
          <w:rFonts w:ascii="Arial" w:hAnsi="Arial" w:cs="Arial"/>
          <w:lang w:eastAsia="en-GB"/>
        </w:rPr>
        <w:t xml:space="preserve">if </w:t>
      </w:r>
      <w:r w:rsidR="00312BF5" w:rsidRPr="00DE1C99">
        <w:rPr>
          <w:rFonts w:ascii="Arial" w:hAnsi="Arial" w:cs="Arial"/>
          <w:i/>
          <w:lang w:eastAsia="en-GB"/>
        </w:rPr>
        <w:t xml:space="preserve">Vespa velutina nigrithorax </w:t>
      </w:r>
      <w:r w:rsidR="00312BF5">
        <w:rPr>
          <w:rFonts w:ascii="Arial" w:hAnsi="Arial" w:cs="Arial"/>
          <w:lang w:eastAsia="en-GB"/>
        </w:rPr>
        <w:t>is the maker of</w:t>
      </w:r>
      <w:r w:rsidR="00C2006E">
        <w:rPr>
          <w:rFonts w:ascii="Arial" w:hAnsi="Arial" w:cs="Arial"/>
          <w:lang w:eastAsia="en-GB"/>
        </w:rPr>
        <w:t xml:space="preserve"> </w:t>
      </w:r>
      <w:r w:rsidR="00AF612D" w:rsidRPr="00474A7F">
        <w:rPr>
          <w:rFonts w:ascii="Arial" w:hAnsi="Arial" w:cs="Arial"/>
          <w:lang w:eastAsia="en-GB"/>
        </w:rPr>
        <w:t>suspect abandoned nests</w:t>
      </w:r>
      <w:r w:rsidR="00857786" w:rsidRPr="00474A7F">
        <w:rPr>
          <w:rFonts w:ascii="Arial" w:hAnsi="Arial" w:cs="Arial"/>
          <w:lang w:eastAsia="en-GB"/>
        </w:rPr>
        <w:t>.</w:t>
      </w:r>
    </w:p>
    <w:p w14:paraId="3F0F719E" w14:textId="77777777" w:rsidR="001E5A4F" w:rsidRPr="00474A7F" w:rsidRDefault="00281601" w:rsidP="00CF7EA0">
      <w:pPr>
        <w:spacing w:line="480" w:lineRule="auto"/>
        <w:jc w:val="both"/>
        <w:rPr>
          <w:rFonts w:ascii="Arial" w:hAnsi="Arial" w:cs="Arial"/>
          <w:lang w:eastAsia="en-GB"/>
        </w:rPr>
      </w:pPr>
      <w:r w:rsidRPr="00474A7F">
        <w:rPr>
          <w:rFonts w:ascii="Arial" w:hAnsi="Arial" w:cs="Arial"/>
          <w:lang w:eastAsia="en-GB"/>
        </w:rPr>
        <w:t>LAMP assays are robust in their ability to amplify in the presence of inhibitors that would otherwise preclude amplification in a standard PCR reaction (Hodgetts et al., 2015). Invertebrate samples submitted to the National Bee Unit for identification are sometimes degraded or damaged, and may have spent a number of days at variable temperatures in the postal system. Similarly</w:t>
      </w:r>
      <w:r w:rsidR="005D4467" w:rsidRPr="00474A7F">
        <w:rPr>
          <w:rFonts w:ascii="Arial" w:hAnsi="Arial" w:cs="Arial"/>
          <w:lang w:eastAsia="en-GB"/>
        </w:rPr>
        <w:t>,</w:t>
      </w:r>
      <w:r w:rsidRPr="00474A7F">
        <w:rPr>
          <w:rFonts w:ascii="Arial" w:hAnsi="Arial" w:cs="Arial"/>
          <w:lang w:eastAsia="en-GB"/>
        </w:rPr>
        <w:t xml:space="preserve"> abandoned nests may have spent some time decomposing before their discovery. LAMP provides the possibility of species </w:t>
      </w:r>
      <w:r w:rsidR="00B91024" w:rsidRPr="00B91024">
        <w:rPr>
          <w:rFonts w:ascii="Arial" w:hAnsi="Arial" w:cs="Arial"/>
          <w:lang w:eastAsia="en-GB"/>
        </w:rPr>
        <w:t>discrimination</w:t>
      </w:r>
      <w:r w:rsidRPr="00474A7F">
        <w:rPr>
          <w:rFonts w:ascii="Arial" w:hAnsi="Arial" w:cs="Arial"/>
          <w:lang w:eastAsia="en-GB"/>
        </w:rPr>
        <w:t xml:space="preserve"> in a sample that </w:t>
      </w:r>
      <w:r w:rsidR="000576E2" w:rsidRPr="00474A7F">
        <w:rPr>
          <w:rFonts w:ascii="Arial" w:hAnsi="Arial" w:cs="Arial"/>
          <w:lang w:eastAsia="en-GB"/>
        </w:rPr>
        <w:t>may</w:t>
      </w:r>
      <w:r w:rsidRPr="00474A7F">
        <w:rPr>
          <w:rFonts w:ascii="Arial" w:hAnsi="Arial" w:cs="Arial"/>
          <w:lang w:eastAsia="en-GB"/>
        </w:rPr>
        <w:t xml:space="preserve"> be too far degraded for any convention</w:t>
      </w:r>
      <w:r w:rsidR="00876A62" w:rsidRPr="00474A7F">
        <w:rPr>
          <w:rFonts w:ascii="Arial" w:hAnsi="Arial" w:cs="Arial"/>
          <w:lang w:eastAsia="en-GB"/>
        </w:rPr>
        <w:t>al PCR assays.</w:t>
      </w:r>
      <w:r w:rsidR="0001334A" w:rsidRPr="00474A7F">
        <w:rPr>
          <w:rFonts w:ascii="Arial" w:hAnsi="Arial" w:cs="Arial"/>
          <w:lang w:eastAsia="en-GB"/>
        </w:rPr>
        <w:t xml:space="preserve"> </w:t>
      </w:r>
      <w:r w:rsidR="00E369BD" w:rsidRPr="00474A7F">
        <w:rPr>
          <w:rFonts w:ascii="Arial" w:hAnsi="Arial" w:cs="Arial"/>
          <w:lang w:eastAsia="en-GB"/>
        </w:rPr>
        <w:t xml:space="preserve">As the awareness of the potential </w:t>
      </w:r>
      <w:r w:rsidR="00E369BD" w:rsidRPr="00474A7F">
        <w:rPr>
          <w:rFonts w:ascii="Arial" w:hAnsi="Arial" w:cs="Arial"/>
          <w:i/>
          <w:lang w:eastAsia="en-GB"/>
        </w:rPr>
        <w:t xml:space="preserve">V. velutina nigrithorax </w:t>
      </w:r>
      <w:r w:rsidR="00E369BD" w:rsidRPr="00474A7F">
        <w:rPr>
          <w:rFonts w:ascii="Arial" w:hAnsi="Arial" w:cs="Arial"/>
          <w:lang w:eastAsia="en-GB"/>
        </w:rPr>
        <w:t xml:space="preserve">incursion into the UK intensifies, more samples will no doubt be submitted by bee inspectors and members of the public, and </w:t>
      </w:r>
      <w:r w:rsidR="009E1AC1">
        <w:rPr>
          <w:rFonts w:ascii="Arial" w:hAnsi="Arial" w:cs="Arial"/>
          <w:lang w:eastAsia="en-GB"/>
        </w:rPr>
        <w:t xml:space="preserve">both the LAMP and </w:t>
      </w:r>
      <w:r w:rsidR="00E369BD" w:rsidRPr="00474A7F">
        <w:rPr>
          <w:rFonts w:ascii="Arial" w:hAnsi="Arial" w:cs="Arial"/>
          <w:lang w:eastAsia="en-GB"/>
        </w:rPr>
        <w:t xml:space="preserve">the </w:t>
      </w:r>
      <w:r w:rsidR="00A1121D" w:rsidRPr="00474A7F">
        <w:rPr>
          <w:rFonts w:ascii="Arial" w:hAnsi="Arial" w:cs="Arial"/>
          <w:lang w:eastAsia="en-GB"/>
        </w:rPr>
        <w:t>real-time PCR</w:t>
      </w:r>
      <w:r w:rsidR="00E369BD" w:rsidRPr="00474A7F">
        <w:rPr>
          <w:rFonts w:ascii="Arial" w:hAnsi="Arial" w:cs="Arial"/>
          <w:lang w:eastAsia="en-GB"/>
        </w:rPr>
        <w:t xml:space="preserve"> assay</w:t>
      </w:r>
      <w:r w:rsidR="009E1AC1">
        <w:rPr>
          <w:rFonts w:ascii="Arial" w:hAnsi="Arial" w:cs="Arial"/>
          <w:lang w:eastAsia="en-GB"/>
        </w:rPr>
        <w:t>s</w:t>
      </w:r>
      <w:r w:rsidR="00E369BD" w:rsidRPr="00474A7F">
        <w:rPr>
          <w:rFonts w:ascii="Arial" w:hAnsi="Arial" w:cs="Arial"/>
          <w:lang w:eastAsia="en-GB"/>
        </w:rPr>
        <w:t xml:space="preserve"> give the potential to screen hundreds of samples in the space of only a few days</w:t>
      </w:r>
      <w:r w:rsidR="009E1AC1">
        <w:rPr>
          <w:rFonts w:ascii="Arial" w:hAnsi="Arial" w:cs="Arial"/>
          <w:lang w:eastAsia="en-GB"/>
        </w:rPr>
        <w:t xml:space="preserve"> in a laboratory setting</w:t>
      </w:r>
      <w:r w:rsidR="00E369BD" w:rsidRPr="00474A7F">
        <w:rPr>
          <w:rFonts w:ascii="Arial" w:hAnsi="Arial" w:cs="Arial"/>
          <w:lang w:eastAsia="en-GB"/>
        </w:rPr>
        <w:t>. This fast and reliable detection is necessary for directing control and eradication efforts</w:t>
      </w:r>
      <w:r w:rsidR="00584059" w:rsidRPr="00474A7F">
        <w:rPr>
          <w:rFonts w:ascii="Arial" w:hAnsi="Arial" w:cs="Arial"/>
          <w:lang w:eastAsia="en-GB"/>
        </w:rPr>
        <w:t>.</w:t>
      </w:r>
    </w:p>
    <w:p w14:paraId="4E86888C" w14:textId="4506FB80" w:rsidR="00FE1819" w:rsidRPr="00474A7F" w:rsidRDefault="00C218F9" w:rsidP="00CF7EA0">
      <w:pPr>
        <w:spacing w:after="0" w:line="480" w:lineRule="auto"/>
        <w:jc w:val="both"/>
        <w:rPr>
          <w:rFonts w:ascii="Arial" w:hAnsi="Arial" w:cs="Arial"/>
          <w:lang w:eastAsia="en-GB"/>
        </w:rPr>
      </w:pPr>
      <w:r>
        <w:rPr>
          <w:rFonts w:ascii="Arial" w:hAnsi="Arial" w:cs="Arial"/>
          <w:lang w:eastAsia="en-GB"/>
        </w:rPr>
        <w:t>LAMP assays can be performed using</w:t>
      </w:r>
      <w:r w:rsidR="00C2006E" w:rsidRPr="00474A7F">
        <w:rPr>
          <w:rFonts w:ascii="Arial" w:hAnsi="Arial" w:cs="Arial"/>
          <w:lang w:eastAsia="en-GB"/>
        </w:rPr>
        <w:t xml:space="preserve"> </w:t>
      </w:r>
      <w:r>
        <w:rPr>
          <w:rFonts w:ascii="Arial" w:hAnsi="Arial" w:cs="Arial"/>
          <w:lang w:eastAsia="en-GB"/>
        </w:rPr>
        <w:t xml:space="preserve">crude extracts tested on </w:t>
      </w:r>
      <w:r w:rsidR="00C2006E" w:rsidRPr="00474A7F">
        <w:rPr>
          <w:rFonts w:ascii="Arial" w:hAnsi="Arial" w:cs="Arial"/>
          <w:lang w:eastAsia="en-GB"/>
        </w:rPr>
        <w:t>smal</w:t>
      </w:r>
      <w:r w:rsidR="009E1AC1">
        <w:rPr>
          <w:rFonts w:ascii="Arial" w:hAnsi="Arial" w:cs="Arial"/>
          <w:lang w:eastAsia="en-GB"/>
        </w:rPr>
        <w:t xml:space="preserve">l, portable instruments </w:t>
      </w:r>
      <w:r w:rsidR="00CF42B3">
        <w:rPr>
          <w:rFonts w:ascii="Arial" w:hAnsi="Arial" w:cs="Arial"/>
          <w:lang w:eastAsia="en-GB"/>
        </w:rPr>
        <w:t>such as the Genie</w:t>
      </w:r>
      <w:r w:rsidR="00C2006E" w:rsidRPr="00474A7F">
        <w:rPr>
          <w:rFonts w:ascii="Arial" w:hAnsi="Arial" w:cs="Arial"/>
          <w:lang w:eastAsia="en-GB"/>
        </w:rPr>
        <w:t>®</w:t>
      </w:r>
      <w:r w:rsidR="009E1AC1">
        <w:rPr>
          <w:rFonts w:ascii="Arial" w:hAnsi="Arial" w:cs="Arial"/>
          <w:lang w:eastAsia="en-GB"/>
        </w:rPr>
        <w:t xml:space="preserve"> (Opti</w:t>
      </w:r>
      <w:r w:rsidR="00DF7B25">
        <w:rPr>
          <w:rFonts w:ascii="Arial" w:hAnsi="Arial" w:cs="Arial"/>
          <w:lang w:eastAsia="en-GB"/>
        </w:rPr>
        <w:t>G</w:t>
      </w:r>
      <w:r w:rsidR="009E1AC1">
        <w:rPr>
          <w:rFonts w:ascii="Arial" w:hAnsi="Arial" w:cs="Arial"/>
          <w:lang w:eastAsia="en-GB"/>
        </w:rPr>
        <w:t>ene</w:t>
      </w:r>
      <w:r w:rsidR="00C2006E" w:rsidRPr="00474A7F">
        <w:rPr>
          <w:rFonts w:ascii="Arial" w:hAnsi="Arial" w:cs="Arial"/>
          <w:lang w:eastAsia="en-GB"/>
        </w:rPr>
        <w:t>) that can be used in facilities with minimal laboratory equipment such as sites of import</w:t>
      </w:r>
      <w:r w:rsidR="00312BF5">
        <w:rPr>
          <w:rFonts w:ascii="Arial" w:hAnsi="Arial" w:cs="Arial"/>
          <w:lang w:eastAsia="en-GB"/>
        </w:rPr>
        <w:t xml:space="preserve"> or</w:t>
      </w:r>
      <w:r w:rsidR="00312BF5" w:rsidRPr="00474A7F">
        <w:rPr>
          <w:rFonts w:ascii="Arial" w:hAnsi="Arial" w:cs="Arial"/>
          <w:lang w:eastAsia="en-GB"/>
        </w:rPr>
        <w:t xml:space="preserve"> </w:t>
      </w:r>
      <w:r w:rsidR="00C2006E" w:rsidRPr="00474A7F">
        <w:rPr>
          <w:rFonts w:ascii="Arial" w:hAnsi="Arial" w:cs="Arial"/>
          <w:lang w:eastAsia="en-GB"/>
        </w:rPr>
        <w:t>field stations</w:t>
      </w:r>
      <w:r w:rsidR="00C2006E">
        <w:rPr>
          <w:rFonts w:ascii="Arial" w:hAnsi="Arial" w:cs="Arial"/>
          <w:lang w:eastAsia="en-GB"/>
        </w:rPr>
        <w:t xml:space="preserve">. </w:t>
      </w:r>
      <w:r w:rsidR="00442851" w:rsidRPr="00474A7F">
        <w:rPr>
          <w:rFonts w:ascii="Arial" w:hAnsi="Arial" w:cs="Arial"/>
          <w:lang w:eastAsia="en-GB"/>
        </w:rPr>
        <w:t xml:space="preserve">It can be operated and interpreted </w:t>
      </w:r>
      <w:r w:rsidR="0001334A" w:rsidRPr="00474A7F">
        <w:rPr>
          <w:rFonts w:ascii="Arial" w:hAnsi="Arial" w:cs="Arial"/>
          <w:lang w:eastAsia="en-GB"/>
        </w:rPr>
        <w:t xml:space="preserve">by users </w:t>
      </w:r>
      <w:r w:rsidR="00442851" w:rsidRPr="00474A7F">
        <w:rPr>
          <w:rFonts w:ascii="Arial" w:hAnsi="Arial" w:cs="Arial"/>
          <w:lang w:eastAsia="en-GB"/>
        </w:rPr>
        <w:t xml:space="preserve">with basic training. In the case of </w:t>
      </w:r>
      <w:r w:rsidR="00442851" w:rsidRPr="00474A7F">
        <w:rPr>
          <w:rFonts w:ascii="Arial" w:hAnsi="Arial" w:cs="Arial"/>
          <w:i/>
          <w:lang w:eastAsia="en-GB"/>
        </w:rPr>
        <w:t>V. velutina nigrithorax</w:t>
      </w:r>
      <w:r w:rsidR="00442851" w:rsidRPr="00474A7F">
        <w:rPr>
          <w:rFonts w:ascii="Arial" w:hAnsi="Arial" w:cs="Arial"/>
          <w:lang w:eastAsia="en-GB"/>
        </w:rPr>
        <w:t xml:space="preserve">, </w:t>
      </w:r>
      <w:r w:rsidR="00312BF5" w:rsidRPr="00474A7F">
        <w:rPr>
          <w:rFonts w:ascii="Arial" w:hAnsi="Arial" w:cs="Arial"/>
          <w:lang w:eastAsia="en-GB"/>
        </w:rPr>
        <w:t xml:space="preserve">LAMP may prove potentially useful for testing at any </w:t>
      </w:r>
      <w:r w:rsidR="00CF1EBC">
        <w:rPr>
          <w:rFonts w:ascii="Arial" w:hAnsi="Arial" w:cs="Arial"/>
          <w:lang w:eastAsia="en-GB"/>
        </w:rPr>
        <w:t xml:space="preserve">sites of outbreak </w:t>
      </w:r>
      <w:r w:rsidR="00DE1C99">
        <w:rPr>
          <w:rFonts w:ascii="Arial" w:hAnsi="Arial" w:cs="Arial"/>
          <w:lang w:eastAsia="en-GB"/>
        </w:rPr>
        <w:t xml:space="preserve">and </w:t>
      </w:r>
      <w:r w:rsidR="00C2006E">
        <w:rPr>
          <w:rFonts w:ascii="Arial" w:hAnsi="Arial" w:cs="Arial"/>
          <w:lang w:eastAsia="en-GB"/>
        </w:rPr>
        <w:t xml:space="preserve">may </w:t>
      </w:r>
      <w:r>
        <w:rPr>
          <w:rFonts w:ascii="Arial" w:hAnsi="Arial" w:cs="Arial"/>
          <w:lang w:eastAsia="en-GB"/>
        </w:rPr>
        <w:t>expedite the eradication of nests which will contribute</w:t>
      </w:r>
      <w:r w:rsidR="00C2006E">
        <w:rPr>
          <w:rFonts w:ascii="Arial" w:hAnsi="Arial" w:cs="Arial"/>
          <w:lang w:eastAsia="en-GB"/>
        </w:rPr>
        <w:t xml:space="preserve"> to slow</w:t>
      </w:r>
      <w:r>
        <w:rPr>
          <w:rFonts w:ascii="Arial" w:hAnsi="Arial" w:cs="Arial"/>
          <w:lang w:eastAsia="en-GB"/>
        </w:rPr>
        <w:t>ing</w:t>
      </w:r>
      <w:r w:rsidR="00C2006E">
        <w:rPr>
          <w:rFonts w:ascii="Arial" w:hAnsi="Arial" w:cs="Arial"/>
          <w:lang w:eastAsia="en-GB"/>
        </w:rPr>
        <w:t xml:space="preserve"> the spread of this damaging invasive pest. </w:t>
      </w:r>
    </w:p>
    <w:p w14:paraId="0A63E92A" w14:textId="77777777" w:rsidR="00057EE6" w:rsidRPr="00CF7EA0" w:rsidRDefault="00057EE6" w:rsidP="00CF7EA0">
      <w:pPr>
        <w:pStyle w:val="NoSpacing"/>
        <w:spacing w:line="480" w:lineRule="auto"/>
        <w:rPr>
          <w:rFonts w:ascii="Arial" w:hAnsi="Arial" w:cs="Arial"/>
          <w:b/>
          <w:sz w:val="24"/>
        </w:rPr>
      </w:pPr>
      <w:r w:rsidRPr="00EA5B28">
        <w:rPr>
          <w:rFonts w:ascii="Arial" w:hAnsi="Arial" w:cs="Arial"/>
          <w:b/>
          <w:sz w:val="24"/>
        </w:rPr>
        <w:t>Acknowledgements</w:t>
      </w:r>
    </w:p>
    <w:p w14:paraId="35F4A1F0" w14:textId="77777777" w:rsidR="00737034" w:rsidRDefault="00057EE6" w:rsidP="00CF7EA0">
      <w:pPr>
        <w:pStyle w:val="NoSpacing"/>
        <w:spacing w:line="480" w:lineRule="auto"/>
        <w:jc w:val="both"/>
        <w:rPr>
          <w:rFonts w:ascii="Arial" w:hAnsi="Arial" w:cs="Arial"/>
        </w:rPr>
      </w:pPr>
      <w:r w:rsidRPr="00EA5B28">
        <w:rPr>
          <w:rFonts w:ascii="Arial" w:hAnsi="Arial" w:cs="Arial"/>
        </w:rPr>
        <w:t xml:space="preserve">Our thanks to </w:t>
      </w:r>
      <w:r w:rsidR="00CF42B3">
        <w:rPr>
          <w:rFonts w:ascii="Arial" w:hAnsi="Arial" w:cs="Arial"/>
        </w:rPr>
        <w:t>M</w:t>
      </w:r>
      <w:r w:rsidR="00B91024">
        <w:rPr>
          <w:rFonts w:ascii="Arial" w:hAnsi="Arial" w:cs="Arial"/>
        </w:rPr>
        <w:t xml:space="preserve">r. </w:t>
      </w:r>
      <w:r w:rsidRPr="00EA5B28">
        <w:rPr>
          <w:rFonts w:ascii="Arial" w:hAnsi="Arial" w:cs="Arial"/>
        </w:rPr>
        <w:t xml:space="preserve">Quentin Rome </w:t>
      </w:r>
      <w:r w:rsidR="007334EC" w:rsidRPr="00EA5B28">
        <w:rPr>
          <w:rFonts w:ascii="Arial" w:hAnsi="Arial" w:cs="Arial"/>
        </w:rPr>
        <w:t xml:space="preserve">at the Muséum National d’Histoire Naturelle in Paris </w:t>
      </w:r>
      <w:r w:rsidRPr="00EA5B28">
        <w:rPr>
          <w:rFonts w:ascii="Arial" w:hAnsi="Arial" w:cs="Arial"/>
        </w:rPr>
        <w:t xml:space="preserve">for the kind gift of French samples of </w:t>
      </w:r>
      <w:r w:rsidRPr="00EA5B28">
        <w:rPr>
          <w:rFonts w:ascii="Arial" w:hAnsi="Arial" w:cs="Arial"/>
          <w:i/>
        </w:rPr>
        <w:t>Vespa velutina nigrithorax</w:t>
      </w:r>
      <w:r w:rsidRPr="00EA5B28">
        <w:rPr>
          <w:rFonts w:ascii="Arial" w:hAnsi="Arial" w:cs="Arial"/>
        </w:rPr>
        <w:t xml:space="preserve"> and to </w:t>
      </w:r>
      <w:r w:rsidR="00B91024">
        <w:rPr>
          <w:rFonts w:ascii="Arial" w:hAnsi="Arial" w:cs="Arial"/>
        </w:rPr>
        <w:t xml:space="preserve">Dr. </w:t>
      </w:r>
      <w:r w:rsidRPr="00EA5B28">
        <w:rPr>
          <w:rFonts w:ascii="Arial" w:hAnsi="Arial" w:cs="Arial"/>
        </w:rPr>
        <w:t xml:space="preserve">Florence Mougel </w:t>
      </w:r>
      <w:r w:rsidR="007334EC" w:rsidRPr="00EA5B28">
        <w:rPr>
          <w:rFonts w:ascii="Arial" w:hAnsi="Arial" w:cs="Arial"/>
        </w:rPr>
        <w:t xml:space="preserve">at CNRS in Gif sur Yvette </w:t>
      </w:r>
      <w:r w:rsidRPr="00EA5B28">
        <w:rPr>
          <w:rFonts w:ascii="Arial" w:hAnsi="Arial" w:cs="Arial"/>
        </w:rPr>
        <w:t xml:space="preserve">for kindly providing </w:t>
      </w:r>
      <w:r w:rsidR="00433DE7" w:rsidRPr="00EA5B28">
        <w:rPr>
          <w:rFonts w:ascii="Arial" w:hAnsi="Arial" w:cs="Arial"/>
        </w:rPr>
        <w:t>the</w:t>
      </w:r>
      <w:r w:rsidR="00156E68" w:rsidRPr="00EA5B28">
        <w:rPr>
          <w:rFonts w:ascii="Arial" w:hAnsi="Arial" w:cs="Arial"/>
        </w:rPr>
        <w:t xml:space="preserve"> hornet</w:t>
      </w:r>
      <w:r w:rsidR="00433DE7" w:rsidRPr="00EA5B28">
        <w:rPr>
          <w:rFonts w:ascii="Arial" w:hAnsi="Arial" w:cs="Arial"/>
        </w:rPr>
        <w:t xml:space="preserve"> samples from Asia</w:t>
      </w:r>
      <w:r w:rsidR="00A53B9F" w:rsidRPr="00EA5B28">
        <w:rPr>
          <w:rFonts w:ascii="Arial" w:hAnsi="Arial" w:cs="Arial"/>
        </w:rPr>
        <w:t xml:space="preserve"> and to the Bee-inspectors of the National Bee Unit for collecting and providing the Asian hornet samples from the UK outbreak</w:t>
      </w:r>
      <w:r w:rsidR="005C26D6" w:rsidRPr="00EA5B28">
        <w:rPr>
          <w:rFonts w:ascii="Arial" w:hAnsi="Arial" w:cs="Arial"/>
        </w:rPr>
        <w:t>.</w:t>
      </w:r>
      <w:r w:rsidR="00CA0956" w:rsidRPr="00EA5B28">
        <w:rPr>
          <w:rFonts w:ascii="Arial" w:hAnsi="Arial" w:cs="Arial"/>
        </w:rPr>
        <w:t xml:space="preserve"> This work was funded by</w:t>
      </w:r>
      <w:r w:rsidR="005679FC" w:rsidRPr="00EA5B28">
        <w:rPr>
          <w:rFonts w:ascii="Arial" w:hAnsi="Arial" w:cs="Arial"/>
        </w:rPr>
        <w:t xml:space="preserve"> </w:t>
      </w:r>
      <w:r w:rsidR="00B91024">
        <w:rPr>
          <w:rFonts w:ascii="Arial" w:hAnsi="Arial" w:cs="Arial"/>
        </w:rPr>
        <w:t xml:space="preserve">the </w:t>
      </w:r>
      <w:r w:rsidR="00A1121D" w:rsidRPr="00EA5B28">
        <w:rPr>
          <w:rFonts w:ascii="Arial" w:hAnsi="Arial" w:cs="Arial"/>
        </w:rPr>
        <w:t>Department for Environment, Food &amp; Rural Affairs (</w:t>
      </w:r>
      <w:r w:rsidR="00CA0956" w:rsidRPr="00EA5B28">
        <w:rPr>
          <w:rFonts w:ascii="Arial" w:hAnsi="Arial" w:cs="Arial"/>
        </w:rPr>
        <w:t>D</w:t>
      </w:r>
      <w:r w:rsidR="005679FC" w:rsidRPr="00EA5B28">
        <w:rPr>
          <w:rFonts w:ascii="Arial" w:hAnsi="Arial" w:cs="Arial"/>
        </w:rPr>
        <w:t>efra</w:t>
      </w:r>
      <w:r w:rsidR="00A1121D" w:rsidRPr="00EA5B28">
        <w:rPr>
          <w:rFonts w:ascii="Arial" w:hAnsi="Arial" w:cs="Arial"/>
        </w:rPr>
        <w:t>)</w:t>
      </w:r>
      <w:r w:rsidR="00CA0956" w:rsidRPr="00EA5B28">
        <w:rPr>
          <w:rFonts w:ascii="Arial" w:hAnsi="Arial" w:cs="Arial"/>
        </w:rPr>
        <w:t>.</w:t>
      </w:r>
    </w:p>
    <w:p w14:paraId="04F53814" w14:textId="77777777" w:rsidR="00737034" w:rsidRDefault="00737034" w:rsidP="00CF7EA0">
      <w:pPr>
        <w:pStyle w:val="NoSpacing"/>
        <w:spacing w:line="480" w:lineRule="auto"/>
        <w:jc w:val="both"/>
      </w:pPr>
    </w:p>
    <w:p w14:paraId="4E74FA1B" w14:textId="77777777" w:rsidR="00737034" w:rsidRDefault="00737034" w:rsidP="00737034">
      <w:pPr>
        <w:pStyle w:val="NoSpacing"/>
        <w:spacing w:line="480" w:lineRule="auto"/>
        <w:rPr>
          <w:rFonts w:ascii="Arial" w:hAnsi="Arial" w:cs="Arial"/>
          <w:b/>
          <w:sz w:val="24"/>
        </w:rPr>
      </w:pPr>
      <w:r>
        <w:rPr>
          <w:rFonts w:ascii="Arial" w:hAnsi="Arial" w:cs="Arial"/>
          <w:b/>
          <w:sz w:val="24"/>
        </w:rPr>
        <w:t>Author contributions</w:t>
      </w:r>
    </w:p>
    <w:p w14:paraId="78ABC967" w14:textId="77777777" w:rsidR="000B235C" w:rsidRDefault="000B235C" w:rsidP="00737034">
      <w:pPr>
        <w:pStyle w:val="NoSpacing"/>
        <w:spacing w:line="480" w:lineRule="auto"/>
        <w:rPr>
          <w:rFonts w:ascii="Arial" w:hAnsi="Arial" w:cs="Arial"/>
        </w:rPr>
      </w:pPr>
      <w:r>
        <w:rPr>
          <w:rFonts w:ascii="Arial" w:hAnsi="Arial" w:cs="Arial"/>
        </w:rPr>
        <w:t>Authors 1 and 5 conceived the research and wrote the manuscript.</w:t>
      </w:r>
    </w:p>
    <w:p w14:paraId="715A6E53" w14:textId="77777777" w:rsidR="000B235C" w:rsidRDefault="000B235C" w:rsidP="00737034">
      <w:pPr>
        <w:pStyle w:val="NoSpacing"/>
        <w:spacing w:line="480" w:lineRule="auto"/>
        <w:rPr>
          <w:rFonts w:ascii="Arial" w:hAnsi="Arial" w:cs="Arial"/>
        </w:rPr>
      </w:pPr>
      <w:r>
        <w:rPr>
          <w:rFonts w:ascii="Arial" w:hAnsi="Arial" w:cs="Arial"/>
        </w:rPr>
        <w:t xml:space="preserve">Authors 1, 2 and 5 conducted </w:t>
      </w:r>
      <w:r w:rsidR="0021738B">
        <w:rPr>
          <w:rFonts w:ascii="Arial" w:hAnsi="Arial" w:cs="Arial"/>
        </w:rPr>
        <w:t xml:space="preserve">the </w:t>
      </w:r>
      <w:r>
        <w:rPr>
          <w:rFonts w:ascii="Arial" w:hAnsi="Arial" w:cs="Arial"/>
        </w:rPr>
        <w:t>experiments.</w:t>
      </w:r>
    </w:p>
    <w:p w14:paraId="3547545F" w14:textId="77777777" w:rsidR="000B235C" w:rsidRPr="00CF7EA0" w:rsidRDefault="000B235C" w:rsidP="00737034">
      <w:pPr>
        <w:pStyle w:val="NoSpacing"/>
        <w:spacing w:line="480" w:lineRule="auto"/>
        <w:rPr>
          <w:rFonts w:ascii="Arial" w:hAnsi="Arial" w:cs="Arial"/>
          <w:b/>
          <w:sz w:val="24"/>
        </w:rPr>
      </w:pPr>
      <w:r>
        <w:rPr>
          <w:rFonts w:ascii="Arial" w:hAnsi="Arial" w:cs="Arial"/>
        </w:rPr>
        <w:t>All authors read and approved the manuscript.</w:t>
      </w:r>
    </w:p>
    <w:p w14:paraId="0C7CA1D9" w14:textId="77777777" w:rsidR="000B235C" w:rsidRDefault="000B235C" w:rsidP="000B235C">
      <w:pPr>
        <w:pStyle w:val="NoSpacing"/>
        <w:spacing w:line="480" w:lineRule="auto"/>
        <w:jc w:val="both"/>
      </w:pPr>
    </w:p>
    <w:p w14:paraId="2459B370" w14:textId="77777777" w:rsidR="000B235C" w:rsidRPr="000B235C" w:rsidRDefault="000B235C" w:rsidP="000B235C">
      <w:pPr>
        <w:pStyle w:val="NoSpacing"/>
        <w:spacing w:line="480" w:lineRule="auto"/>
        <w:jc w:val="both"/>
      </w:pPr>
      <w:r w:rsidRPr="00727328">
        <w:rPr>
          <w:rFonts w:ascii="Arial" w:hAnsi="Arial" w:cs="Arial"/>
          <w:b/>
          <w:sz w:val="24"/>
        </w:rPr>
        <w:t>Conflict of Interest</w:t>
      </w:r>
    </w:p>
    <w:p w14:paraId="20458C9B" w14:textId="77777777" w:rsidR="000B235C" w:rsidRPr="00DE1C99" w:rsidRDefault="000B235C" w:rsidP="000B235C">
      <w:pPr>
        <w:pStyle w:val="NoSpacing"/>
        <w:spacing w:line="480" w:lineRule="auto"/>
        <w:jc w:val="both"/>
        <w:rPr>
          <w:rFonts w:ascii="Arial" w:hAnsi="Arial" w:cs="Arial"/>
        </w:rPr>
      </w:pPr>
      <w:r w:rsidRPr="00727328">
        <w:rPr>
          <w:rFonts w:ascii="Arial" w:hAnsi="Arial" w:cs="Arial"/>
        </w:rPr>
        <w:t>The authors declare that they have no conflict of interest</w:t>
      </w:r>
      <w:r>
        <w:rPr>
          <w:rFonts w:ascii="Arial" w:hAnsi="Arial" w:cs="Arial"/>
        </w:rPr>
        <w:t>.</w:t>
      </w:r>
    </w:p>
    <w:p w14:paraId="272FE3A3" w14:textId="77777777" w:rsidR="000B235C" w:rsidRDefault="000B235C">
      <w:pPr>
        <w:rPr>
          <w:rFonts w:ascii="Arial" w:hAnsi="Arial" w:cs="Arial"/>
          <w:b/>
          <w:sz w:val="24"/>
        </w:rPr>
      </w:pPr>
      <w:r>
        <w:rPr>
          <w:rFonts w:ascii="Arial" w:hAnsi="Arial" w:cs="Arial"/>
          <w:b/>
          <w:sz w:val="24"/>
        </w:rPr>
        <w:br w:type="page"/>
      </w:r>
    </w:p>
    <w:p w14:paraId="733CA912" w14:textId="77777777" w:rsidR="00F1039F" w:rsidRPr="00EA5B28" w:rsidRDefault="00201518" w:rsidP="00CF7EA0">
      <w:pPr>
        <w:pStyle w:val="NoSpacing"/>
        <w:spacing w:line="480" w:lineRule="auto"/>
        <w:rPr>
          <w:rFonts w:ascii="Arial" w:hAnsi="Arial" w:cs="Arial"/>
          <w:b/>
          <w:sz w:val="24"/>
        </w:rPr>
      </w:pPr>
      <w:r w:rsidRPr="00EA5B28">
        <w:rPr>
          <w:rFonts w:ascii="Arial" w:hAnsi="Arial" w:cs="Arial"/>
          <w:b/>
          <w:sz w:val="24"/>
        </w:rPr>
        <w:t>References</w:t>
      </w:r>
      <w:r w:rsidR="00AD5A8A" w:rsidRPr="00474A7F">
        <w:rPr>
          <w:rFonts w:ascii="Arial" w:hAnsi="Arial" w:cs="Arial"/>
        </w:rPr>
        <w:fldChar w:fldCharType="begin"/>
      </w:r>
      <w:r w:rsidR="00AD5A8A" w:rsidRPr="00EA5B28">
        <w:rPr>
          <w:rFonts w:ascii="Arial" w:hAnsi="Arial" w:cs="Arial"/>
        </w:rPr>
        <w:instrText xml:space="preserve"> ADDIN EN.REFLIST </w:instrText>
      </w:r>
      <w:r w:rsidR="00AD5A8A" w:rsidRPr="00474A7F">
        <w:rPr>
          <w:rFonts w:ascii="Arial" w:hAnsi="Arial" w:cs="Arial"/>
        </w:rPr>
        <w:fldChar w:fldCharType="end"/>
      </w:r>
    </w:p>
    <w:p w14:paraId="792F14F7" w14:textId="77777777" w:rsidR="007D68F8" w:rsidRDefault="001C3682" w:rsidP="00CF7EA0">
      <w:pPr>
        <w:pStyle w:val="NoSpacing"/>
        <w:spacing w:line="480" w:lineRule="auto"/>
        <w:rPr>
          <w:rFonts w:ascii="Arial" w:hAnsi="Arial" w:cs="Arial"/>
          <w:sz w:val="20"/>
        </w:rPr>
      </w:pPr>
      <w:r w:rsidRPr="00EA5B28">
        <w:rPr>
          <w:rFonts w:ascii="Arial" w:hAnsi="Arial" w:cs="Arial"/>
          <w:sz w:val="20"/>
        </w:rPr>
        <w:t>Arca M</w:t>
      </w:r>
      <w:r w:rsidR="000B235C">
        <w:rPr>
          <w:rFonts w:ascii="Arial" w:hAnsi="Arial" w:cs="Arial"/>
          <w:sz w:val="20"/>
        </w:rPr>
        <w:t>.</w:t>
      </w:r>
      <w:r w:rsidRPr="00EA5B28">
        <w:rPr>
          <w:rFonts w:ascii="Arial" w:hAnsi="Arial" w:cs="Arial"/>
          <w:sz w:val="20"/>
        </w:rPr>
        <w:t>, Papachristoforou A</w:t>
      </w:r>
      <w:r w:rsidR="000B235C">
        <w:rPr>
          <w:rFonts w:ascii="Arial" w:hAnsi="Arial" w:cs="Arial"/>
          <w:sz w:val="20"/>
        </w:rPr>
        <w:t>.</w:t>
      </w:r>
      <w:r w:rsidRPr="00EA5B28">
        <w:rPr>
          <w:rFonts w:ascii="Arial" w:hAnsi="Arial" w:cs="Arial"/>
          <w:sz w:val="20"/>
        </w:rPr>
        <w:t>, Mougel F</w:t>
      </w:r>
      <w:r w:rsidR="000B235C">
        <w:rPr>
          <w:rFonts w:ascii="Arial" w:hAnsi="Arial" w:cs="Arial"/>
          <w:sz w:val="20"/>
        </w:rPr>
        <w:t>.</w:t>
      </w:r>
      <w:r w:rsidRPr="00EA5B28">
        <w:rPr>
          <w:rFonts w:ascii="Arial" w:hAnsi="Arial" w:cs="Arial"/>
          <w:sz w:val="20"/>
        </w:rPr>
        <w:t>, Rortais A</w:t>
      </w:r>
      <w:r w:rsidR="000B235C">
        <w:rPr>
          <w:rFonts w:ascii="Arial" w:hAnsi="Arial" w:cs="Arial"/>
          <w:sz w:val="20"/>
        </w:rPr>
        <w:t>.</w:t>
      </w:r>
      <w:r w:rsidRPr="00EA5B28">
        <w:rPr>
          <w:rFonts w:ascii="Arial" w:hAnsi="Arial" w:cs="Arial"/>
          <w:sz w:val="20"/>
        </w:rPr>
        <w:t>, Monceau K</w:t>
      </w:r>
      <w:r w:rsidR="000B235C">
        <w:rPr>
          <w:rFonts w:ascii="Arial" w:hAnsi="Arial" w:cs="Arial"/>
          <w:sz w:val="20"/>
        </w:rPr>
        <w:t>.</w:t>
      </w:r>
      <w:r w:rsidRPr="00EA5B28">
        <w:rPr>
          <w:rFonts w:ascii="Arial" w:hAnsi="Arial" w:cs="Arial"/>
          <w:sz w:val="20"/>
        </w:rPr>
        <w:t>, Bonnard O</w:t>
      </w:r>
      <w:r w:rsidR="000B235C">
        <w:rPr>
          <w:rFonts w:ascii="Arial" w:hAnsi="Arial" w:cs="Arial"/>
          <w:sz w:val="20"/>
        </w:rPr>
        <w:t>.</w:t>
      </w:r>
      <w:r w:rsidRPr="00EA5B28">
        <w:rPr>
          <w:rFonts w:ascii="Arial" w:hAnsi="Arial" w:cs="Arial"/>
          <w:sz w:val="20"/>
        </w:rPr>
        <w:t>, Tardy P</w:t>
      </w:r>
      <w:r w:rsidR="000B235C">
        <w:rPr>
          <w:rFonts w:ascii="Arial" w:hAnsi="Arial" w:cs="Arial"/>
          <w:sz w:val="20"/>
        </w:rPr>
        <w:t>.</w:t>
      </w:r>
      <w:r w:rsidRPr="00EA5B28">
        <w:rPr>
          <w:rFonts w:ascii="Arial" w:hAnsi="Arial" w:cs="Arial"/>
          <w:sz w:val="20"/>
        </w:rPr>
        <w:t>, Thiery D</w:t>
      </w:r>
      <w:r w:rsidR="000B235C">
        <w:rPr>
          <w:rFonts w:ascii="Arial" w:hAnsi="Arial" w:cs="Arial"/>
          <w:sz w:val="20"/>
        </w:rPr>
        <w:t>.</w:t>
      </w:r>
      <w:r w:rsidRPr="00EA5B28">
        <w:rPr>
          <w:rFonts w:ascii="Arial" w:hAnsi="Arial" w:cs="Arial"/>
          <w:sz w:val="20"/>
        </w:rPr>
        <w:t>, Silvain J</w:t>
      </w:r>
      <w:r w:rsidR="000B235C">
        <w:rPr>
          <w:rFonts w:ascii="Arial" w:hAnsi="Arial" w:cs="Arial"/>
          <w:sz w:val="20"/>
        </w:rPr>
        <w:t>.</w:t>
      </w:r>
      <w:r w:rsidRPr="00EA5B28">
        <w:rPr>
          <w:rFonts w:ascii="Arial" w:hAnsi="Arial" w:cs="Arial"/>
          <w:sz w:val="20"/>
        </w:rPr>
        <w:t>F</w:t>
      </w:r>
      <w:r w:rsidR="000B235C">
        <w:rPr>
          <w:rFonts w:ascii="Arial" w:hAnsi="Arial" w:cs="Arial"/>
          <w:sz w:val="20"/>
        </w:rPr>
        <w:t>.</w:t>
      </w:r>
      <w:r w:rsidRPr="00EA5B28">
        <w:rPr>
          <w:rFonts w:ascii="Arial" w:hAnsi="Arial" w:cs="Arial"/>
          <w:sz w:val="20"/>
        </w:rPr>
        <w:t xml:space="preserve"> </w:t>
      </w:r>
      <w:r w:rsidR="000B235C">
        <w:rPr>
          <w:rFonts w:ascii="Arial" w:hAnsi="Arial" w:cs="Arial"/>
          <w:sz w:val="20"/>
        </w:rPr>
        <w:t xml:space="preserve">&amp; </w:t>
      </w:r>
      <w:r w:rsidRPr="00EA5B28">
        <w:rPr>
          <w:rFonts w:ascii="Arial" w:hAnsi="Arial" w:cs="Arial"/>
          <w:sz w:val="20"/>
        </w:rPr>
        <w:t>Arnold G</w:t>
      </w:r>
      <w:r w:rsidR="000B235C">
        <w:rPr>
          <w:rFonts w:ascii="Arial" w:hAnsi="Arial" w:cs="Arial"/>
          <w:sz w:val="20"/>
        </w:rPr>
        <w:t>. (</w:t>
      </w:r>
      <w:r w:rsidRPr="00EA5B28">
        <w:rPr>
          <w:rFonts w:ascii="Arial" w:hAnsi="Arial" w:cs="Arial"/>
          <w:sz w:val="20"/>
        </w:rPr>
        <w:t>2014</w:t>
      </w:r>
      <w:r w:rsidR="000B235C">
        <w:rPr>
          <w:rFonts w:ascii="Arial" w:hAnsi="Arial" w:cs="Arial"/>
          <w:sz w:val="20"/>
        </w:rPr>
        <w:t>)</w:t>
      </w:r>
      <w:r w:rsidRPr="00EA5B28">
        <w:rPr>
          <w:rFonts w:ascii="Arial" w:hAnsi="Arial" w:cs="Arial"/>
          <w:sz w:val="20"/>
        </w:rPr>
        <w:t xml:space="preserve"> Defensive behaviour of </w:t>
      </w:r>
      <w:r w:rsidRPr="00EA5B28">
        <w:rPr>
          <w:rFonts w:ascii="Arial" w:hAnsi="Arial" w:cs="Arial"/>
          <w:i/>
          <w:sz w:val="20"/>
        </w:rPr>
        <w:t>Apis mellifera</w:t>
      </w:r>
      <w:r w:rsidRPr="00EA5B28">
        <w:rPr>
          <w:rFonts w:ascii="Arial" w:hAnsi="Arial" w:cs="Arial"/>
          <w:sz w:val="20"/>
        </w:rPr>
        <w:t xml:space="preserve"> against </w:t>
      </w:r>
      <w:r w:rsidRPr="00EA5B28">
        <w:rPr>
          <w:rFonts w:ascii="Arial" w:hAnsi="Arial" w:cs="Arial"/>
          <w:i/>
          <w:sz w:val="20"/>
        </w:rPr>
        <w:t>Vespa velutina</w:t>
      </w:r>
      <w:r w:rsidRPr="00EA5B28">
        <w:rPr>
          <w:rFonts w:ascii="Arial" w:hAnsi="Arial" w:cs="Arial"/>
          <w:sz w:val="20"/>
        </w:rPr>
        <w:t xml:space="preserve"> in France: testing whether European </w:t>
      </w:r>
      <w:r w:rsidR="00AB3DDB" w:rsidRPr="00EA5B28">
        <w:rPr>
          <w:rFonts w:ascii="Arial" w:hAnsi="Arial" w:cs="Arial"/>
          <w:sz w:val="20"/>
        </w:rPr>
        <w:t>honey bee</w:t>
      </w:r>
      <w:r w:rsidRPr="00EA5B28">
        <w:rPr>
          <w:rFonts w:ascii="Arial" w:hAnsi="Arial" w:cs="Arial"/>
          <w:sz w:val="20"/>
        </w:rPr>
        <w:t>s can develop an effective collective defence against a new pre</w:t>
      </w:r>
      <w:r w:rsidR="00ED4985" w:rsidRPr="00EA5B28">
        <w:rPr>
          <w:rFonts w:ascii="Arial" w:hAnsi="Arial" w:cs="Arial"/>
          <w:sz w:val="20"/>
        </w:rPr>
        <w:t xml:space="preserve">dator. </w:t>
      </w:r>
      <w:r w:rsidR="00ED4985" w:rsidRPr="000B235C">
        <w:rPr>
          <w:rFonts w:ascii="Arial" w:hAnsi="Arial" w:cs="Arial"/>
          <w:i/>
          <w:sz w:val="20"/>
        </w:rPr>
        <w:t>Behav</w:t>
      </w:r>
      <w:r w:rsidR="000B235C" w:rsidRPr="000B235C">
        <w:rPr>
          <w:rFonts w:ascii="Arial" w:hAnsi="Arial" w:cs="Arial"/>
          <w:i/>
          <w:sz w:val="20"/>
        </w:rPr>
        <w:t>ioural</w:t>
      </w:r>
      <w:r w:rsidR="00ED4985" w:rsidRPr="000B235C">
        <w:rPr>
          <w:rFonts w:ascii="Arial" w:hAnsi="Arial" w:cs="Arial"/>
          <w:i/>
          <w:sz w:val="20"/>
        </w:rPr>
        <w:t xml:space="preserve"> Process</w:t>
      </w:r>
      <w:r w:rsidR="000B235C" w:rsidRPr="000B235C">
        <w:rPr>
          <w:rFonts w:ascii="Arial" w:hAnsi="Arial" w:cs="Arial"/>
          <w:i/>
          <w:sz w:val="20"/>
        </w:rPr>
        <w:t>es</w:t>
      </w:r>
      <w:r w:rsidR="00ED4985" w:rsidRPr="000B235C">
        <w:rPr>
          <w:rFonts w:ascii="Arial" w:hAnsi="Arial" w:cs="Arial"/>
          <w:i/>
          <w:sz w:val="20"/>
        </w:rPr>
        <w:t>, 106</w:t>
      </w:r>
      <w:r w:rsidR="00ED4985" w:rsidRPr="00EA5B28">
        <w:rPr>
          <w:rFonts w:ascii="Arial" w:hAnsi="Arial" w:cs="Arial"/>
          <w:sz w:val="20"/>
        </w:rPr>
        <w:t>, 122-</w:t>
      </w:r>
      <w:r w:rsidRPr="00EA5B28">
        <w:rPr>
          <w:rFonts w:ascii="Arial" w:hAnsi="Arial" w:cs="Arial"/>
          <w:sz w:val="20"/>
        </w:rPr>
        <w:t xml:space="preserve">129. </w:t>
      </w:r>
    </w:p>
    <w:p w14:paraId="1E444AA2" w14:textId="77777777" w:rsidR="007D68F8" w:rsidRDefault="007D68F8" w:rsidP="00CF7EA0">
      <w:pPr>
        <w:pStyle w:val="NoSpacing"/>
        <w:spacing w:line="480" w:lineRule="auto"/>
        <w:rPr>
          <w:rFonts w:ascii="Arial" w:hAnsi="Arial" w:cs="Arial"/>
          <w:sz w:val="20"/>
        </w:rPr>
      </w:pPr>
    </w:p>
    <w:p w14:paraId="3CEFE8EA" w14:textId="77777777" w:rsidR="007D68F8" w:rsidRDefault="007D68F8" w:rsidP="00CF7EA0">
      <w:pPr>
        <w:pStyle w:val="EndNoteBibliography"/>
        <w:spacing w:after="0" w:line="480" w:lineRule="auto"/>
        <w:rPr>
          <w:rFonts w:ascii="Arial" w:hAnsi="Arial" w:cs="Arial"/>
          <w:sz w:val="20"/>
          <w:szCs w:val="20"/>
        </w:rPr>
      </w:pPr>
      <w:r w:rsidRPr="007D68F8">
        <w:rPr>
          <w:rFonts w:ascii="Arial" w:hAnsi="Arial" w:cs="Arial"/>
          <w:sz w:val="20"/>
          <w:szCs w:val="20"/>
        </w:rPr>
        <w:t>Archer M</w:t>
      </w:r>
      <w:r w:rsidR="00287475">
        <w:rPr>
          <w:rFonts w:ascii="Arial" w:hAnsi="Arial" w:cs="Arial"/>
          <w:sz w:val="20"/>
          <w:szCs w:val="20"/>
        </w:rPr>
        <w:t>.</w:t>
      </w:r>
      <w:r>
        <w:rPr>
          <w:rFonts w:ascii="Arial" w:hAnsi="Arial" w:cs="Arial"/>
          <w:sz w:val="20"/>
          <w:szCs w:val="20"/>
        </w:rPr>
        <w:t xml:space="preserve"> </w:t>
      </w:r>
      <w:r w:rsidR="00287475">
        <w:rPr>
          <w:rFonts w:ascii="Arial" w:hAnsi="Arial" w:cs="Arial"/>
          <w:sz w:val="20"/>
          <w:szCs w:val="20"/>
        </w:rPr>
        <w:t>(</w:t>
      </w:r>
      <w:r>
        <w:rPr>
          <w:rFonts w:ascii="Arial" w:hAnsi="Arial" w:cs="Arial"/>
          <w:sz w:val="20"/>
          <w:szCs w:val="20"/>
        </w:rPr>
        <w:t>1994</w:t>
      </w:r>
      <w:r w:rsidR="00287475">
        <w:rPr>
          <w:rFonts w:ascii="Arial" w:hAnsi="Arial" w:cs="Arial"/>
          <w:sz w:val="20"/>
          <w:szCs w:val="20"/>
        </w:rPr>
        <w:t>)</w:t>
      </w:r>
      <w:r w:rsidRPr="004D388E">
        <w:rPr>
          <w:rFonts w:ascii="Arial" w:hAnsi="Arial" w:cs="Arial"/>
          <w:sz w:val="20"/>
          <w:szCs w:val="20"/>
        </w:rPr>
        <w:t xml:space="preserve"> Taxonomy, distribution and nesting biology of the </w:t>
      </w:r>
      <w:r w:rsidRPr="004D388E">
        <w:rPr>
          <w:rFonts w:ascii="Arial" w:hAnsi="Arial" w:cs="Arial"/>
          <w:i/>
          <w:sz w:val="20"/>
          <w:szCs w:val="20"/>
        </w:rPr>
        <w:t>Vespa bicolor</w:t>
      </w:r>
      <w:r w:rsidRPr="004D388E">
        <w:rPr>
          <w:rFonts w:ascii="Arial" w:hAnsi="Arial" w:cs="Arial"/>
          <w:sz w:val="20"/>
          <w:szCs w:val="20"/>
        </w:rPr>
        <w:t xml:space="preserve"> group (Hym., Vespinae). </w:t>
      </w:r>
      <w:r w:rsidRPr="00287475">
        <w:rPr>
          <w:rFonts w:ascii="Arial" w:hAnsi="Arial" w:cs="Arial"/>
          <w:i/>
          <w:sz w:val="20"/>
          <w:szCs w:val="20"/>
        </w:rPr>
        <w:t>Entomologist’s Monthly Magazine,130</w:t>
      </w:r>
      <w:r w:rsidR="00F15AFB">
        <w:rPr>
          <w:rFonts w:ascii="Arial" w:hAnsi="Arial" w:cs="Arial"/>
          <w:sz w:val="20"/>
          <w:szCs w:val="20"/>
        </w:rPr>
        <w:t>,</w:t>
      </w:r>
      <w:r w:rsidRPr="004D388E">
        <w:rPr>
          <w:rFonts w:ascii="Arial" w:hAnsi="Arial" w:cs="Arial"/>
          <w:sz w:val="20"/>
          <w:szCs w:val="20"/>
        </w:rPr>
        <w:t>149-58.</w:t>
      </w:r>
    </w:p>
    <w:p w14:paraId="5AC73E76" w14:textId="77777777" w:rsidR="00F15AFB" w:rsidRPr="004D388E" w:rsidRDefault="00F15AFB" w:rsidP="00CF7EA0">
      <w:pPr>
        <w:pStyle w:val="EndNoteBibliography"/>
        <w:spacing w:after="0" w:line="480" w:lineRule="auto"/>
        <w:rPr>
          <w:rFonts w:ascii="Arial" w:hAnsi="Arial" w:cs="Arial"/>
          <w:sz w:val="20"/>
          <w:szCs w:val="20"/>
        </w:rPr>
      </w:pPr>
    </w:p>
    <w:p w14:paraId="28B40C76" w14:textId="55BF75E3" w:rsidR="007D68F8" w:rsidRPr="007D68F8" w:rsidRDefault="007D68F8" w:rsidP="00CF7EA0">
      <w:pPr>
        <w:pStyle w:val="NoSpacing"/>
        <w:spacing w:line="480" w:lineRule="auto"/>
        <w:rPr>
          <w:rFonts w:ascii="Arial" w:hAnsi="Arial" w:cs="Arial"/>
          <w:sz w:val="20"/>
          <w:szCs w:val="20"/>
        </w:rPr>
      </w:pPr>
      <w:r w:rsidRPr="007D68F8">
        <w:rPr>
          <w:rFonts w:ascii="Arial" w:hAnsi="Arial" w:cs="Arial"/>
          <w:sz w:val="20"/>
          <w:szCs w:val="20"/>
        </w:rPr>
        <w:t>Archer M</w:t>
      </w:r>
      <w:r w:rsidR="00287475">
        <w:rPr>
          <w:rFonts w:ascii="Arial" w:hAnsi="Arial" w:cs="Arial"/>
          <w:sz w:val="20"/>
          <w:szCs w:val="20"/>
        </w:rPr>
        <w:t>.</w:t>
      </w:r>
      <w:r>
        <w:rPr>
          <w:rFonts w:ascii="Arial" w:hAnsi="Arial" w:cs="Arial"/>
          <w:sz w:val="20"/>
          <w:szCs w:val="20"/>
        </w:rPr>
        <w:t>E</w:t>
      </w:r>
      <w:r w:rsidR="00287475">
        <w:rPr>
          <w:rFonts w:ascii="Arial" w:hAnsi="Arial" w:cs="Arial"/>
          <w:sz w:val="20"/>
          <w:szCs w:val="20"/>
        </w:rPr>
        <w:t>.</w:t>
      </w:r>
      <w:r>
        <w:rPr>
          <w:rFonts w:ascii="Arial" w:hAnsi="Arial" w:cs="Arial"/>
          <w:sz w:val="20"/>
          <w:szCs w:val="20"/>
        </w:rPr>
        <w:t xml:space="preserve"> </w:t>
      </w:r>
      <w:r w:rsidR="00287475">
        <w:rPr>
          <w:rFonts w:ascii="Arial" w:hAnsi="Arial" w:cs="Arial"/>
          <w:sz w:val="20"/>
          <w:szCs w:val="20"/>
        </w:rPr>
        <w:t>(</w:t>
      </w:r>
      <w:r>
        <w:rPr>
          <w:rFonts w:ascii="Arial" w:hAnsi="Arial" w:cs="Arial"/>
          <w:sz w:val="20"/>
          <w:szCs w:val="20"/>
        </w:rPr>
        <w:t>1989</w:t>
      </w:r>
      <w:r w:rsidR="00287475">
        <w:rPr>
          <w:rFonts w:ascii="Arial" w:hAnsi="Arial" w:cs="Arial"/>
          <w:sz w:val="20"/>
          <w:szCs w:val="20"/>
        </w:rPr>
        <w:t>)</w:t>
      </w:r>
      <w:r w:rsidRPr="004D388E">
        <w:rPr>
          <w:rFonts w:ascii="Arial" w:hAnsi="Arial" w:cs="Arial"/>
          <w:sz w:val="20"/>
          <w:szCs w:val="20"/>
        </w:rPr>
        <w:t xml:space="preserve"> </w:t>
      </w:r>
      <w:r w:rsidRPr="00287475">
        <w:rPr>
          <w:rFonts w:ascii="Arial" w:hAnsi="Arial" w:cs="Arial"/>
          <w:i/>
          <w:sz w:val="20"/>
          <w:szCs w:val="20"/>
        </w:rPr>
        <w:t>Key to World Species of the Vespinae: Part 1 - Keys, checklist and distribution</w:t>
      </w:r>
      <w:r w:rsidRPr="004D388E">
        <w:rPr>
          <w:rFonts w:ascii="Arial" w:hAnsi="Arial" w:cs="Arial"/>
          <w:sz w:val="20"/>
          <w:szCs w:val="20"/>
        </w:rPr>
        <w:t xml:space="preserve">. University College of Ripon and York St John. </w:t>
      </w:r>
    </w:p>
    <w:p w14:paraId="1E4ECB4F" w14:textId="77777777" w:rsidR="001C3682" w:rsidRPr="00EA5B28" w:rsidRDefault="001C3682" w:rsidP="00CF7EA0">
      <w:pPr>
        <w:pStyle w:val="NoSpacing"/>
        <w:spacing w:line="480" w:lineRule="auto"/>
        <w:rPr>
          <w:rFonts w:ascii="Arial" w:hAnsi="Arial" w:cs="Arial"/>
          <w:sz w:val="20"/>
        </w:rPr>
      </w:pPr>
    </w:p>
    <w:p w14:paraId="4FDA5144" w14:textId="2D1A78DB" w:rsidR="001C3682" w:rsidRPr="00474A7F" w:rsidRDefault="001C3682" w:rsidP="00CF7EA0">
      <w:pPr>
        <w:pStyle w:val="NoSpacing"/>
        <w:spacing w:line="480" w:lineRule="auto"/>
        <w:rPr>
          <w:rFonts w:ascii="Arial" w:hAnsi="Arial" w:cs="Arial"/>
          <w:sz w:val="20"/>
        </w:rPr>
      </w:pPr>
      <w:r w:rsidRPr="00EA5B28">
        <w:rPr>
          <w:rFonts w:ascii="Arial" w:hAnsi="Arial" w:cs="Arial"/>
          <w:sz w:val="20"/>
        </w:rPr>
        <w:t>Beggs J</w:t>
      </w:r>
      <w:r w:rsidR="00287475">
        <w:rPr>
          <w:rFonts w:ascii="Arial" w:hAnsi="Arial" w:cs="Arial"/>
          <w:sz w:val="20"/>
        </w:rPr>
        <w:t>.</w:t>
      </w:r>
      <w:r w:rsidRPr="00EA5B28">
        <w:rPr>
          <w:rFonts w:ascii="Arial" w:hAnsi="Arial" w:cs="Arial"/>
          <w:sz w:val="20"/>
        </w:rPr>
        <w:t>R</w:t>
      </w:r>
      <w:r w:rsidR="00287475">
        <w:rPr>
          <w:rFonts w:ascii="Arial" w:hAnsi="Arial" w:cs="Arial"/>
          <w:sz w:val="20"/>
        </w:rPr>
        <w:t>.</w:t>
      </w:r>
      <w:r w:rsidRPr="00EA5B28">
        <w:rPr>
          <w:rFonts w:ascii="Arial" w:hAnsi="Arial" w:cs="Arial"/>
          <w:sz w:val="20"/>
        </w:rPr>
        <w:t>, Brockerhoff E</w:t>
      </w:r>
      <w:r w:rsidR="00287475">
        <w:rPr>
          <w:rFonts w:ascii="Arial" w:hAnsi="Arial" w:cs="Arial"/>
          <w:sz w:val="20"/>
        </w:rPr>
        <w:t>.</w:t>
      </w:r>
      <w:r w:rsidRPr="00EA5B28">
        <w:rPr>
          <w:rFonts w:ascii="Arial" w:hAnsi="Arial" w:cs="Arial"/>
          <w:sz w:val="20"/>
        </w:rPr>
        <w:t>G</w:t>
      </w:r>
      <w:r w:rsidR="00287475">
        <w:rPr>
          <w:rFonts w:ascii="Arial" w:hAnsi="Arial" w:cs="Arial"/>
          <w:sz w:val="20"/>
        </w:rPr>
        <w:t>.</w:t>
      </w:r>
      <w:r w:rsidRPr="00EA5B28">
        <w:rPr>
          <w:rFonts w:ascii="Arial" w:hAnsi="Arial" w:cs="Arial"/>
          <w:sz w:val="20"/>
        </w:rPr>
        <w:t>, Corley J</w:t>
      </w:r>
      <w:r w:rsidR="00287475">
        <w:rPr>
          <w:rFonts w:ascii="Arial" w:hAnsi="Arial" w:cs="Arial"/>
          <w:sz w:val="20"/>
        </w:rPr>
        <w:t>.</w:t>
      </w:r>
      <w:r w:rsidRPr="00EA5B28">
        <w:rPr>
          <w:rFonts w:ascii="Arial" w:hAnsi="Arial" w:cs="Arial"/>
          <w:sz w:val="20"/>
        </w:rPr>
        <w:t>C</w:t>
      </w:r>
      <w:r w:rsidR="00287475">
        <w:rPr>
          <w:rFonts w:ascii="Arial" w:hAnsi="Arial" w:cs="Arial"/>
          <w:sz w:val="20"/>
        </w:rPr>
        <w:t>.</w:t>
      </w:r>
      <w:r w:rsidRPr="00EA5B28">
        <w:rPr>
          <w:rFonts w:ascii="Arial" w:hAnsi="Arial" w:cs="Arial"/>
          <w:sz w:val="20"/>
        </w:rPr>
        <w:t>, Kenis M</w:t>
      </w:r>
      <w:r w:rsidR="00287475">
        <w:rPr>
          <w:rFonts w:ascii="Arial" w:hAnsi="Arial" w:cs="Arial"/>
          <w:sz w:val="20"/>
        </w:rPr>
        <w:t>.</w:t>
      </w:r>
      <w:r w:rsidRPr="00EA5B28">
        <w:rPr>
          <w:rFonts w:ascii="Arial" w:hAnsi="Arial" w:cs="Arial"/>
          <w:sz w:val="20"/>
        </w:rPr>
        <w:t>, Masciocchi M</w:t>
      </w:r>
      <w:r w:rsidR="00287475">
        <w:rPr>
          <w:rFonts w:ascii="Arial" w:hAnsi="Arial" w:cs="Arial"/>
          <w:sz w:val="20"/>
        </w:rPr>
        <w:t>.</w:t>
      </w:r>
      <w:r w:rsidRPr="00EA5B28">
        <w:rPr>
          <w:rFonts w:ascii="Arial" w:hAnsi="Arial" w:cs="Arial"/>
          <w:sz w:val="20"/>
        </w:rPr>
        <w:t>, Muller F</w:t>
      </w:r>
      <w:r w:rsidR="00287475">
        <w:rPr>
          <w:rFonts w:ascii="Arial" w:hAnsi="Arial" w:cs="Arial"/>
          <w:sz w:val="20"/>
        </w:rPr>
        <w:t>.</w:t>
      </w:r>
      <w:r w:rsidRPr="00EA5B28">
        <w:rPr>
          <w:rFonts w:ascii="Arial" w:hAnsi="Arial" w:cs="Arial"/>
          <w:sz w:val="20"/>
        </w:rPr>
        <w:t>, Rome Q</w:t>
      </w:r>
      <w:r w:rsidR="00287475">
        <w:rPr>
          <w:rFonts w:ascii="Arial" w:hAnsi="Arial" w:cs="Arial"/>
          <w:sz w:val="20"/>
        </w:rPr>
        <w:t>.</w:t>
      </w:r>
      <w:r w:rsidRPr="00EA5B28">
        <w:rPr>
          <w:rFonts w:ascii="Arial" w:hAnsi="Arial" w:cs="Arial"/>
          <w:sz w:val="20"/>
        </w:rPr>
        <w:t xml:space="preserve"> and Villemant C</w:t>
      </w:r>
      <w:r w:rsidR="00287475">
        <w:rPr>
          <w:rFonts w:ascii="Arial" w:hAnsi="Arial" w:cs="Arial"/>
          <w:sz w:val="20"/>
        </w:rPr>
        <w:t>.</w:t>
      </w:r>
      <w:r w:rsidRPr="00EA5B28">
        <w:rPr>
          <w:rFonts w:ascii="Arial" w:hAnsi="Arial" w:cs="Arial"/>
          <w:sz w:val="20"/>
        </w:rPr>
        <w:t xml:space="preserve"> </w:t>
      </w:r>
      <w:r w:rsidR="00287475">
        <w:rPr>
          <w:rFonts w:ascii="Arial" w:hAnsi="Arial" w:cs="Arial"/>
          <w:sz w:val="20"/>
        </w:rPr>
        <w:t>(</w:t>
      </w:r>
      <w:r w:rsidRPr="00EA5B28">
        <w:rPr>
          <w:rFonts w:ascii="Arial" w:hAnsi="Arial" w:cs="Arial"/>
          <w:sz w:val="20"/>
        </w:rPr>
        <w:t>2011</w:t>
      </w:r>
      <w:r w:rsidR="00287475">
        <w:rPr>
          <w:rFonts w:ascii="Arial" w:hAnsi="Arial" w:cs="Arial"/>
          <w:sz w:val="20"/>
        </w:rPr>
        <w:t>)</w:t>
      </w:r>
      <w:r w:rsidRPr="00EA5B28">
        <w:rPr>
          <w:rFonts w:ascii="Arial" w:hAnsi="Arial" w:cs="Arial"/>
          <w:sz w:val="20"/>
        </w:rPr>
        <w:t xml:space="preserve"> </w:t>
      </w:r>
      <w:r w:rsidRPr="00474A7F">
        <w:rPr>
          <w:rFonts w:ascii="Arial" w:hAnsi="Arial" w:cs="Arial"/>
          <w:sz w:val="20"/>
        </w:rPr>
        <w:t xml:space="preserve">Ecological effects and management of invasive alien Vespidae. </w:t>
      </w:r>
      <w:r w:rsidRPr="00287475">
        <w:rPr>
          <w:rFonts w:ascii="Arial" w:hAnsi="Arial" w:cs="Arial"/>
          <w:i/>
          <w:sz w:val="20"/>
        </w:rPr>
        <w:t>J</w:t>
      </w:r>
      <w:r w:rsidR="00287475">
        <w:rPr>
          <w:rFonts w:ascii="Arial" w:hAnsi="Arial" w:cs="Arial"/>
          <w:i/>
          <w:sz w:val="20"/>
        </w:rPr>
        <w:t>ournal of the</w:t>
      </w:r>
      <w:r w:rsidRPr="00287475">
        <w:rPr>
          <w:rFonts w:ascii="Arial" w:hAnsi="Arial" w:cs="Arial"/>
          <w:i/>
          <w:sz w:val="20"/>
        </w:rPr>
        <w:t xml:space="preserve"> Int</w:t>
      </w:r>
      <w:r w:rsidR="00287475">
        <w:rPr>
          <w:rFonts w:ascii="Arial" w:hAnsi="Arial" w:cs="Arial"/>
          <w:i/>
          <w:sz w:val="20"/>
        </w:rPr>
        <w:t>ernational</w:t>
      </w:r>
      <w:r w:rsidRPr="00287475">
        <w:rPr>
          <w:rFonts w:ascii="Arial" w:hAnsi="Arial" w:cs="Arial"/>
          <w:i/>
          <w:sz w:val="20"/>
        </w:rPr>
        <w:t xml:space="preserve"> Org</w:t>
      </w:r>
      <w:r w:rsidR="00287475">
        <w:rPr>
          <w:rFonts w:ascii="Arial" w:hAnsi="Arial" w:cs="Arial"/>
          <w:i/>
          <w:sz w:val="20"/>
        </w:rPr>
        <w:t>anisation of</w:t>
      </w:r>
      <w:r w:rsidRPr="00287475">
        <w:rPr>
          <w:rFonts w:ascii="Arial" w:hAnsi="Arial" w:cs="Arial"/>
          <w:i/>
          <w:sz w:val="20"/>
        </w:rPr>
        <w:t xml:space="preserve"> Biol</w:t>
      </w:r>
      <w:r w:rsidR="00287475">
        <w:rPr>
          <w:rFonts w:ascii="Arial" w:hAnsi="Arial" w:cs="Arial"/>
          <w:i/>
          <w:sz w:val="20"/>
        </w:rPr>
        <w:t>ogical</w:t>
      </w:r>
      <w:r w:rsidRPr="00287475">
        <w:rPr>
          <w:rFonts w:ascii="Arial" w:hAnsi="Arial" w:cs="Arial"/>
          <w:i/>
          <w:sz w:val="20"/>
        </w:rPr>
        <w:t xml:space="preserve"> Control</w:t>
      </w:r>
      <w:r w:rsidR="00F15AFB" w:rsidRPr="00287475">
        <w:rPr>
          <w:rFonts w:ascii="Arial" w:hAnsi="Arial" w:cs="Arial"/>
          <w:i/>
          <w:sz w:val="20"/>
        </w:rPr>
        <w:t>,</w:t>
      </w:r>
      <w:r w:rsidRPr="00287475">
        <w:rPr>
          <w:rFonts w:ascii="Arial" w:hAnsi="Arial" w:cs="Arial"/>
          <w:i/>
          <w:sz w:val="20"/>
        </w:rPr>
        <w:t xml:space="preserve"> 56</w:t>
      </w:r>
      <w:r w:rsidRPr="00474A7F">
        <w:rPr>
          <w:rFonts w:ascii="Arial" w:hAnsi="Arial" w:cs="Arial"/>
          <w:sz w:val="20"/>
        </w:rPr>
        <w:t>, 505-526.</w:t>
      </w:r>
    </w:p>
    <w:p w14:paraId="056C870E" w14:textId="77777777" w:rsidR="00D53E2C" w:rsidRPr="00474A7F" w:rsidRDefault="00D53E2C" w:rsidP="00CF7EA0">
      <w:pPr>
        <w:pStyle w:val="NoSpacing"/>
        <w:spacing w:line="480" w:lineRule="auto"/>
        <w:rPr>
          <w:rFonts w:ascii="Arial" w:hAnsi="Arial" w:cs="Arial"/>
          <w:sz w:val="20"/>
        </w:rPr>
      </w:pPr>
    </w:p>
    <w:p w14:paraId="2F85E666" w14:textId="77777777" w:rsidR="00D53E2C" w:rsidRPr="00474A7F" w:rsidRDefault="00D53E2C" w:rsidP="00CF7EA0">
      <w:pPr>
        <w:pStyle w:val="NoSpacing"/>
        <w:spacing w:line="480" w:lineRule="auto"/>
        <w:rPr>
          <w:rFonts w:ascii="Arial" w:hAnsi="Arial" w:cs="Arial"/>
          <w:sz w:val="20"/>
        </w:rPr>
      </w:pPr>
      <w:r w:rsidRPr="00474A7F">
        <w:rPr>
          <w:rFonts w:ascii="Arial" w:hAnsi="Arial" w:cs="Arial"/>
          <w:sz w:val="20"/>
        </w:rPr>
        <w:t>Bertolino S</w:t>
      </w:r>
      <w:r w:rsidR="00287475">
        <w:rPr>
          <w:rFonts w:ascii="Arial" w:hAnsi="Arial" w:cs="Arial"/>
          <w:sz w:val="20"/>
        </w:rPr>
        <w:t>.</w:t>
      </w:r>
      <w:r w:rsidRPr="00474A7F">
        <w:rPr>
          <w:rFonts w:ascii="Arial" w:hAnsi="Arial" w:cs="Arial"/>
          <w:sz w:val="20"/>
        </w:rPr>
        <w:t>, Lioy S</w:t>
      </w:r>
      <w:r w:rsidR="00287475">
        <w:rPr>
          <w:rFonts w:ascii="Arial" w:hAnsi="Arial" w:cs="Arial"/>
          <w:sz w:val="20"/>
        </w:rPr>
        <w:t>.</w:t>
      </w:r>
      <w:r w:rsidRPr="00474A7F">
        <w:rPr>
          <w:rFonts w:ascii="Arial" w:hAnsi="Arial" w:cs="Arial"/>
          <w:sz w:val="20"/>
        </w:rPr>
        <w:t>, Laurino D</w:t>
      </w:r>
      <w:r w:rsidR="00287475">
        <w:rPr>
          <w:rFonts w:ascii="Arial" w:hAnsi="Arial" w:cs="Arial"/>
          <w:sz w:val="20"/>
        </w:rPr>
        <w:t>.</w:t>
      </w:r>
      <w:r w:rsidRPr="00474A7F">
        <w:rPr>
          <w:rFonts w:ascii="Arial" w:hAnsi="Arial" w:cs="Arial"/>
          <w:sz w:val="20"/>
        </w:rPr>
        <w:t>, Manino A</w:t>
      </w:r>
      <w:r w:rsidR="00287475">
        <w:rPr>
          <w:rFonts w:ascii="Arial" w:hAnsi="Arial" w:cs="Arial"/>
          <w:sz w:val="20"/>
        </w:rPr>
        <w:t>.</w:t>
      </w:r>
      <w:r w:rsidRPr="00474A7F">
        <w:rPr>
          <w:rFonts w:ascii="Arial" w:hAnsi="Arial" w:cs="Arial"/>
          <w:sz w:val="20"/>
        </w:rPr>
        <w:t xml:space="preserve"> and Porporato M</w:t>
      </w:r>
      <w:r w:rsidR="00287475">
        <w:rPr>
          <w:rFonts w:ascii="Arial" w:hAnsi="Arial" w:cs="Arial"/>
          <w:sz w:val="20"/>
        </w:rPr>
        <w:t>. (</w:t>
      </w:r>
      <w:r w:rsidRPr="00474A7F">
        <w:rPr>
          <w:rFonts w:ascii="Arial" w:hAnsi="Arial" w:cs="Arial"/>
          <w:sz w:val="20"/>
        </w:rPr>
        <w:t>2016</w:t>
      </w:r>
      <w:r w:rsidR="00287475">
        <w:rPr>
          <w:rFonts w:ascii="Arial" w:hAnsi="Arial" w:cs="Arial"/>
          <w:sz w:val="20"/>
        </w:rPr>
        <w:t>)</w:t>
      </w:r>
      <w:r w:rsidRPr="00474A7F">
        <w:rPr>
          <w:rFonts w:ascii="Arial" w:hAnsi="Arial" w:cs="Arial"/>
          <w:sz w:val="20"/>
        </w:rPr>
        <w:t xml:space="preserve"> Spread of the invasive yellow-legged hornet </w:t>
      </w:r>
      <w:r w:rsidRPr="00474A7F">
        <w:rPr>
          <w:rFonts w:ascii="Arial" w:hAnsi="Arial" w:cs="Arial"/>
          <w:i/>
          <w:sz w:val="20"/>
        </w:rPr>
        <w:t>Vespa velutina</w:t>
      </w:r>
      <w:r w:rsidRPr="00474A7F">
        <w:rPr>
          <w:rFonts w:ascii="Arial" w:hAnsi="Arial" w:cs="Arial"/>
          <w:sz w:val="20"/>
        </w:rPr>
        <w:t xml:space="preserve"> (Hymenoptera: Vespidae) in Italy. </w:t>
      </w:r>
      <w:r w:rsidRPr="00287475">
        <w:rPr>
          <w:rFonts w:ascii="Arial" w:hAnsi="Arial" w:cs="Arial"/>
          <w:i/>
          <w:sz w:val="20"/>
        </w:rPr>
        <w:t>Appl</w:t>
      </w:r>
      <w:r w:rsidR="00287475" w:rsidRPr="00287475">
        <w:rPr>
          <w:rFonts w:ascii="Arial" w:hAnsi="Arial" w:cs="Arial"/>
          <w:i/>
          <w:sz w:val="20"/>
        </w:rPr>
        <w:t>ied</w:t>
      </w:r>
      <w:r w:rsidRPr="00287475">
        <w:rPr>
          <w:rFonts w:ascii="Arial" w:hAnsi="Arial" w:cs="Arial"/>
          <w:i/>
          <w:sz w:val="20"/>
        </w:rPr>
        <w:t xml:space="preserve"> Entomol</w:t>
      </w:r>
      <w:r w:rsidR="00287475" w:rsidRPr="00287475">
        <w:rPr>
          <w:rFonts w:ascii="Arial" w:hAnsi="Arial" w:cs="Arial"/>
          <w:i/>
          <w:sz w:val="20"/>
        </w:rPr>
        <w:t>ogy</w:t>
      </w:r>
      <w:r w:rsidRPr="00287475">
        <w:rPr>
          <w:rFonts w:ascii="Arial" w:hAnsi="Arial" w:cs="Arial"/>
          <w:i/>
          <w:sz w:val="20"/>
        </w:rPr>
        <w:t xml:space="preserve"> </w:t>
      </w:r>
      <w:r w:rsidR="00287475" w:rsidRPr="00287475">
        <w:rPr>
          <w:rFonts w:ascii="Arial" w:hAnsi="Arial" w:cs="Arial"/>
          <w:i/>
          <w:sz w:val="20"/>
        </w:rPr>
        <w:t xml:space="preserve">and </w:t>
      </w:r>
      <w:r w:rsidRPr="00287475">
        <w:rPr>
          <w:rFonts w:ascii="Arial" w:hAnsi="Arial" w:cs="Arial"/>
          <w:i/>
          <w:sz w:val="20"/>
        </w:rPr>
        <w:t>Zool</w:t>
      </w:r>
      <w:r w:rsidR="00287475" w:rsidRPr="00287475">
        <w:rPr>
          <w:rFonts w:ascii="Arial" w:hAnsi="Arial" w:cs="Arial"/>
          <w:i/>
          <w:sz w:val="20"/>
        </w:rPr>
        <w:t>ogy</w:t>
      </w:r>
      <w:r w:rsidRPr="00287475">
        <w:rPr>
          <w:rFonts w:ascii="Arial" w:hAnsi="Arial" w:cs="Arial"/>
          <w:i/>
          <w:sz w:val="20"/>
        </w:rPr>
        <w:t>, 51</w:t>
      </w:r>
      <w:r w:rsidRPr="00474A7F">
        <w:rPr>
          <w:rFonts w:ascii="Arial" w:hAnsi="Arial" w:cs="Arial"/>
          <w:sz w:val="20"/>
        </w:rPr>
        <w:t xml:space="preserve"> (4), 589-597.</w:t>
      </w:r>
    </w:p>
    <w:p w14:paraId="3EE4A761" w14:textId="77777777" w:rsidR="00B26888" w:rsidRDefault="00B26888" w:rsidP="00CF7EA0">
      <w:pPr>
        <w:pStyle w:val="NoSpacing"/>
        <w:spacing w:line="480" w:lineRule="auto"/>
        <w:rPr>
          <w:rFonts w:ascii="Arial" w:hAnsi="Arial" w:cs="Arial"/>
          <w:sz w:val="20"/>
        </w:rPr>
      </w:pPr>
    </w:p>
    <w:p w14:paraId="64F60349" w14:textId="269084E6" w:rsidR="001C3682" w:rsidRPr="00474A7F" w:rsidRDefault="00B26888" w:rsidP="00CF7EA0">
      <w:pPr>
        <w:pStyle w:val="NoSpacing"/>
        <w:spacing w:line="480" w:lineRule="auto"/>
        <w:rPr>
          <w:rFonts w:ascii="Arial" w:hAnsi="Arial" w:cs="Arial"/>
          <w:sz w:val="20"/>
        </w:rPr>
      </w:pPr>
      <w:r>
        <w:rPr>
          <w:rFonts w:ascii="Arial" w:hAnsi="Arial" w:cs="Arial"/>
          <w:sz w:val="20"/>
        </w:rPr>
        <w:t>Budge G</w:t>
      </w:r>
      <w:r w:rsidR="00287475">
        <w:rPr>
          <w:rFonts w:ascii="Arial" w:hAnsi="Arial" w:cs="Arial"/>
          <w:sz w:val="20"/>
        </w:rPr>
        <w:t>.</w:t>
      </w:r>
      <w:r>
        <w:rPr>
          <w:rFonts w:ascii="Arial" w:hAnsi="Arial" w:cs="Arial"/>
          <w:sz w:val="20"/>
        </w:rPr>
        <w:t>E</w:t>
      </w:r>
      <w:r w:rsidR="00287475">
        <w:rPr>
          <w:rFonts w:ascii="Arial" w:hAnsi="Arial" w:cs="Arial"/>
          <w:sz w:val="20"/>
        </w:rPr>
        <w:t>.</w:t>
      </w:r>
      <w:r>
        <w:rPr>
          <w:rFonts w:ascii="Arial" w:hAnsi="Arial" w:cs="Arial"/>
          <w:sz w:val="20"/>
        </w:rPr>
        <w:t>, Hodgetts J</w:t>
      </w:r>
      <w:r w:rsidR="00287475">
        <w:rPr>
          <w:rFonts w:ascii="Arial" w:hAnsi="Arial" w:cs="Arial"/>
          <w:sz w:val="20"/>
        </w:rPr>
        <w:t>.</w:t>
      </w:r>
      <w:r>
        <w:rPr>
          <w:rFonts w:ascii="Arial" w:hAnsi="Arial" w:cs="Arial"/>
          <w:sz w:val="20"/>
        </w:rPr>
        <w:t>, Jones E</w:t>
      </w:r>
      <w:r w:rsidR="00287475">
        <w:rPr>
          <w:rFonts w:ascii="Arial" w:hAnsi="Arial" w:cs="Arial"/>
          <w:sz w:val="20"/>
        </w:rPr>
        <w:t>.</w:t>
      </w:r>
      <w:r>
        <w:rPr>
          <w:rFonts w:ascii="Arial" w:hAnsi="Arial" w:cs="Arial"/>
          <w:sz w:val="20"/>
        </w:rPr>
        <w:t>P</w:t>
      </w:r>
      <w:r w:rsidR="00287475">
        <w:rPr>
          <w:rFonts w:ascii="Arial" w:hAnsi="Arial" w:cs="Arial"/>
          <w:sz w:val="20"/>
        </w:rPr>
        <w:t>.</w:t>
      </w:r>
      <w:r>
        <w:rPr>
          <w:rFonts w:ascii="Arial" w:hAnsi="Arial" w:cs="Arial"/>
          <w:sz w:val="20"/>
        </w:rPr>
        <w:t>, Ostojá-Starzewski J</w:t>
      </w:r>
      <w:r w:rsidR="00287475">
        <w:rPr>
          <w:rFonts w:ascii="Arial" w:hAnsi="Arial" w:cs="Arial"/>
          <w:sz w:val="20"/>
        </w:rPr>
        <w:t>.</w:t>
      </w:r>
      <w:r>
        <w:rPr>
          <w:rFonts w:ascii="Arial" w:hAnsi="Arial" w:cs="Arial"/>
          <w:sz w:val="20"/>
        </w:rPr>
        <w:t>C</w:t>
      </w:r>
      <w:r w:rsidR="00287475">
        <w:rPr>
          <w:rFonts w:ascii="Arial" w:hAnsi="Arial" w:cs="Arial"/>
          <w:sz w:val="20"/>
        </w:rPr>
        <w:t>.</w:t>
      </w:r>
      <w:r>
        <w:rPr>
          <w:rFonts w:ascii="Arial" w:hAnsi="Arial" w:cs="Arial"/>
          <w:sz w:val="20"/>
        </w:rPr>
        <w:t>, Hall J</w:t>
      </w:r>
      <w:r w:rsidR="00287475">
        <w:rPr>
          <w:rFonts w:ascii="Arial" w:hAnsi="Arial" w:cs="Arial"/>
          <w:sz w:val="20"/>
        </w:rPr>
        <w:t>.</w:t>
      </w:r>
      <w:r>
        <w:rPr>
          <w:rFonts w:ascii="Arial" w:hAnsi="Arial" w:cs="Arial"/>
          <w:sz w:val="20"/>
        </w:rPr>
        <w:t>, Tomkies V</w:t>
      </w:r>
      <w:r w:rsidR="00287475">
        <w:rPr>
          <w:rFonts w:ascii="Arial" w:hAnsi="Arial" w:cs="Arial"/>
          <w:sz w:val="20"/>
        </w:rPr>
        <w:t>.</w:t>
      </w:r>
      <w:r>
        <w:rPr>
          <w:rFonts w:ascii="Arial" w:hAnsi="Arial" w:cs="Arial"/>
          <w:sz w:val="20"/>
        </w:rPr>
        <w:t>, Semmence N</w:t>
      </w:r>
      <w:r w:rsidR="00287475">
        <w:rPr>
          <w:rFonts w:ascii="Arial" w:hAnsi="Arial" w:cs="Arial"/>
          <w:sz w:val="20"/>
        </w:rPr>
        <w:t>.</w:t>
      </w:r>
      <w:r>
        <w:rPr>
          <w:rFonts w:ascii="Arial" w:hAnsi="Arial" w:cs="Arial"/>
          <w:sz w:val="20"/>
        </w:rPr>
        <w:t>, Brow</w:t>
      </w:r>
      <w:r w:rsidR="00287475">
        <w:rPr>
          <w:rFonts w:ascii="Arial" w:hAnsi="Arial" w:cs="Arial"/>
          <w:sz w:val="20"/>
        </w:rPr>
        <w:t>n</w:t>
      </w:r>
      <w:r>
        <w:rPr>
          <w:rFonts w:ascii="Arial" w:hAnsi="Arial" w:cs="Arial"/>
          <w:sz w:val="20"/>
        </w:rPr>
        <w:t xml:space="preserve"> M</w:t>
      </w:r>
      <w:r w:rsidR="00287475">
        <w:rPr>
          <w:rFonts w:ascii="Arial" w:hAnsi="Arial" w:cs="Arial"/>
          <w:sz w:val="20"/>
        </w:rPr>
        <w:t>.</w:t>
      </w:r>
      <w:r>
        <w:rPr>
          <w:rFonts w:ascii="Arial" w:hAnsi="Arial" w:cs="Arial"/>
          <w:sz w:val="20"/>
        </w:rPr>
        <w:t>, Wakefield M</w:t>
      </w:r>
      <w:r w:rsidR="00287475">
        <w:rPr>
          <w:rFonts w:ascii="Arial" w:hAnsi="Arial" w:cs="Arial"/>
          <w:sz w:val="20"/>
        </w:rPr>
        <w:t>.</w:t>
      </w:r>
      <w:r w:rsidR="00F15AFB">
        <w:rPr>
          <w:rFonts w:ascii="Arial" w:hAnsi="Arial" w:cs="Arial"/>
          <w:sz w:val="20"/>
        </w:rPr>
        <w:t xml:space="preserve">  and</w:t>
      </w:r>
      <w:r>
        <w:rPr>
          <w:rFonts w:ascii="Arial" w:hAnsi="Arial" w:cs="Arial"/>
          <w:sz w:val="20"/>
        </w:rPr>
        <w:t xml:space="preserve"> Stainton K</w:t>
      </w:r>
      <w:r w:rsidR="00287475">
        <w:rPr>
          <w:rFonts w:ascii="Arial" w:hAnsi="Arial" w:cs="Arial"/>
          <w:sz w:val="20"/>
        </w:rPr>
        <w:t>.</w:t>
      </w:r>
      <w:r>
        <w:rPr>
          <w:rFonts w:ascii="Arial" w:hAnsi="Arial" w:cs="Arial"/>
          <w:sz w:val="20"/>
        </w:rPr>
        <w:t xml:space="preserve"> </w:t>
      </w:r>
      <w:r w:rsidR="00287475">
        <w:rPr>
          <w:rFonts w:ascii="Arial" w:hAnsi="Arial" w:cs="Arial"/>
          <w:sz w:val="20"/>
        </w:rPr>
        <w:t>(</w:t>
      </w:r>
      <w:r>
        <w:rPr>
          <w:rFonts w:ascii="Arial" w:hAnsi="Arial" w:cs="Arial"/>
          <w:sz w:val="20"/>
        </w:rPr>
        <w:t>2017</w:t>
      </w:r>
      <w:r w:rsidR="00287475">
        <w:rPr>
          <w:rFonts w:ascii="Arial" w:hAnsi="Arial" w:cs="Arial"/>
          <w:sz w:val="20"/>
        </w:rPr>
        <w:t>)</w:t>
      </w:r>
      <w:r>
        <w:rPr>
          <w:rFonts w:ascii="Arial" w:hAnsi="Arial" w:cs="Arial"/>
          <w:sz w:val="20"/>
        </w:rPr>
        <w:t xml:space="preserve"> </w:t>
      </w:r>
      <w:r w:rsidRPr="00B26888">
        <w:rPr>
          <w:rFonts w:ascii="Arial" w:hAnsi="Arial" w:cs="Arial"/>
          <w:sz w:val="20"/>
        </w:rPr>
        <w:t xml:space="preserve">The invasion, provenance and diversity of </w:t>
      </w:r>
      <w:r w:rsidRPr="00DE1C99">
        <w:rPr>
          <w:rFonts w:ascii="Arial" w:hAnsi="Arial" w:cs="Arial"/>
          <w:i/>
          <w:sz w:val="20"/>
        </w:rPr>
        <w:t>Vespa velutina</w:t>
      </w:r>
      <w:r w:rsidRPr="00B26888">
        <w:rPr>
          <w:rFonts w:ascii="Arial" w:hAnsi="Arial" w:cs="Arial"/>
          <w:sz w:val="20"/>
        </w:rPr>
        <w:t xml:space="preserve"> Lepeletier (Hymenoptera: Vespidae) in Great Britain</w:t>
      </w:r>
      <w:r w:rsidRPr="00287475">
        <w:rPr>
          <w:rFonts w:ascii="Arial" w:hAnsi="Arial" w:cs="Arial"/>
          <w:sz w:val="20"/>
        </w:rPr>
        <w:t xml:space="preserve">. </w:t>
      </w:r>
      <w:r w:rsidRPr="00287475">
        <w:rPr>
          <w:rFonts w:ascii="Arial" w:hAnsi="Arial" w:cs="Arial"/>
          <w:i/>
          <w:sz w:val="20"/>
          <w:szCs w:val="20"/>
        </w:rPr>
        <w:t>PLOS ONE,</w:t>
      </w:r>
      <w:r w:rsidR="00287475" w:rsidRPr="00287475">
        <w:rPr>
          <w:rFonts w:ascii="Arial" w:hAnsi="Arial" w:cs="Arial"/>
          <w:i/>
          <w:sz w:val="20"/>
          <w:szCs w:val="20"/>
        </w:rPr>
        <w:t xml:space="preserve"> 12 </w:t>
      </w:r>
      <w:r w:rsidR="00287475" w:rsidRPr="00287475">
        <w:rPr>
          <w:rFonts w:ascii="Arial" w:hAnsi="Arial" w:cs="Arial"/>
          <w:sz w:val="20"/>
          <w:szCs w:val="20"/>
        </w:rPr>
        <w:t xml:space="preserve">(9), </w:t>
      </w:r>
      <w:r w:rsidR="00027547" w:rsidRPr="00027547">
        <w:rPr>
          <w:rFonts w:ascii="Arial" w:hAnsi="Arial" w:cs="Arial"/>
          <w:sz w:val="20"/>
          <w:szCs w:val="20"/>
        </w:rPr>
        <w:t>e0185172</w:t>
      </w:r>
      <w:r w:rsidR="00027547">
        <w:rPr>
          <w:rFonts w:ascii="Arial" w:hAnsi="Arial" w:cs="Arial"/>
          <w:sz w:val="20"/>
          <w:szCs w:val="20"/>
        </w:rPr>
        <w:t xml:space="preserve">, </w:t>
      </w:r>
      <w:r w:rsidR="00287475" w:rsidRPr="00287475">
        <w:rPr>
          <w:rFonts w:ascii="Arial" w:hAnsi="Arial" w:cs="Arial"/>
          <w:sz w:val="20"/>
          <w:szCs w:val="20"/>
        </w:rPr>
        <w:t xml:space="preserve">DOI: </w:t>
      </w:r>
      <w:r w:rsidR="0063784C" w:rsidRPr="0063784C">
        <w:rPr>
          <w:rFonts w:ascii="Arial" w:hAnsi="Arial" w:cs="Arial"/>
          <w:sz w:val="20"/>
          <w:szCs w:val="20"/>
        </w:rPr>
        <w:t>10.1371/journal.pone.0185172</w:t>
      </w:r>
    </w:p>
    <w:p w14:paraId="4CE8F98F" w14:textId="77777777" w:rsidR="00B26888" w:rsidRDefault="00B26888" w:rsidP="00CF7EA0">
      <w:pPr>
        <w:pStyle w:val="NoSpacing"/>
        <w:spacing w:line="480" w:lineRule="auto"/>
        <w:rPr>
          <w:rFonts w:ascii="Arial" w:hAnsi="Arial" w:cs="Arial"/>
          <w:sz w:val="20"/>
        </w:rPr>
      </w:pPr>
    </w:p>
    <w:p w14:paraId="20BACE53" w14:textId="77777777" w:rsidR="00382B5D" w:rsidRPr="00474A7F" w:rsidRDefault="00382B5D" w:rsidP="00CF7EA0">
      <w:pPr>
        <w:pStyle w:val="NoSpacing"/>
        <w:spacing w:line="480" w:lineRule="auto"/>
        <w:rPr>
          <w:rFonts w:ascii="Arial" w:hAnsi="Arial" w:cs="Arial"/>
          <w:sz w:val="20"/>
        </w:rPr>
      </w:pPr>
      <w:r w:rsidRPr="00474A7F">
        <w:rPr>
          <w:rFonts w:ascii="Arial" w:hAnsi="Arial" w:cs="Arial"/>
          <w:sz w:val="20"/>
        </w:rPr>
        <w:t>Chomczynski P. and Rymaszewski M</w:t>
      </w:r>
      <w:r w:rsidR="00287475">
        <w:rPr>
          <w:rFonts w:ascii="Arial" w:hAnsi="Arial" w:cs="Arial"/>
          <w:sz w:val="20"/>
        </w:rPr>
        <w:t>.</w:t>
      </w:r>
      <w:r w:rsidRPr="00474A7F">
        <w:rPr>
          <w:rFonts w:ascii="Arial" w:hAnsi="Arial" w:cs="Arial"/>
          <w:sz w:val="20"/>
        </w:rPr>
        <w:t xml:space="preserve"> </w:t>
      </w:r>
      <w:r w:rsidR="00287475">
        <w:rPr>
          <w:rFonts w:ascii="Arial" w:hAnsi="Arial" w:cs="Arial"/>
          <w:sz w:val="20"/>
        </w:rPr>
        <w:t>(</w:t>
      </w:r>
      <w:r w:rsidRPr="00474A7F">
        <w:rPr>
          <w:rFonts w:ascii="Arial" w:hAnsi="Arial" w:cs="Arial"/>
          <w:sz w:val="20"/>
        </w:rPr>
        <w:t>2006</w:t>
      </w:r>
      <w:r w:rsidR="00287475">
        <w:rPr>
          <w:rFonts w:ascii="Arial" w:hAnsi="Arial" w:cs="Arial"/>
          <w:sz w:val="20"/>
        </w:rPr>
        <w:t>)</w:t>
      </w:r>
      <w:r w:rsidRPr="00474A7F">
        <w:rPr>
          <w:rFonts w:ascii="Arial" w:hAnsi="Arial" w:cs="Arial"/>
          <w:sz w:val="20"/>
        </w:rPr>
        <w:t xml:space="preserve"> Alkaline polyethylene glycol-based method for direct PCR from bacteria, eukaryotic tissue samples, and whole blood. </w:t>
      </w:r>
      <w:r w:rsidRPr="00287475">
        <w:rPr>
          <w:rFonts w:ascii="Arial" w:hAnsi="Arial" w:cs="Arial"/>
          <w:i/>
          <w:sz w:val="20"/>
        </w:rPr>
        <w:t>Biotechniques, 40</w:t>
      </w:r>
      <w:r w:rsidRPr="00474A7F">
        <w:rPr>
          <w:rFonts w:ascii="Arial" w:hAnsi="Arial" w:cs="Arial"/>
          <w:sz w:val="20"/>
        </w:rPr>
        <w:t>, 454-458.</w:t>
      </w:r>
    </w:p>
    <w:p w14:paraId="398A04CB" w14:textId="77777777" w:rsidR="00382B5D" w:rsidRPr="00474A7F" w:rsidRDefault="00382B5D" w:rsidP="00CF7EA0">
      <w:pPr>
        <w:pStyle w:val="NoSpacing"/>
        <w:spacing w:line="480" w:lineRule="auto"/>
        <w:rPr>
          <w:rFonts w:ascii="Arial" w:hAnsi="Arial" w:cs="Arial"/>
          <w:sz w:val="20"/>
        </w:rPr>
      </w:pPr>
    </w:p>
    <w:p w14:paraId="7EE6B3E3" w14:textId="77777777" w:rsidR="001C3682" w:rsidRPr="00EA5B28" w:rsidRDefault="001C3682" w:rsidP="00CF7EA0">
      <w:pPr>
        <w:pStyle w:val="NoSpacing"/>
        <w:spacing w:line="480" w:lineRule="auto"/>
        <w:rPr>
          <w:rFonts w:ascii="Arial" w:hAnsi="Arial" w:cs="Arial"/>
          <w:sz w:val="20"/>
        </w:rPr>
      </w:pPr>
      <w:r w:rsidRPr="00474A7F">
        <w:rPr>
          <w:rFonts w:ascii="Arial" w:hAnsi="Arial" w:cs="Arial"/>
          <w:sz w:val="20"/>
        </w:rPr>
        <w:t>Darrouzet E</w:t>
      </w:r>
      <w:r w:rsidR="00287475">
        <w:rPr>
          <w:rFonts w:ascii="Arial" w:hAnsi="Arial" w:cs="Arial"/>
          <w:sz w:val="20"/>
        </w:rPr>
        <w:t>.</w:t>
      </w:r>
      <w:r w:rsidRPr="00474A7F">
        <w:rPr>
          <w:rFonts w:ascii="Arial" w:hAnsi="Arial" w:cs="Arial"/>
          <w:sz w:val="20"/>
        </w:rPr>
        <w:t>, Gevar J</w:t>
      </w:r>
      <w:r w:rsidR="00287475">
        <w:rPr>
          <w:rFonts w:ascii="Arial" w:hAnsi="Arial" w:cs="Arial"/>
          <w:sz w:val="20"/>
        </w:rPr>
        <w:t>.</w:t>
      </w:r>
      <w:r w:rsidRPr="00474A7F">
        <w:rPr>
          <w:rFonts w:ascii="Arial" w:hAnsi="Arial" w:cs="Arial"/>
          <w:sz w:val="20"/>
        </w:rPr>
        <w:t>, Guigmard Q</w:t>
      </w:r>
      <w:r w:rsidR="00287475">
        <w:rPr>
          <w:rFonts w:ascii="Arial" w:hAnsi="Arial" w:cs="Arial"/>
          <w:sz w:val="20"/>
        </w:rPr>
        <w:t>.</w:t>
      </w:r>
      <w:r w:rsidRPr="00474A7F">
        <w:rPr>
          <w:rFonts w:ascii="Arial" w:hAnsi="Arial" w:cs="Arial"/>
          <w:sz w:val="20"/>
        </w:rPr>
        <w:t xml:space="preserve"> and Aron S</w:t>
      </w:r>
      <w:r w:rsidR="00287475">
        <w:rPr>
          <w:rFonts w:ascii="Arial" w:hAnsi="Arial" w:cs="Arial"/>
          <w:sz w:val="20"/>
        </w:rPr>
        <w:t>.</w:t>
      </w:r>
      <w:r w:rsidRPr="00474A7F">
        <w:rPr>
          <w:rFonts w:ascii="Arial" w:hAnsi="Arial" w:cs="Arial"/>
          <w:sz w:val="20"/>
        </w:rPr>
        <w:t xml:space="preserve"> </w:t>
      </w:r>
      <w:r w:rsidR="00287475">
        <w:rPr>
          <w:rFonts w:ascii="Arial" w:hAnsi="Arial" w:cs="Arial"/>
          <w:sz w:val="20"/>
        </w:rPr>
        <w:t>(</w:t>
      </w:r>
      <w:r w:rsidRPr="00474A7F">
        <w:rPr>
          <w:rFonts w:ascii="Arial" w:hAnsi="Arial" w:cs="Arial"/>
          <w:sz w:val="20"/>
        </w:rPr>
        <w:t>201</w:t>
      </w:r>
      <w:r w:rsidR="00D41E9B" w:rsidRPr="00474A7F">
        <w:rPr>
          <w:rFonts w:ascii="Arial" w:hAnsi="Arial" w:cs="Arial"/>
          <w:sz w:val="20"/>
        </w:rPr>
        <w:t>5</w:t>
      </w:r>
      <w:r w:rsidR="00287475">
        <w:rPr>
          <w:rFonts w:ascii="Arial" w:hAnsi="Arial" w:cs="Arial"/>
          <w:sz w:val="20"/>
        </w:rPr>
        <w:t>)</w:t>
      </w:r>
      <w:r w:rsidR="00D41E9B" w:rsidRPr="00474A7F">
        <w:rPr>
          <w:rFonts w:ascii="Arial" w:hAnsi="Arial" w:cs="Arial"/>
          <w:sz w:val="20"/>
        </w:rPr>
        <w:t xml:space="preserve"> Production of early diploid males by European colonies of the invasive hornet </w:t>
      </w:r>
      <w:r w:rsidR="00D41E9B" w:rsidRPr="00474A7F">
        <w:rPr>
          <w:rFonts w:ascii="Arial" w:hAnsi="Arial" w:cs="Arial"/>
          <w:i/>
          <w:sz w:val="20"/>
        </w:rPr>
        <w:t>Vespa velutina nigrithorax</w:t>
      </w:r>
      <w:r w:rsidR="00D41E9B" w:rsidRPr="00474A7F">
        <w:rPr>
          <w:rFonts w:ascii="Arial" w:hAnsi="Arial" w:cs="Arial"/>
          <w:sz w:val="20"/>
        </w:rPr>
        <w:t xml:space="preserve">. </w:t>
      </w:r>
      <w:r w:rsidR="00433DE7" w:rsidRPr="00474A7F">
        <w:rPr>
          <w:rFonts w:ascii="Arial" w:hAnsi="Arial" w:cs="Arial"/>
          <w:sz w:val="20"/>
        </w:rPr>
        <w:t xml:space="preserve">PLOS ONE, </w:t>
      </w:r>
      <w:r w:rsidR="00287475">
        <w:rPr>
          <w:rFonts w:ascii="Arial" w:hAnsi="Arial" w:cs="Arial"/>
          <w:sz w:val="20"/>
        </w:rPr>
        <w:t>DOI</w:t>
      </w:r>
      <w:r w:rsidR="00D41E9B" w:rsidRPr="00EA5B28">
        <w:rPr>
          <w:rFonts w:ascii="Arial" w:hAnsi="Arial" w:cs="Arial"/>
          <w:sz w:val="20"/>
        </w:rPr>
        <w:t>:10.1371/journal.pone.0136680</w:t>
      </w:r>
      <w:r w:rsidR="00433DE7" w:rsidRPr="00EA5B28">
        <w:rPr>
          <w:rFonts w:ascii="Arial" w:hAnsi="Arial" w:cs="Arial"/>
          <w:sz w:val="20"/>
        </w:rPr>
        <w:t>.</w:t>
      </w:r>
    </w:p>
    <w:p w14:paraId="73900AFD" w14:textId="77777777" w:rsidR="007B4027" w:rsidRPr="00EA5B28" w:rsidRDefault="007B4027" w:rsidP="00CF7EA0">
      <w:pPr>
        <w:pStyle w:val="NoSpacing"/>
        <w:spacing w:line="480" w:lineRule="auto"/>
        <w:rPr>
          <w:rFonts w:ascii="Arial" w:hAnsi="Arial" w:cs="Arial"/>
          <w:sz w:val="20"/>
        </w:rPr>
      </w:pPr>
    </w:p>
    <w:p w14:paraId="7802921B" w14:textId="77777777" w:rsidR="00A44DEB" w:rsidRPr="00EA5B28" w:rsidRDefault="007B4027" w:rsidP="00CF7EA0">
      <w:pPr>
        <w:pStyle w:val="NoSpacing"/>
        <w:spacing w:line="480" w:lineRule="auto"/>
        <w:rPr>
          <w:rFonts w:ascii="Arial" w:hAnsi="Arial" w:cs="Arial"/>
          <w:sz w:val="20"/>
        </w:rPr>
      </w:pPr>
      <w:r w:rsidRPr="00EA5B28">
        <w:rPr>
          <w:rFonts w:ascii="Arial" w:hAnsi="Arial" w:cs="Arial"/>
          <w:sz w:val="20"/>
        </w:rPr>
        <w:t>D</w:t>
      </w:r>
      <w:r w:rsidR="00927CCE" w:rsidRPr="00EA5B28">
        <w:rPr>
          <w:rFonts w:ascii="Arial" w:hAnsi="Arial" w:cs="Arial"/>
          <w:sz w:val="20"/>
        </w:rPr>
        <w:t>efra</w:t>
      </w:r>
      <w:r w:rsidR="00F15AFB">
        <w:rPr>
          <w:rFonts w:ascii="Arial" w:hAnsi="Arial" w:cs="Arial"/>
          <w:sz w:val="20"/>
        </w:rPr>
        <w:t xml:space="preserve"> </w:t>
      </w:r>
      <w:r w:rsidR="00287475">
        <w:rPr>
          <w:rFonts w:ascii="Arial" w:hAnsi="Arial" w:cs="Arial"/>
          <w:sz w:val="20"/>
        </w:rPr>
        <w:t>(</w:t>
      </w:r>
      <w:r w:rsidRPr="00EA5B28">
        <w:rPr>
          <w:rFonts w:ascii="Arial" w:hAnsi="Arial" w:cs="Arial"/>
          <w:sz w:val="20"/>
        </w:rPr>
        <w:t>2016</w:t>
      </w:r>
      <w:r w:rsidR="00287475">
        <w:rPr>
          <w:rFonts w:ascii="Arial" w:hAnsi="Arial" w:cs="Arial"/>
          <w:sz w:val="20"/>
        </w:rPr>
        <w:t>)</w:t>
      </w:r>
      <w:r w:rsidRPr="00EA5B28">
        <w:rPr>
          <w:rFonts w:ascii="Arial" w:hAnsi="Arial" w:cs="Arial"/>
          <w:sz w:val="20"/>
        </w:rPr>
        <w:t xml:space="preserve"> Press release: Asian hornet outbreak contained in Gloucestershire and Somerset [</w:t>
      </w:r>
      <w:r w:rsidR="00287475">
        <w:rPr>
          <w:rFonts w:ascii="Arial" w:hAnsi="Arial" w:cs="Arial"/>
          <w:sz w:val="20"/>
        </w:rPr>
        <w:t>text article</w:t>
      </w:r>
      <w:r w:rsidRPr="00EA5B28">
        <w:rPr>
          <w:rFonts w:ascii="Arial" w:hAnsi="Arial" w:cs="Arial"/>
          <w:sz w:val="20"/>
        </w:rPr>
        <w:t xml:space="preserve">] </w:t>
      </w:r>
      <w:r w:rsidR="00287475">
        <w:rPr>
          <w:rFonts w:ascii="Arial" w:hAnsi="Arial" w:cs="Arial"/>
          <w:sz w:val="20"/>
        </w:rPr>
        <w:t>Retrieved from</w:t>
      </w:r>
      <w:r w:rsidRPr="00EA5B28">
        <w:rPr>
          <w:rFonts w:ascii="Arial" w:hAnsi="Arial" w:cs="Arial"/>
          <w:sz w:val="20"/>
        </w:rPr>
        <w:t xml:space="preserve">: https://www.gov.uk/government/news/asian-hornet-outbreak-contained-in-gloucestershire-and-somerset. </w:t>
      </w:r>
    </w:p>
    <w:p w14:paraId="15ABFBF0" w14:textId="77777777" w:rsidR="00927CCE" w:rsidRPr="00EA5B28" w:rsidRDefault="00927CCE" w:rsidP="00CF7EA0">
      <w:pPr>
        <w:pStyle w:val="NoSpacing"/>
        <w:spacing w:line="480" w:lineRule="auto"/>
        <w:rPr>
          <w:rFonts w:ascii="Arial" w:hAnsi="Arial" w:cs="Arial"/>
          <w:sz w:val="20"/>
        </w:rPr>
      </w:pPr>
    </w:p>
    <w:p w14:paraId="01ECEFD9" w14:textId="77777777" w:rsidR="007B4027" w:rsidRPr="00EA5B28" w:rsidRDefault="00927CCE" w:rsidP="00CF7EA0">
      <w:pPr>
        <w:pStyle w:val="NoSpacing"/>
        <w:spacing w:line="480" w:lineRule="auto"/>
        <w:rPr>
          <w:rFonts w:ascii="Arial" w:hAnsi="Arial" w:cs="Arial"/>
          <w:sz w:val="20"/>
        </w:rPr>
      </w:pPr>
      <w:r w:rsidRPr="00EA5B28">
        <w:rPr>
          <w:rFonts w:ascii="Arial" w:hAnsi="Arial" w:cs="Arial"/>
          <w:sz w:val="20"/>
        </w:rPr>
        <w:t>EPPO (European and Mediterranean Plant Protection Organization)</w:t>
      </w:r>
      <w:r w:rsidR="00287475">
        <w:rPr>
          <w:rFonts w:ascii="Arial" w:hAnsi="Arial" w:cs="Arial"/>
          <w:sz w:val="20"/>
        </w:rPr>
        <w:t xml:space="preserve"> (</w:t>
      </w:r>
      <w:r w:rsidRPr="00EA5B28">
        <w:rPr>
          <w:rFonts w:ascii="Arial" w:hAnsi="Arial" w:cs="Arial"/>
          <w:sz w:val="20"/>
        </w:rPr>
        <w:t>2014</w:t>
      </w:r>
      <w:r w:rsidR="00287475">
        <w:rPr>
          <w:rFonts w:ascii="Arial" w:hAnsi="Arial" w:cs="Arial"/>
          <w:sz w:val="20"/>
        </w:rPr>
        <w:t>)</w:t>
      </w:r>
      <w:r w:rsidRPr="00EA5B28">
        <w:rPr>
          <w:rFonts w:ascii="Arial" w:hAnsi="Arial" w:cs="Arial"/>
          <w:sz w:val="20"/>
        </w:rPr>
        <w:t xml:space="preserve"> PM 7/98 (2) Specific requirements for laboratories preparing accreditation for a plant pest diagnostic activity. </w:t>
      </w:r>
      <w:r w:rsidRPr="00287475">
        <w:rPr>
          <w:rFonts w:ascii="Arial" w:hAnsi="Arial" w:cs="Arial"/>
          <w:i/>
          <w:sz w:val="20"/>
        </w:rPr>
        <w:t xml:space="preserve">EPPO Bulletin, 44, </w:t>
      </w:r>
      <w:r w:rsidRPr="00EA5B28">
        <w:rPr>
          <w:rFonts w:ascii="Arial" w:hAnsi="Arial" w:cs="Arial"/>
          <w:sz w:val="20"/>
        </w:rPr>
        <w:t>117-147.</w:t>
      </w:r>
    </w:p>
    <w:p w14:paraId="79B9FA25" w14:textId="77777777" w:rsidR="00927CCE" w:rsidRPr="00EA5B28" w:rsidRDefault="00927CCE" w:rsidP="00CF7EA0">
      <w:pPr>
        <w:pStyle w:val="NoSpacing"/>
        <w:spacing w:line="480" w:lineRule="auto"/>
        <w:rPr>
          <w:rFonts w:ascii="Arial" w:hAnsi="Arial" w:cs="Arial"/>
          <w:sz w:val="20"/>
        </w:rPr>
      </w:pPr>
    </w:p>
    <w:p w14:paraId="6EBE64FD" w14:textId="77777777" w:rsidR="00A44DEB" w:rsidRPr="00EA5B28" w:rsidRDefault="00A44DEB" w:rsidP="00CF7EA0">
      <w:pPr>
        <w:pStyle w:val="NoSpacing"/>
        <w:spacing w:line="480" w:lineRule="auto"/>
        <w:rPr>
          <w:rFonts w:ascii="Arial" w:hAnsi="Arial" w:cs="Arial"/>
          <w:sz w:val="20"/>
        </w:rPr>
      </w:pPr>
      <w:r w:rsidRPr="00EA5B28">
        <w:rPr>
          <w:rFonts w:ascii="Arial" w:hAnsi="Arial" w:cs="Arial"/>
          <w:sz w:val="20"/>
        </w:rPr>
        <w:t>Folmer O</w:t>
      </w:r>
      <w:r w:rsidR="00287475">
        <w:rPr>
          <w:rFonts w:ascii="Arial" w:hAnsi="Arial" w:cs="Arial"/>
          <w:sz w:val="20"/>
        </w:rPr>
        <w:t>.</w:t>
      </w:r>
      <w:r w:rsidRPr="00EA5B28">
        <w:rPr>
          <w:rFonts w:ascii="Arial" w:hAnsi="Arial" w:cs="Arial"/>
          <w:sz w:val="20"/>
        </w:rPr>
        <w:t>, Black M</w:t>
      </w:r>
      <w:r w:rsidR="00287475">
        <w:rPr>
          <w:rFonts w:ascii="Arial" w:hAnsi="Arial" w:cs="Arial"/>
          <w:sz w:val="20"/>
        </w:rPr>
        <w:t>.</w:t>
      </w:r>
      <w:r w:rsidRPr="00EA5B28">
        <w:rPr>
          <w:rFonts w:ascii="Arial" w:hAnsi="Arial" w:cs="Arial"/>
          <w:sz w:val="20"/>
        </w:rPr>
        <w:t>, Hoeh W</w:t>
      </w:r>
      <w:r w:rsidR="00287475">
        <w:rPr>
          <w:rFonts w:ascii="Arial" w:hAnsi="Arial" w:cs="Arial"/>
          <w:sz w:val="20"/>
        </w:rPr>
        <w:t>.</w:t>
      </w:r>
      <w:r w:rsidRPr="00EA5B28">
        <w:rPr>
          <w:rFonts w:ascii="Arial" w:hAnsi="Arial" w:cs="Arial"/>
          <w:sz w:val="20"/>
        </w:rPr>
        <w:t>, Lutz R</w:t>
      </w:r>
      <w:r w:rsidR="00287475">
        <w:rPr>
          <w:rFonts w:ascii="Arial" w:hAnsi="Arial" w:cs="Arial"/>
          <w:sz w:val="20"/>
        </w:rPr>
        <w:t>.</w:t>
      </w:r>
      <w:r w:rsidRPr="00EA5B28">
        <w:rPr>
          <w:rFonts w:ascii="Arial" w:hAnsi="Arial" w:cs="Arial"/>
          <w:sz w:val="20"/>
        </w:rPr>
        <w:t xml:space="preserve"> and Vrijenhoek</w:t>
      </w:r>
      <w:r w:rsidR="00D53E2C" w:rsidRPr="00EA5B28">
        <w:rPr>
          <w:rFonts w:ascii="Arial" w:hAnsi="Arial" w:cs="Arial"/>
          <w:sz w:val="20"/>
        </w:rPr>
        <w:t xml:space="preserve"> R</w:t>
      </w:r>
      <w:r w:rsidR="00287475">
        <w:rPr>
          <w:rFonts w:ascii="Arial" w:hAnsi="Arial" w:cs="Arial"/>
          <w:sz w:val="20"/>
        </w:rPr>
        <w:t>.</w:t>
      </w:r>
      <w:r w:rsidR="00D53E2C" w:rsidRPr="00EA5B28">
        <w:rPr>
          <w:rFonts w:ascii="Arial" w:hAnsi="Arial" w:cs="Arial"/>
          <w:sz w:val="20"/>
        </w:rPr>
        <w:t xml:space="preserve"> </w:t>
      </w:r>
      <w:r w:rsidR="00287475">
        <w:rPr>
          <w:rFonts w:ascii="Arial" w:hAnsi="Arial" w:cs="Arial"/>
          <w:sz w:val="20"/>
        </w:rPr>
        <w:t>(</w:t>
      </w:r>
      <w:r w:rsidR="00D53E2C" w:rsidRPr="00EA5B28">
        <w:rPr>
          <w:rFonts w:ascii="Arial" w:hAnsi="Arial" w:cs="Arial"/>
          <w:sz w:val="20"/>
        </w:rPr>
        <w:t>1994</w:t>
      </w:r>
      <w:r w:rsidR="00287475">
        <w:rPr>
          <w:rFonts w:ascii="Arial" w:hAnsi="Arial" w:cs="Arial"/>
          <w:sz w:val="20"/>
        </w:rPr>
        <w:t>)</w:t>
      </w:r>
      <w:r w:rsidRPr="00EA5B28">
        <w:rPr>
          <w:rFonts w:ascii="Arial" w:hAnsi="Arial" w:cs="Arial"/>
          <w:sz w:val="20"/>
        </w:rPr>
        <w:t xml:space="preserve"> DNA primers for amplification of mitochondrial cytochrome c oxidase subunit I from diverse metazoan invertebrates. </w:t>
      </w:r>
      <w:r w:rsidRPr="0063784C">
        <w:rPr>
          <w:rFonts w:ascii="Arial" w:hAnsi="Arial" w:cs="Arial"/>
          <w:i/>
          <w:sz w:val="20"/>
        </w:rPr>
        <w:t>Mol</w:t>
      </w:r>
      <w:r w:rsidR="0063784C" w:rsidRPr="0063784C">
        <w:rPr>
          <w:rFonts w:ascii="Arial" w:hAnsi="Arial" w:cs="Arial"/>
          <w:i/>
          <w:sz w:val="20"/>
        </w:rPr>
        <w:t>ecular</w:t>
      </w:r>
      <w:r w:rsidRPr="0063784C">
        <w:rPr>
          <w:rFonts w:ascii="Arial" w:hAnsi="Arial" w:cs="Arial"/>
          <w:i/>
          <w:sz w:val="20"/>
        </w:rPr>
        <w:t xml:space="preserve"> M</w:t>
      </w:r>
      <w:r w:rsidR="0063784C" w:rsidRPr="0063784C">
        <w:rPr>
          <w:rFonts w:ascii="Arial" w:hAnsi="Arial" w:cs="Arial"/>
          <w:i/>
          <w:sz w:val="20"/>
        </w:rPr>
        <w:t>arine</w:t>
      </w:r>
      <w:r w:rsidRPr="0063784C">
        <w:rPr>
          <w:rFonts w:ascii="Arial" w:hAnsi="Arial" w:cs="Arial"/>
          <w:i/>
          <w:sz w:val="20"/>
        </w:rPr>
        <w:t xml:space="preserve"> Biol</w:t>
      </w:r>
      <w:r w:rsidR="0063784C" w:rsidRPr="0063784C">
        <w:rPr>
          <w:rFonts w:ascii="Arial" w:hAnsi="Arial" w:cs="Arial"/>
          <w:i/>
          <w:sz w:val="20"/>
        </w:rPr>
        <w:t>ogy and</w:t>
      </w:r>
      <w:r w:rsidRPr="0063784C">
        <w:rPr>
          <w:rFonts w:ascii="Arial" w:hAnsi="Arial" w:cs="Arial"/>
          <w:i/>
          <w:sz w:val="20"/>
        </w:rPr>
        <w:t xml:space="preserve"> Biotech</w:t>
      </w:r>
      <w:r w:rsidR="0063784C" w:rsidRPr="0063784C">
        <w:rPr>
          <w:rFonts w:ascii="Arial" w:hAnsi="Arial" w:cs="Arial"/>
          <w:i/>
          <w:sz w:val="20"/>
        </w:rPr>
        <w:t>ology,</w:t>
      </w:r>
      <w:r w:rsidRPr="0063784C">
        <w:rPr>
          <w:rFonts w:ascii="Arial" w:hAnsi="Arial" w:cs="Arial"/>
          <w:i/>
          <w:sz w:val="20"/>
        </w:rPr>
        <w:t xml:space="preserve"> 3</w:t>
      </w:r>
      <w:r w:rsidRPr="00EA5B28">
        <w:rPr>
          <w:rFonts w:ascii="Arial" w:hAnsi="Arial" w:cs="Arial"/>
          <w:sz w:val="20"/>
        </w:rPr>
        <w:t>(5), 294-299.</w:t>
      </w:r>
    </w:p>
    <w:p w14:paraId="25B78800" w14:textId="77777777" w:rsidR="00ED3787" w:rsidRPr="00EA5B28" w:rsidRDefault="00ED3787" w:rsidP="00CF7EA0">
      <w:pPr>
        <w:pStyle w:val="NoSpacing"/>
        <w:spacing w:line="480" w:lineRule="auto"/>
        <w:rPr>
          <w:rFonts w:ascii="Arial" w:hAnsi="Arial" w:cs="Arial"/>
          <w:sz w:val="20"/>
        </w:rPr>
      </w:pPr>
    </w:p>
    <w:p w14:paraId="0CE92FB6" w14:textId="77777777" w:rsidR="00ED3787" w:rsidRDefault="00ED3787" w:rsidP="00CF7EA0">
      <w:pPr>
        <w:pStyle w:val="NoSpacing"/>
        <w:spacing w:line="480" w:lineRule="auto"/>
        <w:rPr>
          <w:rFonts w:ascii="Arial" w:hAnsi="Arial" w:cs="Arial"/>
          <w:sz w:val="20"/>
          <w:szCs w:val="20"/>
        </w:rPr>
      </w:pPr>
      <w:r w:rsidRPr="00EA5B28">
        <w:rPr>
          <w:rFonts w:ascii="Arial" w:hAnsi="Arial" w:cs="Arial"/>
          <w:sz w:val="20"/>
        </w:rPr>
        <w:t>Hodgetts J</w:t>
      </w:r>
      <w:r w:rsidR="0063784C">
        <w:rPr>
          <w:rFonts w:ascii="Arial" w:hAnsi="Arial" w:cs="Arial"/>
          <w:sz w:val="20"/>
        </w:rPr>
        <w:t>.</w:t>
      </w:r>
      <w:r w:rsidRPr="00EA5B28">
        <w:rPr>
          <w:rFonts w:ascii="Arial" w:hAnsi="Arial" w:cs="Arial"/>
          <w:sz w:val="20"/>
        </w:rPr>
        <w:t>, Karamura G</w:t>
      </w:r>
      <w:r w:rsidR="0063784C">
        <w:rPr>
          <w:rFonts w:ascii="Arial" w:hAnsi="Arial" w:cs="Arial"/>
          <w:sz w:val="20"/>
        </w:rPr>
        <w:t>.</w:t>
      </w:r>
      <w:r w:rsidRPr="00EA5B28">
        <w:rPr>
          <w:rFonts w:ascii="Arial" w:hAnsi="Arial" w:cs="Arial"/>
          <w:sz w:val="20"/>
        </w:rPr>
        <w:t>, Grant M</w:t>
      </w:r>
      <w:r w:rsidR="0063784C">
        <w:rPr>
          <w:rFonts w:ascii="Arial" w:hAnsi="Arial" w:cs="Arial"/>
          <w:sz w:val="20"/>
        </w:rPr>
        <w:t>.</w:t>
      </w:r>
      <w:r w:rsidRPr="00EA5B28">
        <w:rPr>
          <w:rFonts w:ascii="Arial" w:hAnsi="Arial" w:cs="Arial"/>
          <w:sz w:val="20"/>
        </w:rPr>
        <w:t>, Studholme D</w:t>
      </w:r>
      <w:r w:rsidR="0063784C">
        <w:rPr>
          <w:rFonts w:ascii="Arial" w:hAnsi="Arial" w:cs="Arial"/>
          <w:sz w:val="20"/>
        </w:rPr>
        <w:t>.</w:t>
      </w:r>
      <w:r w:rsidRPr="00EA5B28">
        <w:rPr>
          <w:rFonts w:ascii="Arial" w:hAnsi="Arial" w:cs="Arial"/>
          <w:sz w:val="20"/>
        </w:rPr>
        <w:t>J</w:t>
      </w:r>
      <w:r w:rsidR="0063784C">
        <w:rPr>
          <w:rFonts w:ascii="Arial" w:hAnsi="Arial" w:cs="Arial"/>
          <w:sz w:val="20"/>
        </w:rPr>
        <w:t>.</w:t>
      </w:r>
      <w:r w:rsidRPr="00EA5B28">
        <w:rPr>
          <w:rFonts w:ascii="Arial" w:hAnsi="Arial" w:cs="Arial"/>
          <w:sz w:val="20"/>
        </w:rPr>
        <w:t>, Boonham N</w:t>
      </w:r>
      <w:r w:rsidR="0063784C">
        <w:rPr>
          <w:rFonts w:ascii="Arial" w:hAnsi="Arial" w:cs="Arial"/>
          <w:sz w:val="20"/>
        </w:rPr>
        <w:t>.</w:t>
      </w:r>
      <w:r w:rsidRPr="00EA5B28">
        <w:rPr>
          <w:rFonts w:ascii="Arial" w:hAnsi="Arial" w:cs="Arial"/>
          <w:sz w:val="20"/>
        </w:rPr>
        <w:t>, Karamura E</w:t>
      </w:r>
      <w:r w:rsidR="0063784C">
        <w:rPr>
          <w:rFonts w:ascii="Arial" w:hAnsi="Arial" w:cs="Arial"/>
          <w:sz w:val="20"/>
        </w:rPr>
        <w:t>.</w:t>
      </w:r>
      <w:r w:rsidRPr="00EA5B28">
        <w:rPr>
          <w:rFonts w:ascii="Arial" w:hAnsi="Arial" w:cs="Arial"/>
          <w:sz w:val="20"/>
        </w:rPr>
        <w:t xml:space="preserve"> and Smith J</w:t>
      </w:r>
      <w:r w:rsidR="0063784C">
        <w:rPr>
          <w:rFonts w:ascii="Arial" w:hAnsi="Arial" w:cs="Arial"/>
          <w:sz w:val="20"/>
        </w:rPr>
        <w:t>.</w:t>
      </w:r>
      <w:r w:rsidRPr="00EA5B28">
        <w:rPr>
          <w:rFonts w:ascii="Arial" w:hAnsi="Arial" w:cs="Arial"/>
          <w:sz w:val="20"/>
        </w:rPr>
        <w:t>J</w:t>
      </w:r>
      <w:r w:rsidR="0063784C">
        <w:rPr>
          <w:rFonts w:ascii="Arial" w:hAnsi="Arial" w:cs="Arial"/>
          <w:sz w:val="20"/>
        </w:rPr>
        <w:t>. (</w:t>
      </w:r>
      <w:r w:rsidRPr="00EA5B28">
        <w:rPr>
          <w:rFonts w:ascii="Arial" w:hAnsi="Arial" w:cs="Arial"/>
          <w:sz w:val="20"/>
        </w:rPr>
        <w:t>2015</w:t>
      </w:r>
      <w:r w:rsidR="0063784C">
        <w:rPr>
          <w:rFonts w:ascii="Arial" w:hAnsi="Arial" w:cs="Arial"/>
          <w:sz w:val="20"/>
        </w:rPr>
        <w:t>)</w:t>
      </w:r>
      <w:r w:rsidRPr="00EA5B28">
        <w:rPr>
          <w:rFonts w:ascii="Arial" w:hAnsi="Arial" w:cs="Arial"/>
          <w:sz w:val="20"/>
        </w:rPr>
        <w:t xml:space="preserve"> R</w:t>
      </w:r>
      <w:r w:rsidRPr="00474A7F">
        <w:rPr>
          <w:rFonts w:ascii="Arial" w:hAnsi="Arial" w:cs="Arial"/>
          <w:sz w:val="20"/>
          <w:szCs w:val="20"/>
        </w:rPr>
        <w:t xml:space="preserve">apid, specific, simple, in-field detection of </w:t>
      </w:r>
      <w:r w:rsidRPr="00474A7F">
        <w:rPr>
          <w:rFonts w:ascii="Arial" w:hAnsi="Arial" w:cs="Arial"/>
          <w:i/>
          <w:sz w:val="20"/>
          <w:szCs w:val="20"/>
        </w:rPr>
        <w:t>Xanthomonas campestris</w:t>
      </w:r>
      <w:r w:rsidRPr="00474A7F">
        <w:rPr>
          <w:rFonts w:ascii="Arial" w:hAnsi="Arial" w:cs="Arial"/>
          <w:sz w:val="20"/>
          <w:szCs w:val="20"/>
        </w:rPr>
        <w:t xml:space="preserve"> pathovar </w:t>
      </w:r>
      <w:r w:rsidRPr="00474A7F">
        <w:rPr>
          <w:rFonts w:ascii="Arial" w:hAnsi="Arial" w:cs="Arial"/>
          <w:i/>
          <w:sz w:val="20"/>
          <w:szCs w:val="20"/>
        </w:rPr>
        <w:t xml:space="preserve">musacearum </w:t>
      </w:r>
      <w:r w:rsidRPr="00474A7F">
        <w:rPr>
          <w:rFonts w:ascii="Arial" w:hAnsi="Arial" w:cs="Arial"/>
          <w:sz w:val="20"/>
          <w:szCs w:val="20"/>
        </w:rPr>
        <w:t xml:space="preserve">by loop-mediated isothermal </w:t>
      </w:r>
      <w:r w:rsidR="00F15AFB" w:rsidRPr="00474A7F">
        <w:rPr>
          <w:rFonts w:ascii="Arial" w:hAnsi="Arial" w:cs="Arial"/>
          <w:sz w:val="20"/>
          <w:szCs w:val="20"/>
        </w:rPr>
        <w:t>amplification</w:t>
      </w:r>
      <w:r w:rsidRPr="00474A7F">
        <w:rPr>
          <w:rFonts w:ascii="Arial" w:hAnsi="Arial" w:cs="Arial"/>
          <w:sz w:val="20"/>
          <w:szCs w:val="20"/>
        </w:rPr>
        <w:t xml:space="preserve">. </w:t>
      </w:r>
      <w:r w:rsidRPr="0063784C">
        <w:rPr>
          <w:rFonts w:ascii="Arial" w:hAnsi="Arial" w:cs="Arial"/>
          <w:i/>
          <w:sz w:val="20"/>
          <w:szCs w:val="20"/>
        </w:rPr>
        <w:t>J</w:t>
      </w:r>
      <w:r w:rsidR="0063784C" w:rsidRPr="0063784C">
        <w:rPr>
          <w:rFonts w:ascii="Arial" w:hAnsi="Arial" w:cs="Arial"/>
          <w:i/>
          <w:sz w:val="20"/>
          <w:szCs w:val="20"/>
        </w:rPr>
        <w:t xml:space="preserve">ournal </w:t>
      </w:r>
      <w:r w:rsidR="0063784C">
        <w:rPr>
          <w:rFonts w:ascii="Arial" w:hAnsi="Arial" w:cs="Arial"/>
          <w:i/>
          <w:sz w:val="20"/>
          <w:szCs w:val="20"/>
        </w:rPr>
        <w:t>of</w:t>
      </w:r>
      <w:r w:rsidR="00ED4985" w:rsidRPr="0063784C">
        <w:rPr>
          <w:rFonts w:ascii="Arial" w:hAnsi="Arial" w:cs="Arial"/>
          <w:i/>
          <w:sz w:val="20"/>
          <w:szCs w:val="20"/>
        </w:rPr>
        <w:t xml:space="preserve"> Appl</w:t>
      </w:r>
      <w:r w:rsidR="0063784C" w:rsidRPr="0063784C">
        <w:rPr>
          <w:rFonts w:ascii="Arial" w:hAnsi="Arial" w:cs="Arial"/>
          <w:i/>
          <w:sz w:val="20"/>
          <w:szCs w:val="20"/>
        </w:rPr>
        <w:t>ied</w:t>
      </w:r>
      <w:r w:rsidR="00ED4985" w:rsidRPr="0063784C">
        <w:rPr>
          <w:rFonts w:ascii="Arial" w:hAnsi="Arial" w:cs="Arial"/>
          <w:i/>
          <w:sz w:val="20"/>
          <w:szCs w:val="20"/>
        </w:rPr>
        <w:t xml:space="preserve"> Microbiol</w:t>
      </w:r>
      <w:r w:rsidR="0063784C" w:rsidRPr="0063784C">
        <w:rPr>
          <w:rFonts w:ascii="Arial" w:hAnsi="Arial" w:cs="Arial"/>
          <w:i/>
          <w:sz w:val="20"/>
          <w:szCs w:val="20"/>
        </w:rPr>
        <w:t>ogy,</w:t>
      </w:r>
      <w:r w:rsidR="00ED4985" w:rsidRPr="0063784C">
        <w:rPr>
          <w:rFonts w:ascii="Arial" w:hAnsi="Arial" w:cs="Arial"/>
          <w:i/>
          <w:sz w:val="20"/>
          <w:szCs w:val="20"/>
        </w:rPr>
        <w:t xml:space="preserve"> 119,</w:t>
      </w:r>
      <w:r w:rsidR="00ED4985" w:rsidRPr="00474A7F">
        <w:rPr>
          <w:rFonts w:ascii="Arial" w:hAnsi="Arial" w:cs="Arial"/>
          <w:sz w:val="20"/>
          <w:szCs w:val="20"/>
        </w:rPr>
        <w:t xml:space="preserve"> 1651-</w:t>
      </w:r>
      <w:r w:rsidRPr="00474A7F">
        <w:rPr>
          <w:rFonts w:ascii="Arial" w:hAnsi="Arial" w:cs="Arial"/>
          <w:sz w:val="20"/>
          <w:szCs w:val="20"/>
        </w:rPr>
        <w:t>1658.</w:t>
      </w:r>
    </w:p>
    <w:p w14:paraId="68D80612" w14:textId="77777777" w:rsidR="003B4538" w:rsidRPr="00474A7F" w:rsidRDefault="003B4538" w:rsidP="00CF7EA0">
      <w:pPr>
        <w:pStyle w:val="NoSpacing"/>
        <w:spacing w:line="480" w:lineRule="auto"/>
        <w:rPr>
          <w:rFonts w:ascii="Arial" w:hAnsi="Arial" w:cs="Arial"/>
          <w:sz w:val="20"/>
          <w:szCs w:val="20"/>
        </w:rPr>
      </w:pPr>
    </w:p>
    <w:p w14:paraId="426DE024" w14:textId="77777777" w:rsidR="003B4538" w:rsidRPr="00EA5B28" w:rsidRDefault="003B4538" w:rsidP="003B4538">
      <w:pPr>
        <w:pStyle w:val="NoSpacing"/>
        <w:spacing w:line="480" w:lineRule="auto"/>
        <w:rPr>
          <w:rFonts w:ascii="Arial" w:hAnsi="Arial" w:cs="Arial"/>
          <w:sz w:val="20"/>
        </w:rPr>
      </w:pPr>
      <w:r w:rsidRPr="00EA5B28">
        <w:rPr>
          <w:rFonts w:ascii="Arial" w:hAnsi="Arial" w:cs="Arial"/>
          <w:sz w:val="20"/>
        </w:rPr>
        <w:t>Jung C</w:t>
      </w:r>
      <w:r>
        <w:rPr>
          <w:rFonts w:ascii="Arial" w:hAnsi="Arial" w:cs="Arial"/>
          <w:sz w:val="20"/>
        </w:rPr>
        <w:t>.</w:t>
      </w:r>
      <w:r w:rsidRPr="00EA5B28">
        <w:rPr>
          <w:rFonts w:ascii="Arial" w:hAnsi="Arial" w:cs="Arial"/>
          <w:sz w:val="20"/>
        </w:rPr>
        <w:t>E</w:t>
      </w:r>
      <w:r>
        <w:rPr>
          <w:rFonts w:ascii="Arial" w:hAnsi="Arial" w:cs="Arial"/>
          <w:sz w:val="20"/>
        </w:rPr>
        <w:t>.</w:t>
      </w:r>
      <w:r w:rsidRPr="00EA5B28">
        <w:rPr>
          <w:rFonts w:ascii="Arial" w:hAnsi="Arial" w:cs="Arial"/>
          <w:sz w:val="20"/>
        </w:rPr>
        <w:t xml:space="preserve"> </w:t>
      </w:r>
      <w:r>
        <w:rPr>
          <w:rFonts w:ascii="Arial" w:hAnsi="Arial" w:cs="Arial"/>
          <w:sz w:val="20"/>
        </w:rPr>
        <w:t>(</w:t>
      </w:r>
      <w:r w:rsidRPr="00EA5B28">
        <w:rPr>
          <w:rFonts w:ascii="Arial" w:hAnsi="Arial" w:cs="Arial"/>
          <w:sz w:val="20"/>
        </w:rPr>
        <w:t>2012</w:t>
      </w:r>
      <w:r>
        <w:rPr>
          <w:rFonts w:ascii="Arial" w:hAnsi="Arial" w:cs="Arial"/>
          <w:sz w:val="20"/>
        </w:rPr>
        <w:t>)</w:t>
      </w:r>
      <w:r w:rsidRPr="00EA5B28">
        <w:rPr>
          <w:rFonts w:ascii="Arial" w:hAnsi="Arial" w:cs="Arial"/>
          <w:sz w:val="20"/>
        </w:rPr>
        <w:t xml:space="preserve"> Spatial expansion of an invasive hornet, </w:t>
      </w:r>
      <w:r w:rsidRPr="00EA5B28">
        <w:rPr>
          <w:rFonts w:ascii="Arial" w:hAnsi="Arial" w:cs="Arial"/>
          <w:i/>
          <w:sz w:val="20"/>
        </w:rPr>
        <w:t>Vespa velutina nigrithorax</w:t>
      </w:r>
      <w:r w:rsidRPr="00EA5B28">
        <w:rPr>
          <w:rFonts w:ascii="Arial" w:hAnsi="Arial" w:cs="Arial"/>
          <w:sz w:val="20"/>
        </w:rPr>
        <w:t xml:space="preserve"> Buysson (Hymenoptera: Vespidae) in Korea. </w:t>
      </w:r>
      <w:r w:rsidRPr="0063784C">
        <w:rPr>
          <w:rFonts w:ascii="Arial" w:hAnsi="Arial" w:cs="Arial"/>
          <w:i/>
          <w:sz w:val="20"/>
        </w:rPr>
        <w:t>Korean Journal of Apiculture, 27,</w:t>
      </w:r>
      <w:r w:rsidRPr="00EA5B28">
        <w:rPr>
          <w:rFonts w:ascii="Arial" w:hAnsi="Arial" w:cs="Arial"/>
          <w:sz w:val="20"/>
        </w:rPr>
        <w:t xml:space="preserve"> 87-93.</w:t>
      </w:r>
    </w:p>
    <w:p w14:paraId="0C3CABBC" w14:textId="77777777" w:rsidR="00DA3222" w:rsidRPr="00474A7F" w:rsidRDefault="00DA3222" w:rsidP="00CF7EA0">
      <w:pPr>
        <w:pStyle w:val="NoSpacing"/>
        <w:spacing w:line="480" w:lineRule="auto"/>
        <w:rPr>
          <w:rFonts w:ascii="Arial" w:hAnsi="Arial" w:cs="Arial"/>
          <w:sz w:val="18"/>
          <w:szCs w:val="18"/>
        </w:rPr>
      </w:pPr>
    </w:p>
    <w:p w14:paraId="0E94F8EE" w14:textId="77777777" w:rsidR="001C3682" w:rsidRDefault="00DA3222" w:rsidP="00CF7EA0">
      <w:pPr>
        <w:spacing w:after="0" w:line="480" w:lineRule="auto"/>
        <w:rPr>
          <w:rFonts w:ascii="Arial" w:eastAsia="Times New Roman" w:hAnsi="Arial" w:cs="Arial"/>
          <w:sz w:val="20"/>
          <w:szCs w:val="18"/>
          <w:lang w:eastAsia="en-GB"/>
        </w:rPr>
      </w:pPr>
      <w:r w:rsidRPr="00474A7F">
        <w:rPr>
          <w:rFonts w:ascii="Arial" w:hAnsi="Arial" w:cs="Arial"/>
          <w:sz w:val="20"/>
          <w:szCs w:val="18"/>
        </w:rPr>
        <w:t>Kibbe W</w:t>
      </w:r>
      <w:r w:rsidR="00287475">
        <w:rPr>
          <w:rFonts w:ascii="Arial" w:hAnsi="Arial" w:cs="Arial"/>
          <w:sz w:val="20"/>
          <w:szCs w:val="18"/>
        </w:rPr>
        <w:t>.</w:t>
      </w:r>
      <w:r w:rsidRPr="00474A7F">
        <w:rPr>
          <w:rFonts w:ascii="Arial" w:hAnsi="Arial" w:cs="Arial"/>
          <w:sz w:val="20"/>
          <w:szCs w:val="18"/>
        </w:rPr>
        <w:t>A</w:t>
      </w:r>
      <w:r w:rsidR="00287475">
        <w:rPr>
          <w:rFonts w:ascii="Arial" w:hAnsi="Arial" w:cs="Arial"/>
          <w:sz w:val="20"/>
          <w:szCs w:val="18"/>
        </w:rPr>
        <w:t>. (</w:t>
      </w:r>
      <w:r w:rsidRPr="00474A7F">
        <w:rPr>
          <w:rFonts w:ascii="Arial" w:hAnsi="Arial" w:cs="Arial"/>
          <w:sz w:val="20"/>
          <w:szCs w:val="18"/>
        </w:rPr>
        <w:t>2007</w:t>
      </w:r>
      <w:r w:rsidR="00287475">
        <w:rPr>
          <w:rFonts w:ascii="Arial" w:hAnsi="Arial" w:cs="Arial"/>
          <w:sz w:val="20"/>
          <w:szCs w:val="18"/>
        </w:rPr>
        <w:t>)</w:t>
      </w:r>
      <w:r w:rsidR="00F15AFB" w:rsidRPr="00474A7F">
        <w:rPr>
          <w:rFonts w:ascii="Arial" w:hAnsi="Arial" w:cs="Arial"/>
          <w:sz w:val="20"/>
          <w:szCs w:val="18"/>
        </w:rPr>
        <w:t xml:space="preserve"> </w:t>
      </w:r>
      <w:r w:rsidRPr="00474A7F">
        <w:rPr>
          <w:rFonts w:ascii="Arial" w:hAnsi="Arial" w:cs="Arial"/>
          <w:sz w:val="20"/>
          <w:szCs w:val="18"/>
        </w:rPr>
        <w:t>OligoCalc: an online oligonucleotide properties calcula</w:t>
      </w:r>
      <w:r w:rsidR="00F15AFB">
        <w:rPr>
          <w:rFonts w:ascii="Arial" w:hAnsi="Arial" w:cs="Arial"/>
          <w:sz w:val="20"/>
          <w:szCs w:val="18"/>
        </w:rPr>
        <w:t>to</w:t>
      </w:r>
      <w:r w:rsidRPr="00474A7F">
        <w:rPr>
          <w:rFonts w:ascii="Arial" w:hAnsi="Arial" w:cs="Arial"/>
          <w:sz w:val="20"/>
          <w:szCs w:val="18"/>
        </w:rPr>
        <w:t xml:space="preserve">r. Nucleic Acids Res. </w:t>
      </w:r>
      <w:r w:rsidR="00326566" w:rsidRPr="00474A7F">
        <w:rPr>
          <w:rFonts w:ascii="Arial" w:hAnsi="Arial" w:cs="Arial"/>
          <w:sz w:val="20"/>
          <w:szCs w:val="18"/>
        </w:rPr>
        <w:t xml:space="preserve">35, </w:t>
      </w:r>
      <w:r w:rsidR="0063784C">
        <w:rPr>
          <w:rFonts w:ascii="Arial" w:eastAsia="Times New Roman" w:hAnsi="Arial" w:cs="Arial"/>
          <w:sz w:val="20"/>
          <w:szCs w:val="18"/>
          <w:lang w:eastAsia="en-GB"/>
        </w:rPr>
        <w:t>DOI</w:t>
      </w:r>
      <w:r w:rsidR="00326566" w:rsidRPr="00EA5B28">
        <w:rPr>
          <w:rFonts w:ascii="Arial" w:eastAsia="Times New Roman" w:hAnsi="Arial" w:cs="Arial"/>
          <w:sz w:val="20"/>
          <w:szCs w:val="18"/>
          <w:lang w:eastAsia="en-GB"/>
        </w:rPr>
        <w:t>: 10.1093/nar/gkm234.</w:t>
      </w:r>
    </w:p>
    <w:p w14:paraId="041E8DB1" w14:textId="77777777" w:rsidR="005502B8" w:rsidRPr="00EA5B28" w:rsidRDefault="005502B8" w:rsidP="00CF7EA0">
      <w:pPr>
        <w:spacing w:after="0" w:line="480" w:lineRule="auto"/>
        <w:rPr>
          <w:rFonts w:ascii="Arial" w:eastAsia="Times New Roman" w:hAnsi="Arial" w:cs="Arial"/>
          <w:sz w:val="20"/>
          <w:szCs w:val="18"/>
          <w:lang w:eastAsia="en-GB"/>
        </w:rPr>
      </w:pPr>
    </w:p>
    <w:p w14:paraId="232E80DD" w14:textId="77777777" w:rsidR="00D41E9B" w:rsidRPr="00EA5B28" w:rsidRDefault="00D41E9B" w:rsidP="00CF7EA0">
      <w:pPr>
        <w:pStyle w:val="NoSpacing"/>
        <w:spacing w:line="480" w:lineRule="auto"/>
        <w:rPr>
          <w:rFonts w:ascii="Arial" w:hAnsi="Arial" w:cs="Arial"/>
          <w:sz w:val="20"/>
        </w:rPr>
      </w:pPr>
      <w:r w:rsidRPr="00EA5B28">
        <w:rPr>
          <w:rFonts w:ascii="Arial" w:hAnsi="Arial" w:cs="Arial"/>
          <w:sz w:val="20"/>
        </w:rPr>
        <w:t>Lopez S</w:t>
      </w:r>
      <w:r w:rsidR="0063784C">
        <w:rPr>
          <w:rFonts w:ascii="Arial" w:hAnsi="Arial" w:cs="Arial"/>
          <w:sz w:val="20"/>
        </w:rPr>
        <w:t>.</w:t>
      </w:r>
      <w:r w:rsidRPr="00EA5B28">
        <w:rPr>
          <w:rFonts w:ascii="Arial" w:hAnsi="Arial" w:cs="Arial"/>
          <w:sz w:val="20"/>
        </w:rPr>
        <w:t>, Gonzalez M</w:t>
      </w:r>
      <w:r w:rsidR="0063784C">
        <w:rPr>
          <w:rFonts w:ascii="Arial" w:hAnsi="Arial" w:cs="Arial"/>
          <w:sz w:val="20"/>
        </w:rPr>
        <w:t>.</w:t>
      </w:r>
      <w:r w:rsidRPr="00EA5B28">
        <w:rPr>
          <w:rFonts w:ascii="Arial" w:hAnsi="Arial" w:cs="Arial"/>
          <w:sz w:val="20"/>
        </w:rPr>
        <w:t xml:space="preserve"> and Goldarazena A</w:t>
      </w:r>
      <w:r w:rsidR="0063784C">
        <w:rPr>
          <w:rFonts w:ascii="Arial" w:hAnsi="Arial" w:cs="Arial"/>
          <w:sz w:val="20"/>
        </w:rPr>
        <w:t>.</w:t>
      </w:r>
      <w:r w:rsidRPr="00EA5B28">
        <w:rPr>
          <w:rFonts w:ascii="Arial" w:hAnsi="Arial" w:cs="Arial"/>
          <w:sz w:val="20"/>
        </w:rPr>
        <w:t xml:space="preserve"> </w:t>
      </w:r>
      <w:r w:rsidR="0063784C">
        <w:rPr>
          <w:rFonts w:ascii="Arial" w:hAnsi="Arial" w:cs="Arial"/>
          <w:sz w:val="20"/>
        </w:rPr>
        <w:t>(</w:t>
      </w:r>
      <w:r w:rsidRPr="00EA5B28">
        <w:rPr>
          <w:rFonts w:ascii="Arial" w:hAnsi="Arial" w:cs="Arial"/>
          <w:sz w:val="20"/>
        </w:rPr>
        <w:t>2011</w:t>
      </w:r>
      <w:r w:rsidR="0063784C">
        <w:rPr>
          <w:rFonts w:ascii="Arial" w:hAnsi="Arial" w:cs="Arial"/>
          <w:sz w:val="20"/>
        </w:rPr>
        <w:t>)</w:t>
      </w:r>
      <w:r w:rsidRPr="00EA5B28">
        <w:rPr>
          <w:rFonts w:ascii="Arial" w:hAnsi="Arial" w:cs="Arial"/>
          <w:sz w:val="20"/>
        </w:rPr>
        <w:t xml:space="preserve"> </w:t>
      </w:r>
      <w:r w:rsidRPr="00EA5B28">
        <w:rPr>
          <w:rFonts w:ascii="Arial" w:hAnsi="Arial" w:cs="Arial"/>
          <w:i/>
          <w:sz w:val="20"/>
        </w:rPr>
        <w:t>Vespa velutina</w:t>
      </w:r>
      <w:r w:rsidRPr="00EA5B28">
        <w:rPr>
          <w:rFonts w:ascii="Arial" w:hAnsi="Arial" w:cs="Arial"/>
          <w:sz w:val="20"/>
        </w:rPr>
        <w:t xml:space="preserve"> Lepeletier, 1836 (Hymenoptera: Vespidae): first records in Iberia</w:t>
      </w:r>
      <w:r w:rsidR="00ED4985" w:rsidRPr="00EA5B28">
        <w:rPr>
          <w:rFonts w:ascii="Arial" w:hAnsi="Arial" w:cs="Arial"/>
          <w:sz w:val="20"/>
        </w:rPr>
        <w:t xml:space="preserve">n Peninsula. </w:t>
      </w:r>
      <w:r w:rsidR="00ED4985" w:rsidRPr="0063784C">
        <w:rPr>
          <w:rFonts w:ascii="Arial" w:hAnsi="Arial" w:cs="Arial"/>
          <w:i/>
          <w:sz w:val="20"/>
        </w:rPr>
        <w:t>EPPO Bull</w:t>
      </w:r>
      <w:r w:rsidR="0063784C" w:rsidRPr="0063784C">
        <w:rPr>
          <w:rFonts w:ascii="Arial" w:hAnsi="Arial" w:cs="Arial"/>
          <w:i/>
          <w:sz w:val="20"/>
        </w:rPr>
        <w:t>etin</w:t>
      </w:r>
      <w:r w:rsidR="00ED4985" w:rsidRPr="0063784C">
        <w:rPr>
          <w:rFonts w:ascii="Arial" w:hAnsi="Arial" w:cs="Arial"/>
          <w:i/>
          <w:sz w:val="20"/>
        </w:rPr>
        <w:t>, 41</w:t>
      </w:r>
      <w:r w:rsidR="00ED4985" w:rsidRPr="00EA5B28">
        <w:rPr>
          <w:rFonts w:ascii="Arial" w:hAnsi="Arial" w:cs="Arial"/>
          <w:sz w:val="20"/>
        </w:rPr>
        <w:t>, 439</w:t>
      </w:r>
      <w:r w:rsidRPr="00EA5B28">
        <w:rPr>
          <w:rFonts w:ascii="Arial" w:hAnsi="Arial" w:cs="Arial"/>
          <w:sz w:val="20"/>
        </w:rPr>
        <w:t>-441.</w:t>
      </w:r>
    </w:p>
    <w:p w14:paraId="4A1275A7" w14:textId="77777777" w:rsidR="00651348" w:rsidRPr="00EA5B28" w:rsidRDefault="00651348" w:rsidP="00CF7EA0">
      <w:pPr>
        <w:pStyle w:val="NoSpacing"/>
        <w:spacing w:line="480" w:lineRule="auto"/>
        <w:rPr>
          <w:rFonts w:ascii="Arial" w:hAnsi="Arial" w:cs="Arial"/>
          <w:sz w:val="20"/>
        </w:rPr>
      </w:pPr>
    </w:p>
    <w:p w14:paraId="41385991" w14:textId="77777777" w:rsidR="00651348" w:rsidRPr="00EA5B28" w:rsidRDefault="00651348" w:rsidP="00CF7EA0">
      <w:pPr>
        <w:pStyle w:val="NoSpacing"/>
        <w:spacing w:line="480" w:lineRule="auto"/>
        <w:rPr>
          <w:rFonts w:ascii="Arial" w:hAnsi="Arial" w:cs="Arial"/>
          <w:sz w:val="20"/>
        </w:rPr>
      </w:pPr>
      <w:r w:rsidRPr="00EA5B28">
        <w:rPr>
          <w:rFonts w:ascii="Arial" w:hAnsi="Arial" w:cs="Arial"/>
          <w:sz w:val="20"/>
        </w:rPr>
        <w:t>Machida R</w:t>
      </w:r>
      <w:r w:rsidR="0063784C">
        <w:rPr>
          <w:rFonts w:ascii="Arial" w:hAnsi="Arial" w:cs="Arial"/>
          <w:sz w:val="20"/>
        </w:rPr>
        <w:t>.</w:t>
      </w:r>
      <w:r w:rsidRPr="00EA5B28">
        <w:rPr>
          <w:rFonts w:ascii="Arial" w:hAnsi="Arial" w:cs="Arial"/>
          <w:sz w:val="20"/>
        </w:rPr>
        <w:t>J</w:t>
      </w:r>
      <w:r w:rsidR="0063784C">
        <w:rPr>
          <w:rFonts w:ascii="Arial" w:hAnsi="Arial" w:cs="Arial"/>
          <w:sz w:val="20"/>
        </w:rPr>
        <w:t>.</w:t>
      </w:r>
      <w:r w:rsidRPr="00EA5B28">
        <w:rPr>
          <w:rFonts w:ascii="Arial" w:hAnsi="Arial" w:cs="Arial"/>
          <w:sz w:val="20"/>
        </w:rPr>
        <w:t xml:space="preserve"> and Knowlton N</w:t>
      </w:r>
      <w:r w:rsidR="0063784C">
        <w:rPr>
          <w:rFonts w:ascii="Arial" w:hAnsi="Arial" w:cs="Arial"/>
          <w:sz w:val="20"/>
        </w:rPr>
        <w:t>. (</w:t>
      </w:r>
      <w:r w:rsidRPr="00EA5B28">
        <w:rPr>
          <w:rFonts w:ascii="Arial" w:hAnsi="Arial" w:cs="Arial"/>
          <w:sz w:val="20"/>
        </w:rPr>
        <w:t>2012</w:t>
      </w:r>
      <w:r w:rsidR="0063784C">
        <w:rPr>
          <w:rFonts w:ascii="Arial" w:hAnsi="Arial" w:cs="Arial"/>
          <w:sz w:val="20"/>
        </w:rPr>
        <w:t>)</w:t>
      </w:r>
      <w:r w:rsidRPr="00EA5B28">
        <w:rPr>
          <w:rFonts w:ascii="Arial" w:hAnsi="Arial" w:cs="Arial"/>
          <w:sz w:val="20"/>
        </w:rPr>
        <w:t xml:space="preserve"> PCR Primers for Metazoan Nuclear 18S and</w:t>
      </w:r>
      <w:r w:rsidR="00CF7EA0">
        <w:rPr>
          <w:rFonts w:ascii="Arial" w:hAnsi="Arial" w:cs="Arial"/>
          <w:sz w:val="20"/>
        </w:rPr>
        <w:t xml:space="preserve"> 28S Ribosomal DNA sequences. </w:t>
      </w:r>
      <w:r w:rsidRPr="0063784C">
        <w:rPr>
          <w:rFonts w:ascii="Arial" w:hAnsi="Arial" w:cs="Arial"/>
          <w:i/>
          <w:sz w:val="20"/>
        </w:rPr>
        <w:t>PLOS ONE</w:t>
      </w:r>
      <w:r w:rsidRPr="00EA5B28">
        <w:rPr>
          <w:rFonts w:ascii="Arial" w:hAnsi="Arial" w:cs="Arial"/>
          <w:sz w:val="20"/>
        </w:rPr>
        <w:t>,</w:t>
      </w:r>
      <w:r w:rsidRPr="00EA5B28">
        <w:rPr>
          <w:rFonts w:ascii="Arial" w:hAnsi="Arial" w:cs="Arial"/>
          <w:sz w:val="18"/>
          <w:szCs w:val="18"/>
        </w:rPr>
        <w:t xml:space="preserve"> </w:t>
      </w:r>
      <w:r w:rsidRPr="00EA5B28">
        <w:rPr>
          <w:rFonts w:ascii="Arial" w:hAnsi="Arial" w:cs="Arial"/>
          <w:sz w:val="20"/>
          <w:szCs w:val="20"/>
        </w:rPr>
        <w:t>doi: 10.1371/journal.pone.0134314.</w:t>
      </w:r>
    </w:p>
    <w:p w14:paraId="29D0D79C" w14:textId="77777777" w:rsidR="00D41E9B" w:rsidRPr="00EA5B28" w:rsidRDefault="00D41E9B" w:rsidP="00CF7EA0">
      <w:pPr>
        <w:pStyle w:val="NoSpacing"/>
        <w:spacing w:line="480" w:lineRule="auto"/>
        <w:rPr>
          <w:rFonts w:ascii="Arial" w:hAnsi="Arial" w:cs="Arial"/>
          <w:sz w:val="20"/>
        </w:rPr>
      </w:pPr>
    </w:p>
    <w:p w14:paraId="4BEC3D89" w14:textId="77777777" w:rsidR="001C3682" w:rsidRPr="00EA5B28" w:rsidRDefault="00DE07C9" w:rsidP="00CF7EA0">
      <w:pPr>
        <w:pStyle w:val="NoSpacing"/>
        <w:spacing w:line="480" w:lineRule="auto"/>
        <w:rPr>
          <w:rFonts w:ascii="Arial" w:hAnsi="Arial" w:cs="Arial"/>
          <w:sz w:val="20"/>
        </w:rPr>
      </w:pPr>
      <w:r w:rsidRPr="00EA5B28">
        <w:rPr>
          <w:rFonts w:ascii="Arial" w:hAnsi="Arial" w:cs="Arial"/>
          <w:sz w:val="20"/>
        </w:rPr>
        <w:t>Manchester</w:t>
      </w:r>
      <w:r w:rsidR="00AA7151" w:rsidRPr="00EA5B28">
        <w:rPr>
          <w:rFonts w:ascii="Arial" w:hAnsi="Arial" w:cs="Arial"/>
          <w:sz w:val="20"/>
        </w:rPr>
        <w:t xml:space="preserve"> S</w:t>
      </w:r>
      <w:r w:rsidR="0063784C">
        <w:rPr>
          <w:rFonts w:ascii="Arial" w:hAnsi="Arial" w:cs="Arial"/>
          <w:sz w:val="20"/>
        </w:rPr>
        <w:t>.</w:t>
      </w:r>
      <w:r w:rsidR="00AA7151" w:rsidRPr="00EA5B28">
        <w:rPr>
          <w:rFonts w:ascii="Arial" w:hAnsi="Arial" w:cs="Arial"/>
          <w:sz w:val="20"/>
        </w:rPr>
        <w:t>J</w:t>
      </w:r>
      <w:r w:rsidR="0063784C">
        <w:rPr>
          <w:rFonts w:ascii="Arial" w:hAnsi="Arial" w:cs="Arial"/>
          <w:sz w:val="20"/>
        </w:rPr>
        <w:t>.</w:t>
      </w:r>
      <w:r w:rsidR="00AA7151" w:rsidRPr="00EA5B28">
        <w:rPr>
          <w:rFonts w:ascii="Arial" w:hAnsi="Arial" w:cs="Arial"/>
          <w:sz w:val="20"/>
        </w:rPr>
        <w:t xml:space="preserve"> and Bullock J</w:t>
      </w:r>
      <w:r w:rsidR="0063784C">
        <w:rPr>
          <w:rFonts w:ascii="Arial" w:hAnsi="Arial" w:cs="Arial"/>
          <w:sz w:val="20"/>
        </w:rPr>
        <w:t>.</w:t>
      </w:r>
      <w:r w:rsidR="00AA7151" w:rsidRPr="00EA5B28">
        <w:rPr>
          <w:rFonts w:ascii="Arial" w:hAnsi="Arial" w:cs="Arial"/>
          <w:sz w:val="20"/>
        </w:rPr>
        <w:t>M</w:t>
      </w:r>
      <w:r w:rsidR="0063784C">
        <w:rPr>
          <w:rFonts w:ascii="Arial" w:hAnsi="Arial" w:cs="Arial"/>
          <w:sz w:val="20"/>
        </w:rPr>
        <w:t>.</w:t>
      </w:r>
      <w:r w:rsidR="001C3682" w:rsidRPr="00EA5B28">
        <w:rPr>
          <w:rFonts w:ascii="Arial" w:hAnsi="Arial" w:cs="Arial"/>
          <w:sz w:val="20"/>
        </w:rPr>
        <w:t xml:space="preserve"> </w:t>
      </w:r>
      <w:r w:rsidR="0063784C">
        <w:rPr>
          <w:rFonts w:ascii="Arial" w:hAnsi="Arial" w:cs="Arial"/>
          <w:sz w:val="20"/>
        </w:rPr>
        <w:t>(</w:t>
      </w:r>
      <w:r w:rsidR="001C3682" w:rsidRPr="00EA5B28">
        <w:rPr>
          <w:rFonts w:ascii="Arial" w:hAnsi="Arial" w:cs="Arial"/>
          <w:sz w:val="20"/>
        </w:rPr>
        <w:t>2000</w:t>
      </w:r>
      <w:r w:rsidR="0063784C">
        <w:rPr>
          <w:rFonts w:ascii="Arial" w:hAnsi="Arial" w:cs="Arial"/>
          <w:sz w:val="20"/>
        </w:rPr>
        <w:t>)</w:t>
      </w:r>
      <w:r w:rsidR="001C3682" w:rsidRPr="00EA5B28">
        <w:rPr>
          <w:rFonts w:ascii="Arial" w:hAnsi="Arial" w:cs="Arial"/>
          <w:sz w:val="20"/>
        </w:rPr>
        <w:t xml:space="preserve"> </w:t>
      </w:r>
      <w:r w:rsidR="00AA7151" w:rsidRPr="00EA5B28">
        <w:rPr>
          <w:rFonts w:ascii="Arial" w:hAnsi="Arial" w:cs="Arial"/>
          <w:sz w:val="20"/>
        </w:rPr>
        <w:t>The impacts of non-native sp</w:t>
      </w:r>
      <w:r w:rsidR="00F15AFB">
        <w:rPr>
          <w:rFonts w:ascii="Arial" w:hAnsi="Arial" w:cs="Arial"/>
          <w:sz w:val="20"/>
        </w:rPr>
        <w:t>e</w:t>
      </w:r>
      <w:r w:rsidR="00AA7151" w:rsidRPr="00EA5B28">
        <w:rPr>
          <w:rFonts w:ascii="Arial" w:hAnsi="Arial" w:cs="Arial"/>
          <w:sz w:val="20"/>
        </w:rPr>
        <w:t xml:space="preserve">cies on UK biodiversity and the effectiveness of control. </w:t>
      </w:r>
      <w:r w:rsidR="00AA7151" w:rsidRPr="0063784C">
        <w:rPr>
          <w:rFonts w:ascii="Arial" w:hAnsi="Arial" w:cs="Arial"/>
          <w:i/>
          <w:sz w:val="20"/>
        </w:rPr>
        <w:t>J</w:t>
      </w:r>
      <w:r w:rsidR="0063784C" w:rsidRPr="0063784C">
        <w:rPr>
          <w:rFonts w:ascii="Arial" w:hAnsi="Arial" w:cs="Arial"/>
          <w:i/>
          <w:sz w:val="20"/>
        </w:rPr>
        <w:t xml:space="preserve">ournal of </w:t>
      </w:r>
      <w:r w:rsidR="00AA7151" w:rsidRPr="0063784C">
        <w:rPr>
          <w:rFonts w:ascii="Arial" w:hAnsi="Arial" w:cs="Arial"/>
          <w:i/>
          <w:sz w:val="20"/>
        </w:rPr>
        <w:t>Appl</w:t>
      </w:r>
      <w:r w:rsidR="0063784C" w:rsidRPr="0063784C">
        <w:rPr>
          <w:rFonts w:ascii="Arial" w:hAnsi="Arial" w:cs="Arial"/>
          <w:i/>
          <w:sz w:val="20"/>
        </w:rPr>
        <w:t>ied</w:t>
      </w:r>
      <w:r w:rsidR="00AA7151" w:rsidRPr="0063784C">
        <w:rPr>
          <w:rFonts w:ascii="Arial" w:hAnsi="Arial" w:cs="Arial"/>
          <w:i/>
          <w:sz w:val="20"/>
        </w:rPr>
        <w:t xml:space="preserve"> Ecol</w:t>
      </w:r>
      <w:r w:rsidR="0063784C" w:rsidRPr="0063784C">
        <w:rPr>
          <w:rFonts w:ascii="Arial" w:hAnsi="Arial" w:cs="Arial"/>
          <w:i/>
          <w:sz w:val="20"/>
        </w:rPr>
        <w:t>ogy,</w:t>
      </w:r>
      <w:r w:rsidR="00ED4985" w:rsidRPr="0063784C">
        <w:rPr>
          <w:rFonts w:ascii="Arial" w:hAnsi="Arial" w:cs="Arial"/>
          <w:i/>
          <w:sz w:val="20"/>
        </w:rPr>
        <w:t xml:space="preserve"> 37 </w:t>
      </w:r>
      <w:r w:rsidR="00ED4985" w:rsidRPr="00EA5B28">
        <w:rPr>
          <w:rFonts w:ascii="Arial" w:hAnsi="Arial" w:cs="Arial"/>
          <w:sz w:val="20"/>
        </w:rPr>
        <w:t>(5), 845-</w:t>
      </w:r>
      <w:r w:rsidRPr="00EA5B28">
        <w:rPr>
          <w:rFonts w:ascii="Arial" w:hAnsi="Arial" w:cs="Arial"/>
          <w:sz w:val="20"/>
        </w:rPr>
        <w:t xml:space="preserve">864. </w:t>
      </w:r>
    </w:p>
    <w:p w14:paraId="41017DA5" w14:textId="77777777" w:rsidR="00ED4985" w:rsidRPr="00EA5B28" w:rsidRDefault="00ED4985" w:rsidP="00CF7EA0">
      <w:pPr>
        <w:pStyle w:val="NoSpacing"/>
        <w:spacing w:line="480" w:lineRule="auto"/>
        <w:rPr>
          <w:rFonts w:ascii="Arial" w:hAnsi="Arial" w:cs="Arial"/>
          <w:sz w:val="20"/>
        </w:rPr>
      </w:pPr>
    </w:p>
    <w:p w14:paraId="713E0AB7" w14:textId="77777777" w:rsidR="00ED4985" w:rsidRPr="00EA5B28" w:rsidRDefault="00ED4985" w:rsidP="00CF7EA0">
      <w:pPr>
        <w:pStyle w:val="NoSpacing"/>
        <w:spacing w:line="480" w:lineRule="auto"/>
        <w:rPr>
          <w:rFonts w:ascii="Arial" w:hAnsi="Arial" w:cs="Arial"/>
          <w:sz w:val="20"/>
        </w:rPr>
      </w:pPr>
      <w:r w:rsidRPr="00EA5B28">
        <w:rPr>
          <w:rFonts w:ascii="Arial" w:hAnsi="Arial" w:cs="Arial"/>
          <w:sz w:val="20"/>
        </w:rPr>
        <w:t>Monceau K</w:t>
      </w:r>
      <w:r w:rsidR="0063784C">
        <w:rPr>
          <w:rFonts w:ascii="Arial" w:hAnsi="Arial" w:cs="Arial"/>
          <w:sz w:val="20"/>
        </w:rPr>
        <w:t>.,</w:t>
      </w:r>
      <w:r w:rsidRPr="00EA5B28">
        <w:rPr>
          <w:rFonts w:ascii="Arial" w:hAnsi="Arial" w:cs="Arial"/>
          <w:sz w:val="20"/>
        </w:rPr>
        <w:t xml:space="preserve"> Bonnard O</w:t>
      </w:r>
      <w:r w:rsidR="0063784C">
        <w:rPr>
          <w:rFonts w:ascii="Arial" w:hAnsi="Arial" w:cs="Arial"/>
          <w:sz w:val="20"/>
        </w:rPr>
        <w:t>.</w:t>
      </w:r>
      <w:r w:rsidRPr="00EA5B28">
        <w:rPr>
          <w:rFonts w:ascii="Arial" w:hAnsi="Arial" w:cs="Arial"/>
          <w:sz w:val="20"/>
        </w:rPr>
        <w:t xml:space="preserve"> a</w:t>
      </w:r>
      <w:r w:rsidR="00D53E2C" w:rsidRPr="00EA5B28">
        <w:rPr>
          <w:rFonts w:ascii="Arial" w:hAnsi="Arial" w:cs="Arial"/>
          <w:sz w:val="20"/>
        </w:rPr>
        <w:t>nd Thiery D</w:t>
      </w:r>
      <w:r w:rsidR="0063784C">
        <w:rPr>
          <w:rFonts w:ascii="Arial" w:hAnsi="Arial" w:cs="Arial"/>
          <w:sz w:val="20"/>
        </w:rPr>
        <w:t>.</w:t>
      </w:r>
      <w:r w:rsidR="00D53E2C" w:rsidRPr="00EA5B28">
        <w:rPr>
          <w:rFonts w:ascii="Arial" w:hAnsi="Arial" w:cs="Arial"/>
          <w:sz w:val="20"/>
        </w:rPr>
        <w:t xml:space="preserve"> </w:t>
      </w:r>
      <w:r w:rsidR="0063784C">
        <w:rPr>
          <w:rFonts w:ascii="Arial" w:hAnsi="Arial" w:cs="Arial"/>
          <w:sz w:val="20"/>
        </w:rPr>
        <w:t>(</w:t>
      </w:r>
      <w:r w:rsidR="00D53E2C" w:rsidRPr="00EA5B28">
        <w:rPr>
          <w:rFonts w:ascii="Arial" w:hAnsi="Arial" w:cs="Arial"/>
          <w:sz w:val="20"/>
        </w:rPr>
        <w:t>2014</w:t>
      </w:r>
      <w:r w:rsidR="0063784C">
        <w:rPr>
          <w:rFonts w:ascii="Arial" w:hAnsi="Arial" w:cs="Arial"/>
          <w:sz w:val="20"/>
        </w:rPr>
        <w:t>)</w:t>
      </w:r>
      <w:r w:rsidR="003B4538">
        <w:rPr>
          <w:rFonts w:ascii="Arial" w:hAnsi="Arial" w:cs="Arial"/>
          <w:sz w:val="20"/>
        </w:rPr>
        <w:t xml:space="preserve"> </w:t>
      </w:r>
      <w:r w:rsidRPr="00EA5B28">
        <w:rPr>
          <w:rFonts w:ascii="Arial" w:hAnsi="Arial" w:cs="Arial"/>
          <w:i/>
          <w:sz w:val="20"/>
        </w:rPr>
        <w:t>Vespa velutina</w:t>
      </w:r>
      <w:r w:rsidRPr="00EA5B28">
        <w:rPr>
          <w:rFonts w:ascii="Arial" w:hAnsi="Arial" w:cs="Arial"/>
          <w:sz w:val="20"/>
        </w:rPr>
        <w:t xml:space="preserve">: a new invasive predator of </w:t>
      </w:r>
      <w:r w:rsidR="00AB3DDB" w:rsidRPr="00EA5B28">
        <w:rPr>
          <w:rFonts w:ascii="Arial" w:hAnsi="Arial" w:cs="Arial"/>
          <w:sz w:val="20"/>
        </w:rPr>
        <w:t>honey bee</w:t>
      </w:r>
      <w:r w:rsidRPr="00EA5B28">
        <w:rPr>
          <w:rFonts w:ascii="Arial" w:hAnsi="Arial" w:cs="Arial"/>
          <w:sz w:val="20"/>
        </w:rPr>
        <w:t xml:space="preserve">s in </w:t>
      </w:r>
      <w:r w:rsidRPr="0063784C">
        <w:rPr>
          <w:rFonts w:ascii="Arial" w:hAnsi="Arial" w:cs="Arial"/>
          <w:i/>
          <w:sz w:val="20"/>
        </w:rPr>
        <w:t>Europe</w:t>
      </w:r>
      <w:r w:rsidR="0063784C" w:rsidRPr="0063784C">
        <w:rPr>
          <w:rFonts w:ascii="Arial" w:hAnsi="Arial" w:cs="Arial"/>
          <w:i/>
          <w:sz w:val="20"/>
        </w:rPr>
        <w:t>an</w:t>
      </w:r>
      <w:r w:rsidRPr="0063784C">
        <w:rPr>
          <w:rFonts w:ascii="Arial" w:hAnsi="Arial" w:cs="Arial"/>
          <w:i/>
          <w:sz w:val="20"/>
        </w:rPr>
        <w:t xml:space="preserve"> J</w:t>
      </w:r>
      <w:r w:rsidR="0063784C" w:rsidRPr="0063784C">
        <w:rPr>
          <w:rFonts w:ascii="Arial" w:hAnsi="Arial" w:cs="Arial"/>
          <w:i/>
          <w:sz w:val="20"/>
        </w:rPr>
        <w:t>ournal of</w:t>
      </w:r>
      <w:r w:rsidRPr="0063784C">
        <w:rPr>
          <w:rFonts w:ascii="Arial" w:hAnsi="Arial" w:cs="Arial"/>
          <w:i/>
          <w:sz w:val="20"/>
        </w:rPr>
        <w:t xml:space="preserve"> Pest Sci</w:t>
      </w:r>
      <w:r w:rsidR="0063784C" w:rsidRPr="0063784C">
        <w:rPr>
          <w:rFonts w:ascii="Arial" w:hAnsi="Arial" w:cs="Arial"/>
          <w:i/>
          <w:sz w:val="20"/>
        </w:rPr>
        <w:t>ence,</w:t>
      </w:r>
      <w:r w:rsidRPr="0063784C">
        <w:rPr>
          <w:rFonts w:ascii="Arial" w:hAnsi="Arial" w:cs="Arial"/>
          <w:i/>
          <w:sz w:val="20"/>
        </w:rPr>
        <w:t xml:space="preserve"> 87</w:t>
      </w:r>
      <w:r w:rsidRPr="00EA5B28">
        <w:rPr>
          <w:rFonts w:ascii="Arial" w:hAnsi="Arial" w:cs="Arial"/>
          <w:sz w:val="20"/>
        </w:rPr>
        <w:t xml:space="preserve">, 1-6. </w:t>
      </w:r>
    </w:p>
    <w:p w14:paraId="742DFE45" w14:textId="77777777" w:rsidR="00D41E9B" w:rsidRPr="00EA5B28" w:rsidRDefault="00D41E9B" w:rsidP="00CF7EA0">
      <w:pPr>
        <w:pStyle w:val="NoSpacing"/>
        <w:spacing w:line="480" w:lineRule="auto"/>
        <w:rPr>
          <w:rFonts w:ascii="Arial" w:hAnsi="Arial" w:cs="Arial"/>
          <w:sz w:val="20"/>
        </w:rPr>
      </w:pPr>
    </w:p>
    <w:p w14:paraId="23809D92" w14:textId="77777777" w:rsidR="00D41E9B" w:rsidRPr="00EA5B28" w:rsidRDefault="00D41E9B" w:rsidP="00CF7EA0">
      <w:pPr>
        <w:pStyle w:val="NoSpacing"/>
        <w:spacing w:line="480" w:lineRule="auto"/>
        <w:rPr>
          <w:rFonts w:ascii="Arial" w:hAnsi="Arial" w:cs="Arial"/>
          <w:sz w:val="20"/>
        </w:rPr>
      </w:pPr>
      <w:r w:rsidRPr="00EA5B28">
        <w:rPr>
          <w:rFonts w:ascii="Arial" w:hAnsi="Arial" w:cs="Arial"/>
          <w:sz w:val="20"/>
        </w:rPr>
        <w:t>Robinet C</w:t>
      </w:r>
      <w:r w:rsidR="0063784C">
        <w:rPr>
          <w:rFonts w:ascii="Arial" w:hAnsi="Arial" w:cs="Arial"/>
          <w:sz w:val="20"/>
        </w:rPr>
        <w:t>.</w:t>
      </w:r>
      <w:r w:rsidRPr="00EA5B28">
        <w:rPr>
          <w:rFonts w:ascii="Arial" w:hAnsi="Arial" w:cs="Arial"/>
          <w:sz w:val="20"/>
        </w:rPr>
        <w:t>, Suppo C</w:t>
      </w:r>
      <w:r w:rsidR="0063784C">
        <w:rPr>
          <w:rFonts w:ascii="Arial" w:hAnsi="Arial" w:cs="Arial"/>
          <w:sz w:val="20"/>
        </w:rPr>
        <w:t>.</w:t>
      </w:r>
      <w:r w:rsidRPr="00EA5B28">
        <w:rPr>
          <w:rFonts w:ascii="Arial" w:hAnsi="Arial" w:cs="Arial"/>
          <w:sz w:val="20"/>
        </w:rPr>
        <w:t xml:space="preserve"> and Darrouzet E</w:t>
      </w:r>
      <w:r w:rsidR="0063784C">
        <w:rPr>
          <w:rFonts w:ascii="Arial" w:hAnsi="Arial" w:cs="Arial"/>
          <w:sz w:val="20"/>
        </w:rPr>
        <w:t>. (</w:t>
      </w:r>
      <w:r w:rsidRPr="00EA5B28">
        <w:rPr>
          <w:rFonts w:ascii="Arial" w:hAnsi="Arial" w:cs="Arial"/>
          <w:sz w:val="20"/>
        </w:rPr>
        <w:t>2016</w:t>
      </w:r>
      <w:r w:rsidR="0063784C">
        <w:rPr>
          <w:rFonts w:ascii="Arial" w:hAnsi="Arial" w:cs="Arial"/>
          <w:sz w:val="20"/>
        </w:rPr>
        <w:t>)</w:t>
      </w:r>
      <w:r w:rsidRPr="00EA5B28">
        <w:rPr>
          <w:rFonts w:ascii="Arial" w:hAnsi="Arial" w:cs="Arial"/>
          <w:sz w:val="20"/>
        </w:rPr>
        <w:t xml:space="preserve"> Rapid spread of the invasive yellow-legged hornet in France: the role of human-mediated dispersal and the effects of control mea</w:t>
      </w:r>
      <w:r w:rsidR="00ED4985" w:rsidRPr="00EA5B28">
        <w:rPr>
          <w:rFonts w:ascii="Arial" w:hAnsi="Arial" w:cs="Arial"/>
          <w:sz w:val="20"/>
        </w:rPr>
        <w:t xml:space="preserve">sures. </w:t>
      </w:r>
      <w:r w:rsidR="00ED4985" w:rsidRPr="0063784C">
        <w:rPr>
          <w:rFonts w:ascii="Arial" w:hAnsi="Arial" w:cs="Arial"/>
          <w:i/>
          <w:sz w:val="20"/>
        </w:rPr>
        <w:t>J</w:t>
      </w:r>
      <w:r w:rsidR="0063784C" w:rsidRPr="0063784C">
        <w:rPr>
          <w:rFonts w:ascii="Arial" w:hAnsi="Arial" w:cs="Arial"/>
          <w:i/>
          <w:sz w:val="20"/>
        </w:rPr>
        <w:t>ournal of</w:t>
      </w:r>
      <w:r w:rsidR="00ED4985" w:rsidRPr="0063784C">
        <w:rPr>
          <w:rFonts w:ascii="Arial" w:hAnsi="Arial" w:cs="Arial"/>
          <w:i/>
          <w:sz w:val="20"/>
        </w:rPr>
        <w:t xml:space="preserve"> App</w:t>
      </w:r>
      <w:r w:rsidR="0063784C" w:rsidRPr="0063784C">
        <w:rPr>
          <w:rFonts w:ascii="Arial" w:hAnsi="Arial" w:cs="Arial"/>
          <w:i/>
          <w:sz w:val="20"/>
        </w:rPr>
        <w:t>lied</w:t>
      </w:r>
      <w:r w:rsidR="00ED4985" w:rsidRPr="0063784C">
        <w:rPr>
          <w:rFonts w:ascii="Arial" w:hAnsi="Arial" w:cs="Arial"/>
          <w:i/>
          <w:sz w:val="20"/>
        </w:rPr>
        <w:t xml:space="preserve"> Ecol</w:t>
      </w:r>
      <w:r w:rsidR="0063784C" w:rsidRPr="0063784C">
        <w:rPr>
          <w:rFonts w:ascii="Arial" w:hAnsi="Arial" w:cs="Arial"/>
          <w:i/>
          <w:sz w:val="20"/>
        </w:rPr>
        <w:t>ogy</w:t>
      </w:r>
      <w:r w:rsidR="00ED4985" w:rsidRPr="0063784C">
        <w:rPr>
          <w:rFonts w:ascii="Arial" w:hAnsi="Arial" w:cs="Arial"/>
          <w:i/>
          <w:sz w:val="20"/>
        </w:rPr>
        <w:t>, 54</w:t>
      </w:r>
      <w:r w:rsidR="00ED4985" w:rsidRPr="00EA5B28">
        <w:rPr>
          <w:rFonts w:ascii="Arial" w:hAnsi="Arial" w:cs="Arial"/>
          <w:sz w:val="20"/>
        </w:rPr>
        <w:t xml:space="preserve"> (1), 205-</w:t>
      </w:r>
      <w:r w:rsidRPr="00EA5B28">
        <w:rPr>
          <w:rFonts w:ascii="Arial" w:hAnsi="Arial" w:cs="Arial"/>
          <w:sz w:val="20"/>
        </w:rPr>
        <w:t xml:space="preserve">215. </w:t>
      </w:r>
    </w:p>
    <w:p w14:paraId="1829B14C" w14:textId="77777777" w:rsidR="00AC2276" w:rsidRPr="00EA5B28" w:rsidRDefault="00AC2276" w:rsidP="00CF7EA0">
      <w:pPr>
        <w:pStyle w:val="NoSpacing"/>
        <w:spacing w:line="480" w:lineRule="auto"/>
        <w:rPr>
          <w:rFonts w:ascii="Arial" w:hAnsi="Arial" w:cs="Arial"/>
          <w:sz w:val="20"/>
        </w:rPr>
      </w:pPr>
    </w:p>
    <w:p w14:paraId="1283807C" w14:textId="77777777" w:rsidR="00AC2276" w:rsidRPr="00EA5B28" w:rsidRDefault="00AC2276" w:rsidP="00CF7EA0">
      <w:pPr>
        <w:pStyle w:val="NoSpacing"/>
        <w:spacing w:line="480" w:lineRule="auto"/>
        <w:rPr>
          <w:rFonts w:ascii="Arial" w:hAnsi="Arial" w:cs="Arial"/>
          <w:sz w:val="20"/>
        </w:rPr>
      </w:pPr>
      <w:r w:rsidRPr="00EA5B28">
        <w:rPr>
          <w:rFonts w:ascii="Arial" w:hAnsi="Arial" w:cs="Arial"/>
          <w:sz w:val="20"/>
        </w:rPr>
        <w:t>Rome Q</w:t>
      </w:r>
      <w:r w:rsidR="0063784C">
        <w:rPr>
          <w:rFonts w:ascii="Arial" w:hAnsi="Arial" w:cs="Arial"/>
          <w:sz w:val="20"/>
        </w:rPr>
        <w:t>.</w:t>
      </w:r>
      <w:r w:rsidRPr="00EA5B28">
        <w:rPr>
          <w:rFonts w:ascii="Arial" w:hAnsi="Arial" w:cs="Arial"/>
          <w:sz w:val="20"/>
        </w:rPr>
        <w:t>, Muller F</w:t>
      </w:r>
      <w:r w:rsidR="0063784C">
        <w:rPr>
          <w:rFonts w:ascii="Arial" w:hAnsi="Arial" w:cs="Arial"/>
          <w:sz w:val="20"/>
        </w:rPr>
        <w:t>.</w:t>
      </w:r>
      <w:r w:rsidRPr="00EA5B28">
        <w:rPr>
          <w:rFonts w:ascii="Arial" w:hAnsi="Arial" w:cs="Arial"/>
          <w:sz w:val="20"/>
        </w:rPr>
        <w:t>J</w:t>
      </w:r>
      <w:r w:rsidR="0063784C">
        <w:rPr>
          <w:rFonts w:ascii="Arial" w:hAnsi="Arial" w:cs="Arial"/>
          <w:sz w:val="20"/>
        </w:rPr>
        <w:t>.</w:t>
      </w:r>
      <w:r w:rsidRPr="00EA5B28">
        <w:rPr>
          <w:rFonts w:ascii="Arial" w:hAnsi="Arial" w:cs="Arial"/>
          <w:sz w:val="20"/>
        </w:rPr>
        <w:t>, Touret-Alby A</w:t>
      </w:r>
      <w:r w:rsidR="0063784C">
        <w:rPr>
          <w:rFonts w:ascii="Arial" w:hAnsi="Arial" w:cs="Arial"/>
          <w:sz w:val="20"/>
        </w:rPr>
        <w:t>.</w:t>
      </w:r>
      <w:r w:rsidRPr="00EA5B28">
        <w:rPr>
          <w:rFonts w:ascii="Arial" w:hAnsi="Arial" w:cs="Arial"/>
          <w:sz w:val="20"/>
        </w:rPr>
        <w:t>, Darrouz</w:t>
      </w:r>
      <w:r w:rsidR="007325D5" w:rsidRPr="00EA5B28">
        <w:rPr>
          <w:rFonts w:ascii="Arial" w:hAnsi="Arial" w:cs="Arial"/>
          <w:sz w:val="20"/>
        </w:rPr>
        <w:t>et E</w:t>
      </w:r>
      <w:r w:rsidR="0063784C">
        <w:rPr>
          <w:rFonts w:ascii="Arial" w:hAnsi="Arial" w:cs="Arial"/>
          <w:sz w:val="20"/>
        </w:rPr>
        <w:t>.</w:t>
      </w:r>
      <w:r w:rsidR="007325D5" w:rsidRPr="00EA5B28">
        <w:rPr>
          <w:rFonts w:ascii="Arial" w:hAnsi="Arial" w:cs="Arial"/>
          <w:sz w:val="20"/>
        </w:rPr>
        <w:t>, Perrard A</w:t>
      </w:r>
      <w:r w:rsidR="0063784C">
        <w:rPr>
          <w:rFonts w:ascii="Arial" w:hAnsi="Arial" w:cs="Arial"/>
          <w:sz w:val="20"/>
        </w:rPr>
        <w:t>.</w:t>
      </w:r>
      <w:r w:rsidR="007325D5" w:rsidRPr="00EA5B28">
        <w:rPr>
          <w:rFonts w:ascii="Arial" w:hAnsi="Arial" w:cs="Arial"/>
          <w:sz w:val="20"/>
        </w:rPr>
        <w:t xml:space="preserve"> and Villemant C</w:t>
      </w:r>
      <w:r w:rsidR="0063784C">
        <w:rPr>
          <w:rFonts w:ascii="Arial" w:hAnsi="Arial" w:cs="Arial"/>
          <w:sz w:val="20"/>
        </w:rPr>
        <w:t>.</w:t>
      </w:r>
      <w:r w:rsidR="007325D5" w:rsidRPr="00EA5B28">
        <w:rPr>
          <w:rFonts w:ascii="Arial" w:hAnsi="Arial" w:cs="Arial"/>
          <w:sz w:val="20"/>
        </w:rPr>
        <w:t xml:space="preserve"> </w:t>
      </w:r>
      <w:r w:rsidR="0063784C">
        <w:rPr>
          <w:rFonts w:ascii="Arial" w:hAnsi="Arial" w:cs="Arial"/>
          <w:sz w:val="20"/>
        </w:rPr>
        <w:t>(</w:t>
      </w:r>
      <w:r w:rsidR="007325D5" w:rsidRPr="00EA5B28">
        <w:rPr>
          <w:rFonts w:ascii="Arial" w:hAnsi="Arial" w:cs="Arial"/>
          <w:sz w:val="20"/>
        </w:rPr>
        <w:t>2015</w:t>
      </w:r>
      <w:r w:rsidR="0063784C">
        <w:rPr>
          <w:rFonts w:ascii="Arial" w:hAnsi="Arial" w:cs="Arial"/>
          <w:sz w:val="20"/>
        </w:rPr>
        <w:t>)</w:t>
      </w:r>
      <w:r w:rsidRPr="00EA5B28">
        <w:rPr>
          <w:rFonts w:ascii="Arial" w:hAnsi="Arial" w:cs="Arial"/>
          <w:sz w:val="20"/>
        </w:rPr>
        <w:t xml:space="preserve"> Caste differentiation and seasonal changes in </w:t>
      </w:r>
      <w:r w:rsidRPr="00DE1C99">
        <w:rPr>
          <w:rFonts w:ascii="Arial" w:hAnsi="Arial" w:cs="Arial"/>
          <w:i/>
          <w:sz w:val="20"/>
        </w:rPr>
        <w:t>Vespa velutina</w:t>
      </w:r>
      <w:r w:rsidRPr="00EA5B28">
        <w:rPr>
          <w:rFonts w:ascii="Arial" w:hAnsi="Arial" w:cs="Arial"/>
          <w:sz w:val="20"/>
        </w:rPr>
        <w:t xml:space="preserve"> (Hym.:Vespidae) colonies in its introduced range. </w:t>
      </w:r>
      <w:r w:rsidRPr="0063784C">
        <w:rPr>
          <w:rFonts w:ascii="Arial" w:hAnsi="Arial" w:cs="Arial"/>
          <w:i/>
          <w:sz w:val="20"/>
        </w:rPr>
        <w:t>J</w:t>
      </w:r>
      <w:r w:rsidR="0063784C" w:rsidRPr="0063784C">
        <w:rPr>
          <w:rFonts w:ascii="Arial" w:hAnsi="Arial" w:cs="Arial"/>
          <w:i/>
          <w:sz w:val="20"/>
        </w:rPr>
        <w:t>ournal</w:t>
      </w:r>
      <w:r w:rsidRPr="0063784C">
        <w:rPr>
          <w:rFonts w:ascii="Arial" w:hAnsi="Arial" w:cs="Arial"/>
          <w:i/>
          <w:sz w:val="20"/>
        </w:rPr>
        <w:t xml:space="preserve"> </w:t>
      </w:r>
      <w:r w:rsidR="0063784C" w:rsidRPr="0063784C">
        <w:rPr>
          <w:rFonts w:ascii="Arial" w:hAnsi="Arial" w:cs="Arial"/>
          <w:i/>
          <w:sz w:val="20"/>
        </w:rPr>
        <w:t xml:space="preserve">of </w:t>
      </w:r>
      <w:r w:rsidRPr="0063784C">
        <w:rPr>
          <w:rFonts w:ascii="Arial" w:hAnsi="Arial" w:cs="Arial"/>
          <w:i/>
          <w:sz w:val="20"/>
        </w:rPr>
        <w:t>Appl</w:t>
      </w:r>
      <w:r w:rsidR="0063784C" w:rsidRPr="0063784C">
        <w:rPr>
          <w:rFonts w:ascii="Arial" w:hAnsi="Arial" w:cs="Arial"/>
          <w:i/>
          <w:sz w:val="20"/>
        </w:rPr>
        <w:t>ied</w:t>
      </w:r>
      <w:r w:rsidRPr="0063784C">
        <w:rPr>
          <w:rFonts w:ascii="Arial" w:hAnsi="Arial" w:cs="Arial"/>
          <w:i/>
          <w:sz w:val="20"/>
        </w:rPr>
        <w:t xml:space="preserve"> Entomol</w:t>
      </w:r>
      <w:r w:rsidR="0063784C" w:rsidRPr="0063784C">
        <w:rPr>
          <w:rFonts w:ascii="Arial" w:hAnsi="Arial" w:cs="Arial"/>
          <w:i/>
          <w:sz w:val="20"/>
        </w:rPr>
        <w:t>ogy</w:t>
      </w:r>
      <w:r w:rsidRPr="0063784C">
        <w:rPr>
          <w:rFonts w:ascii="Arial" w:hAnsi="Arial" w:cs="Arial"/>
          <w:i/>
          <w:sz w:val="20"/>
        </w:rPr>
        <w:t>, 139</w:t>
      </w:r>
      <w:r w:rsidRPr="00EA5B28">
        <w:rPr>
          <w:rFonts w:ascii="Arial" w:hAnsi="Arial" w:cs="Arial"/>
          <w:sz w:val="20"/>
        </w:rPr>
        <w:t>, 771-782.</w:t>
      </w:r>
    </w:p>
    <w:p w14:paraId="410C1CE1" w14:textId="77777777" w:rsidR="00BB5DB6" w:rsidRPr="00EA5B28" w:rsidRDefault="00BB5DB6" w:rsidP="00CF7EA0">
      <w:pPr>
        <w:pStyle w:val="NoSpacing"/>
        <w:spacing w:line="480" w:lineRule="auto"/>
        <w:rPr>
          <w:rFonts w:ascii="Arial" w:hAnsi="Arial" w:cs="Arial"/>
          <w:sz w:val="20"/>
        </w:rPr>
      </w:pPr>
    </w:p>
    <w:p w14:paraId="08BCB783" w14:textId="77777777" w:rsidR="00AC2276" w:rsidRPr="00EA5B28" w:rsidRDefault="00AC2276" w:rsidP="00CF7EA0">
      <w:pPr>
        <w:pStyle w:val="NoSpacing"/>
        <w:spacing w:line="480" w:lineRule="auto"/>
        <w:rPr>
          <w:rFonts w:ascii="Arial" w:hAnsi="Arial" w:cs="Arial"/>
          <w:sz w:val="20"/>
          <w:szCs w:val="20"/>
        </w:rPr>
      </w:pPr>
      <w:r w:rsidRPr="00EA5B28">
        <w:rPr>
          <w:rFonts w:ascii="Arial" w:hAnsi="Arial" w:cs="Arial"/>
          <w:sz w:val="20"/>
        </w:rPr>
        <w:t>Villemant C</w:t>
      </w:r>
      <w:r w:rsidR="0063784C">
        <w:rPr>
          <w:rFonts w:ascii="Arial" w:hAnsi="Arial" w:cs="Arial"/>
          <w:sz w:val="20"/>
        </w:rPr>
        <w:t>.</w:t>
      </w:r>
      <w:r w:rsidRPr="00EA5B28">
        <w:rPr>
          <w:rFonts w:ascii="Arial" w:hAnsi="Arial" w:cs="Arial"/>
          <w:sz w:val="20"/>
        </w:rPr>
        <w:t>, Zuccon D</w:t>
      </w:r>
      <w:r w:rsidR="0063784C">
        <w:rPr>
          <w:rFonts w:ascii="Arial" w:hAnsi="Arial" w:cs="Arial"/>
          <w:sz w:val="20"/>
        </w:rPr>
        <w:t>.</w:t>
      </w:r>
      <w:r w:rsidRPr="00EA5B28">
        <w:rPr>
          <w:rFonts w:ascii="Arial" w:hAnsi="Arial" w:cs="Arial"/>
          <w:sz w:val="20"/>
        </w:rPr>
        <w:t>, Rome Q</w:t>
      </w:r>
      <w:r w:rsidR="0063784C">
        <w:rPr>
          <w:rFonts w:ascii="Arial" w:hAnsi="Arial" w:cs="Arial"/>
          <w:sz w:val="20"/>
        </w:rPr>
        <w:t>.</w:t>
      </w:r>
      <w:r w:rsidRPr="00EA5B28">
        <w:rPr>
          <w:rFonts w:ascii="Arial" w:hAnsi="Arial" w:cs="Arial"/>
          <w:sz w:val="20"/>
        </w:rPr>
        <w:t>, Muller F</w:t>
      </w:r>
      <w:r w:rsidR="0063784C">
        <w:rPr>
          <w:rFonts w:ascii="Arial" w:hAnsi="Arial" w:cs="Arial"/>
          <w:sz w:val="20"/>
        </w:rPr>
        <w:t>.</w:t>
      </w:r>
      <w:r w:rsidRPr="00EA5B28">
        <w:rPr>
          <w:rFonts w:ascii="Arial" w:hAnsi="Arial" w:cs="Arial"/>
          <w:sz w:val="20"/>
        </w:rPr>
        <w:t>, Poinar G</w:t>
      </w:r>
      <w:r w:rsidR="0063784C">
        <w:rPr>
          <w:rFonts w:ascii="Arial" w:hAnsi="Arial" w:cs="Arial"/>
          <w:sz w:val="20"/>
        </w:rPr>
        <w:t>.</w:t>
      </w:r>
      <w:r w:rsidRPr="00EA5B28">
        <w:rPr>
          <w:rFonts w:ascii="Arial" w:hAnsi="Arial" w:cs="Arial"/>
          <w:sz w:val="20"/>
        </w:rPr>
        <w:t>O</w:t>
      </w:r>
      <w:r w:rsidR="0063784C">
        <w:rPr>
          <w:rFonts w:ascii="Arial" w:hAnsi="Arial" w:cs="Arial"/>
          <w:sz w:val="20"/>
        </w:rPr>
        <w:t>.</w:t>
      </w:r>
      <w:r w:rsidRPr="00EA5B28">
        <w:rPr>
          <w:rFonts w:ascii="Arial" w:hAnsi="Arial" w:cs="Arial"/>
          <w:sz w:val="20"/>
        </w:rPr>
        <w:t xml:space="preserve"> and Justine J</w:t>
      </w:r>
      <w:r w:rsidR="0063784C">
        <w:rPr>
          <w:rFonts w:ascii="Arial" w:hAnsi="Arial" w:cs="Arial"/>
          <w:sz w:val="20"/>
        </w:rPr>
        <w:t>.</w:t>
      </w:r>
      <w:r w:rsidRPr="00EA5B28">
        <w:rPr>
          <w:rFonts w:ascii="Arial" w:hAnsi="Arial" w:cs="Arial"/>
          <w:sz w:val="20"/>
        </w:rPr>
        <w:t>L</w:t>
      </w:r>
      <w:r w:rsidR="0063784C">
        <w:rPr>
          <w:rFonts w:ascii="Arial" w:hAnsi="Arial" w:cs="Arial"/>
          <w:sz w:val="20"/>
        </w:rPr>
        <w:t>.</w:t>
      </w:r>
      <w:r w:rsidRPr="00EA5B28">
        <w:rPr>
          <w:rFonts w:ascii="Arial" w:hAnsi="Arial" w:cs="Arial"/>
          <w:sz w:val="20"/>
        </w:rPr>
        <w:t xml:space="preserve"> </w:t>
      </w:r>
      <w:r w:rsidR="0063784C">
        <w:rPr>
          <w:rFonts w:ascii="Arial" w:hAnsi="Arial" w:cs="Arial"/>
          <w:sz w:val="20"/>
        </w:rPr>
        <w:t>(</w:t>
      </w:r>
      <w:r w:rsidRPr="00EA5B28">
        <w:rPr>
          <w:rFonts w:ascii="Arial" w:hAnsi="Arial" w:cs="Arial"/>
          <w:sz w:val="20"/>
        </w:rPr>
        <w:t>2015</w:t>
      </w:r>
      <w:r w:rsidR="0063784C">
        <w:rPr>
          <w:rFonts w:ascii="Arial" w:hAnsi="Arial" w:cs="Arial"/>
          <w:sz w:val="20"/>
        </w:rPr>
        <w:t>)</w:t>
      </w:r>
      <w:r w:rsidRPr="00EA5B28">
        <w:rPr>
          <w:rFonts w:ascii="Arial" w:hAnsi="Arial" w:cs="Arial"/>
          <w:sz w:val="20"/>
        </w:rPr>
        <w:t xml:space="preserve"> Can parasites halt the invader? Mermithid nematodes parasitizing the yellow-legged Asian hornet in France. </w:t>
      </w:r>
      <w:r w:rsidRPr="0063784C">
        <w:rPr>
          <w:rFonts w:ascii="Arial" w:hAnsi="Arial" w:cs="Arial"/>
          <w:i/>
          <w:sz w:val="20"/>
        </w:rPr>
        <w:t>PeerJ</w:t>
      </w:r>
      <w:r w:rsidRPr="00EA5B28">
        <w:rPr>
          <w:rFonts w:ascii="Arial" w:hAnsi="Arial" w:cs="Arial"/>
          <w:sz w:val="20"/>
        </w:rPr>
        <w:t xml:space="preserve">, </w:t>
      </w:r>
      <w:r w:rsidR="0063784C">
        <w:rPr>
          <w:rFonts w:ascii="Arial" w:hAnsi="Arial" w:cs="Arial"/>
          <w:sz w:val="20"/>
          <w:szCs w:val="20"/>
        </w:rPr>
        <w:t>DOI</w:t>
      </w:r>
      <w:r w:rsidRPr="00EA5B28">
        <w:rPr>
          <w:rFonts w:ascii="Arial" w:hAnsi="Arial" w:cs="Arial"/>
          <w:sz w:val="20"/>
          <w:szCs w:val="20"/>
        </w:rPr>
        <w:t>: 10.7717/peerj.947.</w:t>
      </w:r>
    </w:p>
    <w:p w14:paraId="4AD8D2EA" w14:textId="77777777" w:rsidR="005C26D6" w:rsidRPr="00EA5B28" w:rsidRDefault="005C26D6" w:rsidP="00CF7EA0">
      <w:pPr>
        <w:spacing w:after="0" w:line="480" w:lineRule="auto"/>
        <w:jc w:val="both"/>
        <w:rPr>
          <w:rFonts w:ascii="Arial" w:hAnsi="Arial" w:cs="Arial"/>
          <w:sz w:val="20"/>
        </w:rPr>
      </w:pPr>
    </w:p>
    <w:p w14:paraId="7B2028EE" w14:textId="77777777" w:rsidR="00E35CFB" w:rsidRDefault="00CE076A" w:rsidP="00CF7EA0">
      <w:pPr>
        <w:spacing w:after="0" w:line="480" w:lineRule="auto"/>
        <w:jc w:val="both"/>
        <w:rPr>
          <w:rFonts w:ascii="Arial" w:hAnsi="Arial" w:cs="Arial"/>
          <w:sz w:val="20"/>
        </w:rPr>
      </w:pPr>
      <w:r w:rsidRPr="00EA5B28">
        <w:rPr>
          <w:rFonts w:ascii="Arial" w:hAnsi="Arial" w:cs="Arial"/>
          <w:sz w:val="20"/>
        </w:rPr>
        <w:t>Zahradník, J</w:t>
      </w:r>
      <w:r w:rsidR="0063784C">
        <w:rPr>
          <w:rFonts w:ascii="Arial" w:hAnsi="Arial" w:cs="Arial"/>
          <w:sz w:val="20"/>
        </w:rPr>
        <w:t>.</w:t>
      </w:r>
      <w:r w:rsidRPr="00EA5B28">
        <w:rPr>
          <w:rFonts w:ascii="Arial" w:hAnsi="Arial" w:cs="Arial"/>
          <w:sz w:val="20"/>
        </w:rPr>
        <w:t xml:space="preserve"> </w:t>
      </w:r>
      <w:r w:rsidR="0063784C">
        <w:rPr>
          <w:rFonts w:ascii="Arial" w:hAnsi="Arial" w:cs="Arial"/>
          <w:sz w:val="20"/>
        </w:rPr>
        <w:t>(</w:t>
      </w:r>
      <w:r w:rsidRPr="00EA5B28">
        <w:rPr>
          <w:rFonts w:ascii="Arial" w:hAnsi="Arial" w:cs="Arial"/>
          <w:sz w:val="20"/>
        </w:rPr>
        <w:t>1991</w:t>
      </w:r>
      <w:r w:rsidR="0063784C">
        <w:rPr>
          <w:rFonts w:ascii="Arial" w:hAnsi="Arial" w:cs="Arial"/>
          <w:sz w:val="20"/>
        </w:rPr>
        <w:t>)</w:t>
      </w:r>
      <w:r w:rsidRPr="00EA5B28">
        <w:rPr>
          <w:rFonts w:ascii="Arial" w:hAnsi="Arial" w:cs="Arial"/>
          <w:sz w:val="20"/>
        </w:rPr>
        <w:t xml:space="preserve"> </w:t>
      </w:r>
      <w:r w:rsidRPr="0063784C">
        <w:rPr>
          <w:rFonts w:ascii="Arial" w:hAnsi="Arial" w:cs="Arial"/>
          <w:i/>
          <w:sz w:val="20"/>
        </w:rPr>
        <w:t>A field guide in colour to bees and wasps</w:t>
      </w:r>
      <w:r w:rsidRPr="00EA5B28">
        <w:rPr>
          <w:rFonts w:ascii="Arial" w:hAnsi="Arial" w:cs="Arial"/>
          <w:sz w:val="20"/>
        </w:rPr>
        <w:t>. Aventinum Publishing House, Prague.</w:t>
      </w:r>
    </w:p>
    <w:p w14:paraId="1BCF2F12" w14:textId="77777777" w:rsidR="00E35CFB" w:rsidRDefault="00E35CFB">
      <w:pPr>
        <w:rPr>
          <w:rFonts w:ascii="Arial" w:hAnsi="Arial" w:cs="Arial"/>
          <w:sz w:val="20"/>
        </w:rPr>
      </w:pPr>
      <w:r>
        <w:rPr>
          <w:rFonts w:ascii="Arial" w:hAnsi="Arial" w:cs="Arial"/>
          <w:sz w:val="20"/>
        </w:rPr>
        <w:br w:type="page"/>
      </w:r>
    </w:p>
    <w:p w14:paraId="764D7BB6" w14:textId="77777777" w:rsidR="00E35CFB" w:rsidRPr="00E35CFB" w:rsidRDefault="00E35CFB" w:rsidP="00CF7EA0">
      <w:pPr>
        <w:spacing w:after="0" w:line="480" w:lineRule="auto"/>
        <w:jc w:val="both"/>
        <w:rPr>
          <w:rFonts w:ascii="Arial" w:hAnsi="Arial" w:cs="Arial"/>
          <w:b/>
          <w:sz w:val="20"/>
        </w:rPr>
      </w:pPr>
      <w:r w:rsidRPr="00E35CFB">
        <w:rPr>
          <w:rFonts w:ascii="Arial" w:hAnsi="Arial" w:cs="Arial"/>
          <w:b/>
          <w:sz w:val="20"/>
        </w:rPr>
        <w:t>Table legends</w:t>
      </w:r>
    </w:p>
    <w:p w14:paraId="50A1665E" w14:textId="399CF8C2" w:rsidR="00BD277E" w:rsidRDefault="00501AD0" w:rsidP="008F468D">
      <w:pPr>
        <w:spacing w:after="0" w:line="480" w:lineRule="auto"/>
        <w:jc w:val="both"/>
        <w:rPr>
          <w:rFonts w:ascii="Arial" w:hAnsi="Arial" w:cs="Arial"/>
          <w:lang w:eastAsia="en-GB"/>
        </w:rPr>
      </w:pPr>
      <w:r>
        <w:rPr>
          <w:rFonts w:ascii="Arial" w:hAnsi="Arial" w:cs="Arial"/>
          <w:sz w:val="20"/>
        </w:rPr>
        <w:t xml:space="preserve">Table 1: </w:t>
      </w:r>
      <w:r>
        <w:rPr>
          <w:rFonts w:ascii="Arial" w:hAnsi="Arial" w:cs="Arial"/>
        </w:rPr>
        <w:t>Samples used in the</w:t>
      </w:r>
      <w:r w:rsidRPr="00F547CA">
        <w:rPr>
          <w:rFonts w:ascii="Arial" w:hAnsi="Arial" w:cs="Arial"/>
        </w:rPr>
        <w:t xml:space="preserve"> study</w:t>
      </w:r>
      <w:r>
        <w:rPr>
          <w:rFonts w:ascii="Arial" w:hAnsi="Arial" w:cs="Arial"/>
        </w:rPr>
        <w:t xml:space="preserve">, their origin and results with the </w:t>
      </w:r>
      <w:r w:rsidRPr="00333FA9">
        <w:rPr>
          <w:rFonts w:ascii="Arial" w:hAnsi="Arial" w:cs="Arial"/>
          <w:i/>
        </w:rPr>
        <w:t>Vespa velutina nigrithorax</w:t>
      </w:r>
      <w:r w:rsidRPr="00333FA9">
        <w:rPr>
          <w:rFonts w:ascii="Arial" w:hAnsi="Arial" w:cs="Arial"/>
        </w:rPr>
        <w:t xml:space="preserve"> </w:t>
      </w:r>
      <w:r>
        <w:rPr>
          <w:rFonts w:ascii="Arial" w:hAnsi="Arial" w:cs="Arial"/>
        </w:rPr>
        <w:t>(Vvn) and invertebrate control (Invt ctr) LAMP and real-time PCR assays. All values are the mean from duplicate reactions, ‘-‘ indicates a negative result.</w:t>
      </w:r>
      <w:r w:rsidRPr="00F564C3">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1C7CE99F" w14:textId="386D1101" w:rsidR="00501AD0" w:rsidRDefault="00501AD0" w:rsidP="00501AD0">
      <w:pPr>
        <w:spacing w:after="0" w:line="480" w:lineRule="auto"/>
        <w:jc w:val="both"/>
        <w:rPr>
          <w:rFonts w:ascii="Arial" w:hAnsi="Arial" w:cs="Arial"/>
          <w:sz w:val="20"/>
        </w:rPr>
      </w:pPr>
    </w:p>
    <w:p w14:paraId="098B12A1" w14:textId="24C7FC17" w:rsidR="00501AD0" w:rsidRDefault="00501AD0" w:rsidP="00CB652F">
      <w:pPr>
        <w:pStyle w:val="NoSpacing"/>
        <w:spacing w:line="480" w:lineRule="auto"/>
        <w:jc w:val="both"/>
        <w:rPr>
          <w:rFonts w:ascii="Arial" w:hAnsi="Arial" w:cs="Arial"/>
          <w:lang w:eastAsia="en-GB"/>
        </w:rPr>
      </w:pPr>
      <w:r w:rsidRPr="00F547CA">
        <w:rPr>
          <w:rFonts w:ascii="Arial" w:hAnsi="Arial" w:cs="Arial"/>
        </w:rPr>
        <w:t xml:space="preserve">Table </w:t>
      </w:r>
      <w:r>
        <w:rPr>
          <w:rFonts w:ascii="Arial" w:hAnsi="Arial" w:cs="Arial"/>
        </w:rPr>
        <w:t>2</w:t>
      </w:r>
      <w:r w:rsidRPr="00F547CA">
        <w:rPr>
          <w:rFonts w:ascii="Arial" w:hAnsi="Arial" w:cs="Arial"/>
        </w:rPr>
        <w:t xml:space="preserve">: </w:t>
      </w:r>
      <w:r>
        <w:rPr>
          <w:rFonts w:ascii="Arial" w:hAnsi="Arial" w:cs="Arial"/>
        </w:rPr>
        <w:t xml:space="preserve">Sensitivity of the </w:t>
      </w:r>
      <w:r w:rsidRPr="00333FA9">
        <w:rPr>
          <w:rFonts w:ascii="Arial" w:hAnsi="Arial" w:cs="Arial"/>
          <w:i/>
        </w:rPr>
        <w:t>Vespa velutina nigrithorax</w:t>
      </w:r>
      <w:r w:rsidRPr="00333FA9">
        <w:rPr>
          <w:rFonts w:ascii="Arial" w:hAnsi="Arial" w:cs="Arial"/>
        </w:rPr>
        <w:t xml:space="preserve"> </w:t>
      </w:r>
      <w:r>
        <w:rPr>
          <w:rFonts w:ascii="Arial" w:hAnsi="Arial" w:cs="Arial"/>
        </w:rPr>
        <w:t>(Vvn) and invertebrate control (Invt ctr) LAMP and real-time PCR assays. Each dilution was tested in triplicate, and all values are the mean from all positive reactions, ‘-‘ indicates a negative result.</w:t>
      </w:r>
      <w:r w:rsidRPr="00F564C3">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271ECE15" w14:textId="2201CDEF" w:rsidR="00501AD0" w:rsidRDefault="00501AD0" w:rsidP="00501AD0">
      <w:pPr>
        <w:pStyle w:val="NoSpacing"/>
        <w:spacing w:line="480" w:lineRule="auto"/>
        <w:rPr>
          <w:rFonts w:ascii="Arial" w:hAnsi="Arial" w:cs="Arial"/>
        </w:rPr>
      </w:pPr>
    </w:p>
    <w:p w14:paraId="3A461F05" w14:textId="1B1A5965" w:rsidR="00501AD0" w:rsidRDefault="00501AD0" w:rsidP="00501AD0">
      <w:pPr>
        <w:pStyle w:val="NoSpacing"/>
        <w:spacing w:line="480" w:lineRule="auto"/>
        <w:jc w:val="both"/>
        <w:rPr>
          <w:rFonts w:ascii="Arial" w:hAnsi="Arial" w:cs="Arial"/>
          <w:lang w:eastAsia="en-GB"/>
        </w:rPr>
      </w:pPr>
      <w:r>
        <w:rPr>
          <w:rFonts w:ascii="Arial" w:hAnsi="Arial" w:cs="Arial"/>
        </w:rPr>
        <w:t xml:space="preserve">Table 3: Results of crude sample homogenisation on </w:t>
      </w:r>
      <w:r w:rsidRPr="00374186">
        <w:rPr>
          <w:rFonts w:ascii="Arial" w:hAnsi="Arial" w:cs="Arial"/>
          <w:i/>
        </w:rPr>
        <w:t xml:space="preserve">Vespa velutina nigrithorax </w:t>
      </w:r>
      <w:r>
        <w:rPr>
          <w:rFonts w:ascii="Arial" w:hAnsi="Arial" w:cs="Arial"/>
        </w:rPr>
        <w:t xml:space="preserve">nest samples and different life stages, tested with the </w:t>
      </w:r>
      <w:r w:rsidRPr="00374186">
        <w:rPr>
          <w:rFonts w:ascii="Arial" w:hAnsi="Arial" w:cs="Arial"/>
          <w:i/>
        </w:rPr>
        <w:t>Vespa velutina</w:t>
      </w:r>
      <w:r w:rsidRPr="00374186">
        <w:rPr>
          <w:rFonts w:ascii="Arial" w:hAnsi="Arial" w:cs="Arial"/>
        </w:rPr>
        <w:t xml:space="preserve"> LAMP assay. All values are the mean from duplicate reactions, ‘-‘ indicates a negative result</w:t>
      </w:r>
      <w:r>
        <w:rPr>
          <w:rFonts w:ascii="Arial" w:hAnsi="Arial" w:cs="Arial"/>
        </w:rPr>
        <w:t>.</w:t>
      </w:r>
      <w:r w:rsidRPr="00F564C3">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5CE440BF" w14:textId="2190C4DF" w:rsidR="00501AD0" w:rsidRDefault="00501AD0" w:rsidP="00CB652F">
      <w:pPr>
        <w:pStyle w:val="NoSpacing"/>
        <w:spacing w:line="480" w:lineRule="auto"/>
        <w:rPr>
          <w:rFonts w:ascii="Arial" w:hAnsi="Arial" w:cs="Arial"/>
        </w:rPr>
      </w:pPr>
    </w:p>
    <w:p w14:paraId="660A008F" w14:textId="77777777" w:rsidR="00501AD0" w:rsidRPr="00CB01A5" w:rsidRDefault="00501AD0" w:rsidP="00CB652F">
      <w:pPr>
        <w:spacing w:after="0" w:line="480" w:lineRule="auto"/>
        <w:rPr>
          <w:rFonts w:ascii="Arial" w:hAnsi="Arial" w:cs="Arial"/>
        </w:rPr>
      </w:pPr>
      <w:r>
        <w:rPr>
          <w:rFonts w:ascii="Arial" w:hAnsi="Arial" w:cs="Arial"/>
        </w:rPr>
        <w:t>Supplementary t</w:t>
      </w:r>
      <w:r w:rsidRPr="000D4BFB">
        <w:rPr>
          <w:rFonts w:ascii="Arial" w:hAnsi="Arial" w:cs="Arial"/>
        </w:rPr>
        <w:t>able 1.</w:t>
      </w:r>
      <w:r w:rsidRPr="00CB01A5">
        <w:rPr>
          <w:rFonts w:ascii="Arial" w:hAnsi="Arial" w:cs="Arial"/>
        </w:rPr>
        <w:t xml:space="preserve"> </w:t>
      </w:r>
      <w:r>
        <w:rPr>
          <w:rFonts w:ascii="Arial" w:hAnsi="Arial" w:cs="Arial"/>
        </w:rPr>
        <w:t>Sequences of p</w:t>
      </w:r>
      <w:r w:rsidRPr="00CB01A5">
        <w:rPr>
          <w:rFonts w:ascii="Arial" w:hAnsi="Arial" w:cs="Arial"/>
        </w:rPr>
        <w:t>rimer</w:t>
      </w:r>
      <w:r>
        <w:rPr>
          <w:rFonts w:ascii="Arial" w:hAnsi="Arial" w:cs="Arial"/>
        </w:rPr>
        <w:t>s</w:t>
      </w:r>
      <w:r w:rsidRPr="00CB01A5">
        <w:rPr>
          <w:rFonts w:ascii="Arial" w:hAnsi="Arial" w:cs="Arial"/>
        </w:rPr>
        <w:t xml:space="preserve"> and probe</w:t>
      </w:r>
      <w:r>
        <w:rPr>
          <w:rFonts w:ascii="Arial" w:hAnsi="Arial" w:cs="Arial"/>
        </w:rPr>
        <w:t>s used in the study</w:t>
      </w:r>
      <w:r w:rsidRPr="00CB01A5">
        <w:rPr>
          <w:rFonts w:ascii="Arial" w:hAnsi="Arial" w:cs="Arial"/>
        </w:rPr>
        <w:t>.</w:t>
      </w:r>
    </w:p>
    <w:p w14:paraId="49DD5BEE" w14:textId="77777777" w:rsidR="00501AD0" w:rsidRDefault="00501AD0" w:rsidP="00CB652F">
      <w:pPr>
        <w:pStyle w:val="NoSpacing"/>
        <w:spacing w:line="480" w:lineRule="auto"/>
        <w:rPr>
          <w:rFonts w:ascii="Arial" w:hAnsi="Arial" w:cs="Arial"/>
        </w:rPr>
      </w:pPr>
    </w:p>
    <w:p w14:paraId="5DB6AB9C" w14:textId="77777777" w:rsidR="00501AD0" w:rsidRPr="00CB3D10" w:rsidRDefault="00501AD0" w:rsidP="00CB652F">
      <w:pPr>
        <w:pStyle w:val="NoSpacing"/>
        <w:spacing w:line="480" w:lineRule="auto"/>
        <w:jc w:val="both"/>
        <w:rPr>
          <w:lang w:eastAsia="en-GB"/>
        </w:rPr>
      </w:pPr>
      <w:r w:rsidRPr="00CB3D10">
        <w:rPr>
          <w:rFonts w:ascii="Arial" w:hAnsi="Arial" w:cs="Arial"/>
        </w:rPr>
        <w:t xml:space="preserve">Supplementary table </w:t>
      </w:r>
      <w:r>
        <w:rPr>
          <w:rFonts w:ascii="Arial" w:hAnsi="Arial" w:cs="Arial"/>
        </w:rPr>
        <w:t>2</w:t>
      </w:r>
      <w:r w:rsidRPr="00CB3D10">
        <w:rPr>
          <w:rFonts w:ascii="Arial" w:hAnsi="Arial" w:cs="Arial"/>
        </w:rPr>
        <w:t>: R</w:t>
      </w:r>
      <w:r>
        <w:rPr>
          <w:rFonts w:ascii="Arial" w:hAnsi="Arial" w:cs="Arial"/>
        </w:rPr>
        <w:t>esults of r</w:t>
      </w:r>
      <w:r w:rsidRPr="00CB3D10">
        <w:rPr>
          <w:rFonts w:ascii="Arial" w:hAnsi="Arial" w:cs="Arial"/>
        </w:rPr>
        <w:t>epeatability testing by</w:t>
      </w:r>
      <w:r>
        <w:rPr>
          <w:rFonts w:ascii="Arial" w:hAnsi="Arial" w:cs="Arial"/>
        </w:rPr>
        <w:t xml:space="preserve"> a</w:t>
      </w:r>
      <w:r w:rsidRPr="00CB3D10">
        <w:rPr>
          <w:rFonts w:ascii="Arial" w:hAnsi="Arial" w:cs="Arial"/>
        </w:rPr>
        <w:t xml:space="preserve"> second </w:t>
      </w:r>
      <w:r>
        <w:rPr>
          <w:rFonts w:ascii="Arial" w:hAnsi="Arial" w:cs="Arial"/>
        </w:rPr>
        <w:t xml:space="preserve">operator </w:t>
      </w:r>
      <w:r w:rsidRPr="00CB3D10">
        <w:rPr>
          <w:rFonts w:ascii="Arial" w:hAnsi="Arial" w:cs="Arial"/>
        </w:rPr>
        <w:t xml:space="preserve">for </w:t>
      </w:r>
      <w:r>
        <w:rPr>
          <w:rFonts w:ascii="Arial" w:hAnsi="Arial" w:cs="Arial"/>
        </w:rPr>
        <w:t xml:space="preserve">assay </w:t>
      </w:r>
      <w:r w:rsidRPr="00CB3D10">
        <w:rPr>
          <w:rFonts w:ascii="Arial" w:hAnsi="Arial" w:cs="Arial"/>
        </w:rPr>
        <w:t xml:space="preserve">specificity. </w:t>
      </w:r>
      <w:r>
        <w:rPr>
          <w:rFonts w:ascii="Arial" w:hAnsi="Arial" w:cs="Arial"/>
        </w:rPr>
        <w:t>All values are the mean from duplicate reactions, ‘-‘ indicates a negative result.</w:t>
      </w:r>
      <w:r w:rsidRPr="005F3790">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4B321633" w14:textId="3A79C42C" w:rsidR="00501AD0" w:rsidRDefault="00501AD0" w:rsidP="00501AD0">
      <w:pPr>
        <w:spacing w:after="0" w:line="480" w:lineRule="auto"/>
        <w:jc w:val="both"/>
        <w:rPr>
          <w:rFonts w:ascii="Arial" w:hAnsi="Arial" w:cs="Arial"/>
          <w:sz w:val="20"/>
        </w:rPr>
      </w:pPr>
    </w:p>
    <w:p w14:paraId="57B69417" w14:textId="77777777" w:rsidR="00501AD0" w:rsidRDefault="00501AD0" w:rsidP="00CB652F">
      <w:pPr>
        <w:pStyle w:val="NoSpacing"/>
        <w:spacing w:line="480" w:lineRule="auto"/>
        <w:jc w:val="both"/>
        <w:rPr>
          <w:rFonts w:ascii="Arial" w:hAnsi="Arial" w:cs="Arial"/>
        </w:rPr>
      </w:pPr>
      <w:r>
        <w:rPr>
          <w:rFonts w:ascii="Arial" w:hAnsi="Arial" w:cs="Arial"/>
        </w:rPr>
        <w:t>Supplementary material t</w:t>
      </w:r>
      <w:r w:rsidRPr="00F547CA">
        <w:rPr>
          <w:rFonts w:ascii="Arial" w:hAnsi="Arial" w:cs="Arial"/>
        </w:rPr>
        <w:t xml:space="preserve">able </w:t>
      </w:r>
      <w:r>
        <w:rPr>
          <w:rFonts w:ascii="Arial" w:hAnsi="Arial" w:cs="Arial"/>
        </w:rPr>
        <w:t>3</w:t>
      </w:r>
      <w:r w:rsidRPr="00F547CA">
        <w:rPr>
          <w:rFonts w:ascii="Arial" w:hAnsi="Arial" w:cs="Arial"/>
        </w:rPr>
        <w:t xml:space="preserve">: </w:t>
      </w:r>
      <w:r>
        <w:rPr>
          <w:rFonts w:ascii="Arial" w:hAnsi="Arial" w:cs="Arial"/>
        </w:rPr>
        <w:t xml:space="preserve">User 2 data for sensitivity of the </w:t>
      </w:r>
      <w:r w:rsidRPr="00333FA9">
        <w:rPr>
          <w:rFonts w:ascii="Arial" w:hAnsi="Arial" w:cs="Arial"/>
          <w:i/>
        </w:rPr>
        <w:t>Vespa velutina nigrithorax</w:t>
      </w:r>
      <w:r w:rsidRPr="00333FA9">
        <w:rPr>
          <w:rFonts w:ascii="Arial" w:hAnsi="Arial" w:cs="Arial"/>
        </w:rPr>
        <w:t xml:space="preserve"> </w:t>
      </w:r>
      <w:r>
        <w:rPr>
          <w:rFonts w:ascii="Arial" w:hAnsi="Arial" w:cs="Arial"/>
        </w:rPr>
        <w:t>(Vvn) and invertebrate control (Invt ctr) LAMP and real-time PCR assays. Each dilution was tested in triplicate, and all values are the mean from all positive reactions, ‘-‘ indicates a negative result.</w:t>
      </w:r>
      <w:r w:rsidRPr="00F564C3">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1F8F096B" w14:textId="77777777" w:rsidR="009A2D57" w:rsidRDefault="009A2D57">
      <w:pPr>
        <w:rPr>
          <w:rFonts w:ascii="Arial" w:hAnsi="Arial" w:cs="Arial"/>
          <w:sz w:val="20"/>
        </w:rPr>
        <w:sectPr w:rsidR="009A2D57" w:rsidSect="0012204C">
          <w:pgSz w:w="11906" w:h="16838"/>
          <w:pgMar w:top="1440" w:right="1440" w:bottom="1440" w:left="1440" w:header="708" w:footer="708" w:gutter="0"/>
          <w:lnNumType w:countBy="1" w:restart="continuous"/>
          <w:cols w:space="708"/>
          <w:docGrid w:linePitch="360"/>
        </w:sectPr>
      </w:pPr>
    </w:p>
    <w:p w14:paraId="2EE79038" w14:textId="77777777" w:rsidR="009A2D57" w:rsidRDefault="009A2D57" w:rsidP="009A2D57">
      <w:pPr>
        <w:pStyle w:val="NoSpacing"/>
        <w:jc w:val="center"/>
        <w:rPr>
          <w:rFonts w:ascii="Arial" w:hAnsi="Arial" w:cs="Arial"/>
        </w:rPr>
      </w:pPr>
      <w:r w:rsidRPr="00F547CA">
        <w:rPr>
          <w:rFonts w:ascii="Arial" w:hAnsi="Arial" w:cs="Arial"/>
        </w:rPr>
        <w:t xml:space="preserve">Table </w:t>
      </w:r>
      <w:r>
        <w:rPr>
          <w:rFonts w:ascii="Arial" w:hAnsi="Arial" w:cs="Arial"/>
        </w:rPr>
        <w:t>1</w:t>
      </w:r>
      <w:r w:rsidRPr="00F547CA">
        <w:rPr>
          <w:rFonts w:ascii="Arial" w:hAnsi="Arial" w:cs="Arial"/>
        </w:rPr>
        <w:t xml:space="preserve">: </w:t>
      </w:r>
      <w:r>
        <w:rPr>
          <w:rFonts w:ascii="Arial" w:hAnsi="Arial" w:cs="Arial"/>
        </w:rPr>
        <w:t>Samples used in the</w:t>
      </w:r>
      <w:r w:rsidRPr="00F547CA">
        <w:rPr>
          <w:rFonts w:ascii="Arial" w:hAnsi="Arial" w:cs="Arial"/>
        </w:rPr>
        <w:t xml:space="preserve"> study</w:t>
      </w:r>
      <w:r>
        <w:rPr>
          <w:rFonts w:ascii="Arial" w:hAnsi="Arial" w:cs="Arial"/>
        </w:rPr>
        <w:t xml:space="preserve">, their origin and results with the </w:t>
      </w:r>
      <w:r w:rsidRPr="00333FA9">
        <w:rPr>
          <w:rFonts w:ascii="Arial" w:hAnsi="Arial" w:cs="Arial"/>
          <w:i/>
        </w:rPr>
        <w:t>Vespa velutina nigrithorax</w:t>
      </w:r>
      <w:r w:rsidRPr="00333FA9">
        <w:rPr>
          <w:rFonts w:ascii="Arial" w:hAnsi="Arial" w:cs="Arial"/>
        </w:rPr>
        <w:t xml:space="preserve"> </w:t>
      </w:r>
      <w:r>
        <w:rPr>
          <w:rFonts w:ascii="Arial" w:hAnsi="Arial" w:cs="Arial"/>
        </w:rPr>
        <w:t>(Vvn) and invertebrate control (Invt ctr) LAMP and real-time PCR assays. All values are the mean from duplicate reactions, ‘-‘ indicates a negative result.</w:t>
      </w:r>
      <w:r w:rsidRPr="00F564C3">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04947D7A" w14:textId="77777777" w:rsidR="009A2D57" w:rsidRDefault="009A2D57" w:rsidP="009A2D57">
      <w:pPr>
        <w:pStyle w:val="NoSpacing"/>
        <w:jc w:val="center"/>
        <w:rPr>
          <w:rFonts w:ascii="Arial" w:hAnsi="Arial" w:cs="Arial"/>
        </w:rPr>
      </w:pPr>
    </w:p>
    <w:tbl>
      <w:tblPr>
        <w:tblStyle w:val="MediumList1"/>
        <w:tblW w:w="5287" w:type="pct"/>
        <w:tblLayout w:type="fixed"/>
        <w:tblLook w:val="04A0" w:firstRow="1" w:lastRow="0" w:firstColumn="1" w:lastColumn="0" w:noHBand="0" w:noVBand="1"/>
      </w:tblPr>
      <w:tblGrid>
        <w:gridCol w:w="3596"/>
        <w:gridCol w:w="2652"/>
        <w:gridCol w:w="1397"/>
        <w:gridCol w:w="1396"/>
        <w:gridCol w:w="1535"/>
        <w:gridCol w:w="1535"/>
        <w:gridCol w:w="1396"/>
        <w:gridCol w:w="1252"/>
      </w:tblGrid>
      <w:tr w:rsidR="000B29BF" w:rsidRPr="0027291B" w14:paraId="4F91F28F" w14:textId="77777777" w:rsidTr="00715ED0">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18" w:type="pct"/>
            <w:vMerge w:val="restart"/>
            <w:tcBorders>
              <w:top w:val="single" w:sz="18" w:space="0" w:color="000000" w:themeColor="text1"/>
            </w:tcBorders>
            <w:shd w:val="clear" w:color="auto" w:fill="auto"/>
            <w:noWrap/>
            <w:vAlign w:val="center"/>
          </w:tcPr>
          <w:p w14:paraId="4F9E6F96" w14:textId="77777777" w:rsidR="009A2D57" w:rsidRPr="0027291B" w:rsidRDefault="009A2D57" w:rsidP="00715ED0">
            <w:pPr>
              <w:jc w:val="center"/>
              <w:rPr>
                <w:rFonts w:ascii="Arial" w:eastAsia="Times New Roman" w:hAnsi="Arial" w:cs="Arial"/>
                <w:color w:val="000000"/>
                <w:lang w:eastAsia="en-GB"/>
              </w:rPr>
            </w:pPr>
            <w:r w:rsidRPr="0027291B">
              <w:rPr>
                <w:rFonts w:ascii="Arial" w:eastAsia="Times New Roman" w:hAnsi="Arial" w:cs="Arial"/>
                <w:color w:val="000000"/>
                <w:lang w:eastAsia="en-GB"/>
              </w:rPr>
              <w:t>Sample/Species</w:t>
            </w:r>
          </w:p>
        </w:tc>
        <w:tc>
          <w:tcPr>
            <w:tcW w:w="898" w:type="pct"/>
            <w:vMerge w:val="restart"/>
            <w:tcBorders>
              <w:top w:val="single" w:sz="18" w:space="0" w:color="000000" w:themeColor="text1"/>
              <w:right w:val="dashed" w:sz="4" w:space="0" w:color="auto"/>
            </w:tcBorders>
            <w:shd w:val="clear" w:color="auto" w:fill="auto"/>
            <w:noWrap/>
            <w:vAlign w:val="center"/>
          </w:tcPr>
          <w:p w14:paraId="0C2BA529" w14:textId="77777777" w:rsidR="009A2D57" w:rsidRPr="0027291B"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n-GB"/>
              </w:rPr>
            </w:pPr>
            <w:r w:rsidRPr="0027291B">
              <w:rPr>
                <w:rFonts w:ascii="Arial" w:eastAsia="Times New Roman" w:hAnsi="Arial" w:cs="Arial"/>
                <w:b/>
                <w:bCs/>
                <w:color w:val="000000"/>
                <w:lang w:eastAsia="en-GB"/>
              </w:rPr>
              <w:t>Origin</w:t>
            </w:r>
          </w:p>
        </w:tc>
        <w:tc>
          <w:tcPr>
            <w:tcW w:w="473" w:type="pct"/>
            <w:tcBorders>
              <w:top w:val="single" w:sz="18" w:space="0" w:color="000000" w:themeColor="text1"/>
              <w:left w:val="dashed" w:sz="4" w:space="0" w:color="auto"/>
              <w:bottom w:val="single" w:sz="18" w:space="0" w:color="000000" w:themeColor="text1"/>
            </w:tcBorders>
            <w:shd w:val="clear" w:color="auto" w:fill="auto"/>
            <w:noWrap/>
            <w:vAlign w:val="center"/>
          </w:tcPr>
          <w:p w14:paraId="016BDD4E" w14:textId="77777777" w:rsidR="009A2D57" w:rsidRPr="0027291B"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p>
        </w:tc>
        <w:tc>
          <w:tcPr>
            <w:tcW w:w="993" w:type="pct"/>
            <w:gridSpan w:val="2"/>
            <w:tcBorders>
              <w:top w:val="single" w:sz="18" w:space="0" w:color="000000" w:themeColor="text1"/>
              <w:bottom w:val="single" w:sz="18" w:space="0" w:color="000000" w:themeColor="text1"/>
            </w:tcBorders>
            <w:shd w:val="clear" w:color="auto" w:fill="auto"/>
            <w:noWrap/>
            <w:vAlign w:val="center"/>
          </w:tcPr>
          <w:p w14:paraId="2215B0C9" w14:textId="77777777" w:rsidR="009A2D57" w:rsidRPr="0027291B"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LAMP</w:t>
            </w:r>
          </w:p>
        </w:tc>
        <w:tc>
          <w:tcPr>
            <w:tcW w:w="520" w:type="pct"/>
            <w:tcBorders>
              <w:top w:val="single" w:sz="18" w:space="0" w:color="000000" w:themeColor="text1"/>
              <w:bottom w:val="single" w:sz="18" w:space="0" w:color="000000" w:themeColor="text1"/>
              <w:right w:val="dashed" w:sz="4" w:space="0" w:color="auto"/>
            </w:tcBorders>
            <w:shd w:val="clear" w:color="auto" w:fill="auto"/>
            <w:vAlign w:val="center"/>
          </w:tcPr>
          <w:p w14:paraId="352BD262" w14:textId="77777777" w:rsidR="009A2D57" w:rsidRPr="0027291B"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p>
        </w:tc>
        <w:tc>
          <w:tcPr>
            <w:tcW w:w="897" w:type="pct"/>
            <w:gridSpan w:val="2"/>
            <w:tcBorders>
              <w:top w:val="single" w:sz="18" w:space="0" w:color="000000" w:themeColor="text1"/>
              <w:left w:val="dashed" w:sz="4" w:space="0" w:color="auto"/>
              <w:bottom w:val="single" w:sz="18" w:space="0" w:color="000000" w:themeColor="text1"/>
            </w:tcBorders>
            <w:shd w:val="clear" w:color="auto" w:fill="auto"/>
            <w:noWrap/>
            <w:vAlign w:val="center"/>
          </w:tcPr>
          <w:p w14:paraId="6D32C3E4" w14:textId="77777777" w:rsidR="009A2D57" w:rsidRPr="0027291B"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Real-time PCR</w:t>
            </w:r>
          </w:p>
        </w:tc>
      </w:tr>
      <w:tr w:rsidR="009A2D57" w:rsidRPr="0027291B" w14:paraId="729D4EAD" w14:textId="77777777" w:rsidTr="00715ED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218" w:type="pct"/>
            <w:vMerge/>
            <w:tcBorders>
              <w:bottom w:val="single" w:sz="18" w:space="0" w:color="000000" w:themeColor="text1"/>
            </w:tcBorders>
            <w:shd w:val="clear" w:color="auto" w:fill="auto"/>
            <w:noWrap/>
            <w:vAlign w:val="center"/>
            <w:hideMark/>
          </w:tcPr>
          <w:p w14:paraId="2D132966" w14:textId="77777777" w:rsidR="009A2D57" w:rsidRPr="0027291B" w:rsidRDefault="009A2D57" w:rsidP="00715ED0">
            <w:pPr>
              <w:jc w:val="center"/>
              <w:rPr>
                <w:rFonts w:ascii="Arial" w:eastAsia="Times New Roman" w:hAnsi="Arial" w:cs="Arial"/>
                <w:color w:val="000000"/>
                <w:lang w:eastAsia="en-GB"/>
              </w:rPr>
            </w:pPr>
          </w:p>
        </w:tc>
        <w:tc>
          <w:tcPr>
            <w:tcW w:w="898" w:type="pct"/>
            <w:vMerge/>
            <w:tcBorders>
              <w:bottom w:val="single" w:sz="18" w:space="0" w:color="000000" w:themeColor="text1"/>
              <w:right w:val="dashed" w:sz="4" w:space="0" w:color="auto"/>
            </w:tcBorders>
            <w:shd w:val="clear" w:color="auto" w:fill="auto"/>
            <w:noWrap/>
            <w:vAlign w:val="center"/>
            <w:hideMark/>
          </w:tcPr>
          <w:p w14:paraId="5327F28A"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473" w:type="pct"/>
            <w:tcBorders>
              <w:top w:val="single" w:sz="18" w:space="0" w:color="000000" w:themeColor="text1"/>
              <w:left w:val="dashed" w:sz="4" w:space="0" w:color="auto"/>
              <w:bottom w:val="single" w:sz="18" w:space="0" w:color="000000" w:themeColor="text1"/>
            </w:tcBorders>
            <w:shd w:val="clear" w:color="auto" w:fill="auto"/>
            <w:noWrap/>
            <w:vAlign w:val="center"/>
            <w:hideMark/>
          </w:tcPr>
          <w:p w14:paraId="3E9072B9"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Vvn</w:t>
            </w:r>
          </w:p>
          <w:p w14:paraId="468DEDD6"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Tp (mm:ss)</w:t>
            </w:r>
          </w:p>
        </w:tc>
        <w:tc>
          <w:tcPr>
            <w:tcW w:w="473" w:type="pct"/>
            <w:tcBorders>
              <w:top w:val="single" w:sz="18" w:space="0" w:color="000000" w:themeColor="text1"/>
              <w:bottom w:val="single" w:sz="18" w:space="0" w:color="000000" w:themeColor="text1"/>
              <w:right w:val="dashed" w:sz="4" w:space="0" w:color="auto"/>
            </w:tcBorders>
            <w:shd w:val="clear" w:color="auto" w:fill="auto"/>
            <w:noWrap/>
            <w:vAlign w:val="center"/>
            <w:hideMark/>
          </w:tcPr>
          <w:p w14:paraId="4DEA0149"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Vvn</w:t>
            </w:r>
          </w:p>
          <w:p w14:paraId="25401F7E"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Ta (°C)</w:t>
            </w:r>
          </w:p>
        </w:tc>
        <w:tc>
          <w:tcPr>
            <w:tcW w:w="520" w:type="pct"/>
            <w:tcBorders>
              <w:top w:val="single" w:sz="18" w:space="0" w:color="000000" w:themeColor="text1"/>
              <w:left w:val="dashed" w:sz="4" w:space="0" w:color="auto"/>
              <w:bottom w:val="single" w:sz="18" w:space="0" w:color="000000" w:themeColor="text1"/>
            </w:tcBorders>
            <w:shd w:val="clear" w:color="auto" w:fill="auto"/>
            <w:vAlign w:val="center"/>
          </w:tcPr>
          <w:p w14:paraId="2804F3AD"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Invt ctr</w:t>
            </w:r>
          </w:p>
          <w:p w14:paraId="6104F196"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Tp (mm:ss)</w:t>
            </w:r>
          </w:p>
        </w:tc>
        <w:tc>
          <w:tcPr>
            <w:tcW w:w="520" w:type="pct"/>
            <w:tcBorders>
              <w:top w:val="single" w:sz="18" w:space="0" w:color="000000" w:themeColor="text1"/>
              <w:bottom w:val="single" w:sz="18" w:space="0" w:color="000000" w:themeColor="text1"/>
              <w:right w:val="dashed" w:sz="4" w:space="0" w:color="auto"/>
            </w:tcBorders>
            <w:shd w:val="clear" w:color="auto" w:fill="auto"/>
            <w:vAlign w:val="center"/>
          </w:tcPr>
          <w:p w14:paraId="15B4FB1C"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Invt ctr</w:t>
            </w:r>
          </w:p>
          <w:p w14:paraId="5B121F10"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Ta (°C)</w:t>
            </w:r>
          </w:p>
        </w:tc>
        <w:tc>
          <w:tcPr>
            <w:tcW w:w="473" w:type="pct"/>
            <w:tcBorders>
              <w:top w:val="single" w:sz="18" w:space="0" w:color="000000" w:themeColor="text1"/>
              <w:left w:val="dashed" w:sz="4" w:space="0" w:color="auto"/>
              <w:bottom w:val="single" w:sz="18" w:space="0" w:color="000000" w:themeColor="text1"/>
              <w:right w:val="dashed" w:sz="4" w:space="0" w:color="auto"/>
            </w:tcBorders>
            <w:shd w:val="clear" w:color="auto" w:fill="auto"/>
            <w:noWrap/>
            <w:vAlign w:val="center"/>
            <w:hideMark/>
          </w:tcPr>
          <w:p w14:paraId="613E8400" w14:textId="77777777" w:rsidR="009A2D57" w:rsidRPr="00F462DD"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F462DD">
              <w:rPr>
                <w:rFonts w:ascii="Arial" w:eastAsia="Times New Roman" w:hAnsi="Arial" w:cs="Arial"/>
                <w:b/>
                <w:color w:val="000000"/>
                <w:lang w:eastAsia="en-GB"/>
              </w:rPr>
              <w:t xml:space="preserve">Vvn </w:t>
            </w:r>
          </w:p>
          <w:p w14:paraId="365AD003"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C</w:t>
            </w:r>
            <w:r w:rsidRPr="0027291B">
              <w:rPr>
                <w:rFonts w:ascii="Arial" w:eastAsia="Times New Roman" w:hAnsi="Arial" w:cs="Arial"/>
                <w:b/>
                <w:color w:val="000000"/>
                <w:vertAlign w:val="subscript"/>
                <w:lang w:eastAsia="en-GB"/>
              </w:rPr>
              <w:t>T</w:t>
            </w:r>
          </w:p>
        </w:tc>
        <w:tc>
          <w:tcPr>
            <w:tcW w:w="424" w:type="pct"/>
            <w:tcBorders>
              <w:top w:val="single" w:sz="18" w:space="0" w:color="000000" w:themeColor="text1"/>
              <w:left w:val="dashed" w:sz="4" w:space="0" w:color="auto"/>
              <w:bottom w:val="single" w:sz="18" w:space="0" w:color="000000" w:themeColor="text1"/>
            </w:tcBorders>
            <w:shd w:val="clear" w:color="auto" w:fill="auto"/>
            <w:vAlign w:val="center"/>
          </w:tcPr>
          <w:p w14:paraId="54EADF07"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Invt ctr</w:t>
            </w:r>
          </w:p>
          <w:p w14:paraId="517AE483" w14:textId="77777777" w:rsidR="009A2D57" w:rsidRPr="0027291B"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27291B">
              <w:rPr>
                <w:rFonts w:ascii="Arial" w:eastAsia="Times New Roman" w:hAnsi="Arial" w:cs="Arial"/>
                <w:b/>
                <w:color w:val="000000"/>
                <w:lang w:eastAsia="en-GB"/>
              </w:rPr>
              <w:t>C</w:t>
            </w:r>
            <w:r w:rsidRPr="0027291B">
              <w:rPr>
                <w:rFonts w:ascii="Arial" w:eastAsia="Times New Roman" w:hAnsi="Arial" w:cs="Arial"/>
                <w:b/>
                <w:color w:val="000000"/>
                <w:vertAlign w:val="subscript"/>
                <w:lang w:eastAsia="en-GB"/>
              </w:rPr>
              <w:t>T</w:t>
            </w:r>
          </w:p>
        </w:tc>
      </w:tr>
      <w:tr w:rsidR="009A2D57" w:rsidRPr="00F547CA" w14:paraId="265C4801"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single" w:sz="18" w:space="0" w:color="000000" w:themeColor="text1"/>
            </w:tcBorders>
            <w:shd w:val="clear" w:color="auto" w:fill="FFFFFF" w:themeFill="background1"/>
            <w:noWrap/>
            <w:vAlign w:val="center"/>
            <w:hideMark/>
          </w:tcPr>
          <w:p w14:paraId="17E041EE"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F547CA">
              <w:rPr>
                <w:rFonts w:ascii="Arial" w:eastAsia="Times New Roman" w:hAnsi="Arial" w:cs="Arial"/>
                <w:b w:val="0"/>
                <w:color w:val="000000"/>
                <w:lang w:eastAsia="en-GB"/>
              </w:rPr>
              <w:t xml:space="preserve"> </w:t>
            </w:r>
            <w:r w:rsidRPr="003D2DEC">
              <w:rPr>
                <w:rFonts w:ascii="Arial" w:eastAsia="Times New Roman" w:hAnsi="Arial" w:cs="Arial"/>
                <w:b w:val="0"/>
                <w:i/>
                <w:color w:val="000000"/>
                <w:lang w:eastAsia="en-GB"/>
              </w:rPr>
              <w:t>nigrithorax</w:t>
            </w:r>
            <w:r>
              <w:rPr>
                <w:rFonts w:ascii="Arial" w:eastAsia="Times New Roman" w:hAnsi="Arial" w:cs="Arial"/>
                <w:b w:val="0"/>
                <w:color w:val="000000"/>
                <w:lang w:eastAsia="en-GB"/>
              </w:rPr>
              <w:t xml:space="preserve"> </w:t>
            </w:r>
            <w:r w:rsidRPr="00F547CA">
              <w:rPr>
                <w:rFonts w:ascii="Arial" w:eastAsia="Times New Roman" w:hAnsi="Arial" w:cs="Arial"/>
                <w:b w:val="0"/>
                <w:color w:val="000000"/>
                <w:lang w:eastAsia="en-GB"/>
              </w:rPr>
              <w:t>V051</w:t>
            </w:r>
          </w:p>
        </w:tc>
        <w:tc>
          <w:tcPr>
            <w:tcW w:w="898" w:type="pct"/>
            <w:tcBorders>
              <w:top w:val="single" w:sz="18" w:space="0" w:color="000000" w:themeColor="text1"/>
              <w:right w:val="dashed" w:sz="4" w:space="0" w:color="auto"/>
            </w:tcBorders>
            <w:shd w:val="clear" w:color="auto" w:fill="FFFFFF" w:themeFill="background1"/>
            <w:noWrap/>
            <w:vAlign w:val="center"/>
            <w:hideMark/>
          </w:tcPr>
          <w:p w14:paraId="114DFD5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top w:val="single" w:sz="18" w:space="0" w:color="000000" w:themeColor="text1"/>
              <w:left w:val="dashed" w:sz="4" w:space="0" w:color="auto"/>
            </w:tcBorders>
            <w:shd w:val="clear" w:color="auto" w:fill="FFFFFF" w:themeFill="background1"/>
            <w:noWrap/>
            <w:vAlign w:val="center"/>
            <w:hideMark/>
          </w:tcPr>
          <w:p w14:paraId="77FC96B8"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11:22</w:t>
            </w:r>
          </w:p>
        </w:tc>
        <w:tc>
          <w:tcPr>
            <w:tcW w:w="473" w:type="pct"/>
            <w:tcBorders>
              <w:top w:val="single" w:sz="18" w:space="0" w:color="000000" w:themeColor="text1"/>
              <w:right w:val="dashed" w:sz="4" w:space="0" w:color="auto"/>
            </w:tcBorders>
            <w:shd w:val="clear" w:color="auto" w:fill="FFFFFF" w:themeFill="background1"/>
            <w:noWrap/>
            <w:vAlign w:val="center"/>
            <w:hideMark/>
          </w:tcPr>
          <w:p w14:paraId="302EFFD0"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80.67</w:t>
            </w:r>
          </w:p>
        </w:tc>
        <w:tc>
          <w:tcPr>
            <w:tcW w:w="520" w:type="pct"/>
            <w:tcBorders>
              <w:top w:val="single" w:sz="18" w:space="0" w:color="000000" w:themeColor="text1"/>
              <w:left w:val="dashed" w:sz="4" w:space="0" w:color="auto"/>
            </w:tcBorders>
            <w:shd w:val="clear" w:color="auto" w:fill="FFFFFF" w:themeFill="background1"/>
            <w:vAlign w:val="center"/>
          </w:tcPr>
          <w:p w14:paraId="1618A8DB"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1</w:t>
            </w:r>
            <w:r>
              <w:rPr>
                <w:rFonts w:ascii="Arial" w:hAnsi="Arial" w:cs="Arial"/>
                <w:color w:val="000000"/>
              </w:rPr>
              <w:t>6:1</w:t>
            </w:r>
            <w:r w:rsidRPr="00D252DC">
              <w:rPr>
                <w:rFonts w:ascii="Arial" w:hAnsi="Arial" w:cs="Arial"/>
                <w:color w:val="000000"/>
              </w:rPr>
              <w:t>3</w:t>
            </w:r>
          </w:p>
        </w:tc>
        <w:tc>
          <w:tcPr>
            <w:tcW w:w="520" w:type="pct"/>
            <w:tcBorders>
              <w:top w:val="single" w:sz="18" w:space="0" w:color="000000" w:themeColor="text1"/>
              <w:right w:val="dashed" w:sz="4" w:space="0" w:color="auto"/>
            </w:tcBorders>
            <w:shd w:val="clear" w:color="auto" w:fill="FFFFFF" w:themeFill="background1"/>
            <w:vAlign w:val="center"/>
          </w:tcPr>
          <w:p w14:paraId="4B128850"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86.67</w:t>
            </w:r>
          </w:p>
        </w:tc>
        <w:tc>
          <w:tcPr>
            <w:tcW w:w="473" w:type="pct"/>
            <w:tcBorders>
              <w:top w:val="single" w:sz="18" w:space="0" w:color="000000" w:themeColor="text1"/>
              <w:left w:val="dashed" w:sz="4" w:space="0" w:color="auto"/>
              <w:right w:val="dashed" w:sz="4" w:space="0" w:color="auto"/>
            </w:tcBorders>
            <w:shd w:val="clear" w:color="auto" w:fill="FFFFFF" w:themeFill="background1"/>
            <w:noWrap/>
            <w:vAlign w:val="center"/>
            <w:hideMark/>
          </w:tcPr>
          <w:p w14:paraId="21044C1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25.05</w:t>
            </w:r>
          </w:p>
        </w:tc>
        <w:tc>
          <w:tcPr>
            <w:tcW w:w="424" w:type="pct"/>
            <w:tcBorders>
              <w:top w:val="single" w:sz="18" w:space="0" w:color="000000" w:themeColor="text1"/>
              <w:left w:val="dashed" w:sz="4" w:space="0" w:color="auto"/>
            </w:tcBorders>
            <w:shd w:val="clear" w:color="auto" w:fill="FFFFFF" w:themeFill="background1"/>
            <w:vAlign w:val="center"/>
          </w:tcPr>
          <w:p w14:paraId="3CE7DED4"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25.89</w:t>
            </w:r>
          </w:p>
        </w:tc>
      </w:tr>
      <w:tr w:rsidR="009A2D57" w:rsidRPr="00F547CA" w14:paraId="5F0CF177"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3D4311CD"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F547CA">
              <w:rPr>
                <w:rFonts w:ascii="Arial" w:eastAsia="Times New Roman" w:hAnsi="Arial" w:cs="Arial"/>
                <w:b w:val="0"/>
                <w:color w:val="000000"/>
                <w:lang w:eastAsia="en-GB"/>
              </w:rPr>
              <w:t xml:space="preserve"> </w:t>
            </w:r>
            <w:r w:rsidRPr="003D2DEC">
              <w:rPr>
                <w:rFonts w:ascii="Arial" w:eastAsia="Times New Roman" w:hAnsi="Arial" w:cs="Arial"/>
                <w:b w:val="0"/>
                <w:i/>
                <w:color w:val="000000"/>
                <w:lang w:eastAsia="en-GB"/>
              </w:rPr>
              <w:t>nigrithorax</w:t>
            </w:r>
            <w:r>
              <w:rPr>
                <w:rFonts w:ascii="Arial" w:eastAsia="Times New Roman" w:hAnsi="Arial" w:cs="Arial"/>
                <w:b w:val="0"/>
                <w:color w:val="000000"/>
                <w:lang w:eastAsia="en-GB"/>
              </w:rPr>
              <w:t xml:space="preserve"> </w:t>
            </w:r>
            <w:r w:rsidRPr="00F547CA">
              <w:rPr>
                <w:rFonts w:ascii="Arial" w:eastAsia="Times New Roman" w:hAnsi="Arial" w:cs="Arial"/>
                <w:b w:val="0"/>
                <w:color w:val="000000"/>
                <w:lang w:eastAsia="en-GB"/>
              </w:rPr>
              <w:t>V066</w:t>
            </w:r>
          </w:p>
        </w:tc>
        <w:tc>
          <w:tcPr>
            <w:tcW w:w="898" w:type="pct"/>
            <w:tcBorders>
              <w:right w:val="dashed" w:sz="4" w:space="0" w:color="auto"/>
            </w:tcBorders>
            <w:shd w:val="clear" w:color="auto" w:fill="FFFFFF" w:themeFill="background1"/>
            <w:noWrap/>
            <w:vAlign w:val="center"/>
            <w:hideMark/>
          </w:tcPr>
          <w:p w14:paraId="510EAB3B"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hideMark/>
          </w:tcPr>
          <w:p w14:paraId="3ACBD465"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11:07</w:t>
            </w:r>
          </w:p>
        </w:tc>
        <w:tc>
          <w:tcPr>
            <w:tcW w:w="473" w:type="pct"/>
            <w:tcBorders>
              <w:right w:val="dashed" w:sz="4" w:space="0" w:color="auto"/>
            </w:tcBorders>
            <w:shd w:val="clear" w:color="auto" w:fill="FFFFFF" w:themeFill="background1"/>
            <w:noWrap/>
            <w:vAlign w:val="center"/>
            <w:hideMark/>
          </w:tcPr>
          <w:p w14:paraId="389FF7FD"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80.67</w:t>
            </w:r>
          </w:p>
        </w:tc>
        <w:tc>
          <w:tcPr>
            <w:tcW w:w="520" w:type="pct"/>
            <w:tcBorders>
              <w:left w:val="dashed" w:sz="4" w:space="0" w:color="auto"/>
            </w:tcBorders>
            <w:shd w:val="clear" w:color="auto" w:fill="FFFFFF" w:themeFill="background1"/>
            <w:vAlign w:val="center"/>
          </w:tcPr>
          <w:p w14:paraId="6BF981D2"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3</w:t>
            </w:r>
            <w:r>
              <w:rPr>
                <w:rFonts w:ascii="Arial" w:eastAsia="Times New Roman" w:hAnsi="Arial" w:cs="Arial"/>
                <w:color w:val="000000"/>
                <w:lang w:eastAsia="en-GB"/>
              </w:rPr>
              <w:t>2:1</w:t>
            </w:r>
            <w:r w:rsidRPr="00D252DC">
              <w:rPr>
                <w:rFonts w:ascii="Arial" w:eastAsia="Times New Roman" w:hAnsi="Arial" w:cs="Arial"/>
                <w:color w:val="000000"/>
                <w:lang w:eastAsia="en-GB"/>
              </w:rPr>
              <w:t>3</w:t>
            </w:r>
          </w:p>
        </w:tc>
        <w:tc>
          <w:tcPr>
            <w:tcW w:w="520" w:type="pct"/>
            <w:tcBorders>
              <w:right w:val="dashed" w:sz="4" w:space="0" w:color="auto"/>
            </w:tcBorders>
            <w:shd w:val="clear" w:color="auto" w:fill="FFFFFF" w:themeFill="background1"/>
            <w:vAlign w:val="center"/>
          </w:tcPr>
          <w:p w14:paraId="5DF6381E"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89.18</w:t>
            </w:r>
          </w:p>
        </w:tc>
        <w:tc>
          <w:tcPr>
            <w:tcW w:w="473" w:type="pct"/>
            <w:tcBorders>
              <w:left w:val="dashed" w:sz="4" w:space="0" w:color="auto"/>
              <w:right w:val="dashed" w:sz="4" w:space="0" w:color="auto"/>
            </w:tcBorders>
            <w:shd w:val="clear" w:color="auto" w:fill="FFFFFF" w:themeFill="background1"/>
            <w:noWrap/>
            <w:vAlign w:val="center"/>
            <w:hideMark/>
          </w:tcPr>
          <w:p w14:paraId="49D3C737"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21.90</w:t>
            </w:r>
          </w:p>
        </w:tc>
        <w:tc>
          <w:tcPr>
            <w:tcW w:w="424" w:type="pct"/>
            <w:tcBorders>
              <w:left w:val="dashed" w:sz="4" w:space="0" w:color="auto"/>
            </w:tcBorders>
            <w:shd w:val="clear" w:color="auto" w:fill="FFFFFF" w:themeFill="background1"/>
            <w:vAlign w:val="center"/>
          </w:tcPr>
          <w:p w14:paraId="5C8E6D88"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18.65</w:t>
            </w:r>
          </w:p>
        </w:tc>
      </w:tr>
      <w:tr w:rsidR="009A2D57" w:rsidRPr="00F547CA" w14:paraId="2B35E0D9"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0E985420"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V071</w:t>
            </w:r>
          </w:p>
        </w:tc>
        <w:tc>
          <w:tcPr>
            <w:tcW w:w="898" w:type="pct"/>
            <w:tcBorders>
              <w:right w:val="dashed" w:sz="4" w:space="0" w:color="auto"/>
            </w:tcBorders>
            <w:shd w:val="clear" w:color="auto" w:fill="FFFFFF" w:themeFill="background1"/>
            <w:noWrap/>
            <w:vAlign w:val="center"/>
          </w:tcPr>
          <w:p w14:paraId="04E006B4"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216DC7E9"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13:15</w:t>
            </w:r>
          </w:p>
        </w:tc>
        <w:tc>
          <w:tcPr>
            <w:tcW w:w="473" w:type="pct"/>
            <w:tcBorders>
              <w:right w:val="dashed" w:sz="4" w:space="0" w:color="auto"/>
            </w:tcBorders>
            <w:shd w:val="clear" w:color="auto" w:fill="FFFFFF" w:themeFill="background1"/>
            <w:noWrap/>
            <w:vAlign w:val="center"/>
          </w:tcPr>
          <w:p w14:paraId="0B9B090B"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80.66</w:t>
            </w:r>
          </w:p>
        </w:tc>
        <w:tc>
          <w:tcPr>
            <w:tcW w:w="520" w:type="pct"/>
            <w:tcBorders>
              <w:left w:val="dashed" w:sz="4" w:space="0" w:color="auto"/>
            </w:tcBorders>
            <w:shd w:val="clear" w:color="auto" w:fill="FFFFFF" w:themeFill="background1"/>
            <w:vAlign w:val="center"/>
          </w:tcPr>
          <w:p w14:paraId="55B6A4D7"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1</w:t>
            </w:r>
            <w:r>
              <w:rPr>
                <w:rFonts w:ascii="Arial" w:hAnsi="Arial" w:cs="Arial"/>
                <w:color w:val="000000"/>
              </w:rPr>
              <w:t>5:0</w:t>
            </w:r>
            <w:r w:rsidRPr="00D252DC">
              <w:rPr>
                <w:rFonts w:ascii="Arial" w:hAnsi="Arial" w:cs="Arial"/>
                <w:color w:val="000000"/>
              </w:rPr>
              <w:t>5</w:t>
            </w:r>
          </w:p>
        </w:tc>
        <w:tc>
          <w:tcPr>
            <w:tcW w:w="520" w:type="pct"/>
            <w:tcBorders>
              <w:right w:val="dashed" w:sz="4" w:space="0" w:color="auto"/>
            </w:tcBorders>
            <w:shd w:val="clear" w:color="auto" w:fill="FFFFFF" w:themeFill="background1"/>
            <w:vAlign w:val="center"/>
          </w:tcPr>
          <w:p w14:paraId="5ADEAEA3"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86.94</w:t>
            </w:r>
          </w:p>
        </w:tc>
        <w:tc>
          <w:tcPr>
            <w:tcW w:w="473" w:type="pct"/>
            <w:tcBorders>
              <w:left w:val="dashed" w:sz="4" w:space="0" w:color="auto"/>
              <w:right w:val="dashed" w:sz="4" w:space="0" w:color="auto"/>
            </w:tcBorders>
            <w:shd w:val="clear" w:color="auto" w:fill="FFFFFF" w:themeFill="background1"/>
            <w:noWrap/>
            <w:vAlign w:val="center"/>
          </w:tcPr>
          <w:p w14:paraId="2BDE779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25.79</w:t>
            </w:r>
          </w:p>
        </w:tc>
        <w:tc>
          <w:tcPr>
            <w:tcW w:w="424" w:type="pct"/>
            <w:tcBorders>
              <w:left w:val="dashed" w:sz="4" w:space="0" w:color="auto"/>
            </w:tcBorders>
            <w:shd w:val="clear" w:color="auto" w:fill="FFFFFF" w:themeFill="background1"/>
            <w:vAlign w:val="center"/>
          </w:tcPr>
          <w:p w14:paraId="109E7D34"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24.60</w:t>
            </w:r>
          </w:p>
        </w:tc>
      </w:tr>
      <w:tr w:rsidR="009A2D57" w:rsidRPr="00F547CA" w14:paraId="5B3753DD"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4CFFBE12"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F547CA">
              <w:rPr>
                <w:rFonts w:ascii="Arial" w:eastAsia="Times New Roman" w:hAnsi="Arial" w:cs="Arial"/>
                <w:b w:val="0"/>
                <w:color w:val="000000"/>
                <w:lang w:eastAsia="en-GB"/>
              </w:rPr>
              <w:t xml:space="preserve"> </w:t>
            </w:r>
            <w:r w:rsidRPr="003D2DEC">
              <w:rPr>
                <w:rFonts w:ascii="Arial" w:eastAsia="Times New Roman" w:hAnsi="Arial" w:cs="Arial"/>
                <w:b w:val="0"/>
                <w:i/>
                <w:color w:val="000000"/>
                <w:lang w:eastAsia="en-GB"/>
              </w:rPr>
              <w:t>nigrithorax</w:t>
            </w:r>
            <w:r>
              <w:rPr>
                <w:rFonts w:ascii="Arial" w:eastAsia="Times New Roman" w:hAnsi="Arial" w:cs="Arial"/>
                <w:b w:val="0"/>
                <w:i/>
                <w:color w:val="000000"/>
                <w:lang w:eastAsia="en-GB"/>
              </w:rPr>
              <w:t xml:space="preserve"> </w:t>
            </w:r>
            <w:r w:rsidRPr="00F547CA">
              <w:rPr>
                <w:rFonts w:ascii="Arial" w:eastAsia="Times New Roman" w:hAnsi="Arial" w:cs="Arial"/>
                <w:b w:val="0"/>
                <w:color w:val="000000"/>
                <w:lang w:eastAsia="en-GB"/>
              </w:rPr>
              <w:t>V076</w:t>
            </w:r>
          </w:p>
        </w:tc>
        <w:tc>
          <w:tcPr>
            <w:tcW w:w="898" w:type="pct"/>
            <w:tcBorders>
              <w:right w:val="dashed" w:sz="4" w:space="0" w:color="auto"/>
            </w:tcBorders>
            <w:shd w:val="clear" w:color="auto" w:fill="FFFFFF" w:themeFill="background1"/>
            <w:noWrap/>
            <w:vAlign w:val="center"/>
          </w:tcPr>
          <w:p w14:paraId="0A2B9F32"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4686EECC"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09:30</w:t>
            </w:r>
          </w:p>
        </w:tc>
        <w:tc>
          <w:tcPr>
            <w:tcW w:w="473" w:type="pct"/>
            <w:tcBorders>
              <w:right w:val="dashed" w:sz="4" w:space="0" w:color="auto"/>
            </w:tcBorders>
            <w:shd w:val="clear" w:color="auto" w:fill="FFFFFF" w:themeFill="background1"/>
            <w:noWrap/>
            <w:vAlign w:val="center"/>
          </w:tcPr>
          <w:p w14:paraId="4183D356"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80.58</w:t>
            </w:r>
          </w:p>
        </w:tc>
        <w:tc>
          <w:tcPr>
            <w:tcW w:w="520" w:type="pct"/>
            <w:tcBorders>
              <w:left w:val="dashed" w:sz="4" w:space="0" w:color="auto"/>
            </w:tcBorders>
            <w:shd w:val="clear" w:color="auto" w:fill="FFFFFF" w:themeFill="background1"/>
            <w:vAlign w:val="center"/>
          </w:tcPr>
          <w:p w14:paraId="794F722A"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14</w:t>
            </w:r>
            <w:r>
              <w:rPr>
                <w:rFonts w:ascii="Arial" w:hAnsi="Arial" w:cs="Arial"/>
                <w:color w:val="000000"/>
              </w:rPr>
              <w:t>:</w:t>
            </w:r>
            <w:r w:rsidRPr="00D252DC">
              <w:rPr>
                <w:rFonts w:ascii="Arial" w:hAnsi="Arial" w:cs="Arial"/>
                <w:color w:val="000000"/>
              </w:rPr>
              <w:t>45</w:t>
            </w:r>
          </w:p>
        </w:tc>
        <w:tc>
          <w:tcPr>
            <w:tcW w:w="520" w:type="pct"/>
            <w:tcBorders>
              <w:right w:val="dashed" w:sz="4" w:space="0" w:color="auto"/>
            </w:tcBorders>
            <w:shd w:val="clear" w:color="auto" w:fill="FFFFFF" w:themeFill="background1"/>
            <w:vAlign w:val="center"/>
          </w:tcPr>
          <w:p w14:paraId="77DBB2FC"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86.52</w:t>
            </w:r>
          </w:p>
        </w:tc>
        <w:tc>
          <w:tcPr>
            <w:tcW w:w="473" w:type="pct"/>
            <w:tcBorders>
              <w:left w:val="dashed" w:sz="4" w:space="0" w:color="auto"/>
              <w:right w:val="dashed" w:sz="4" w:space="0" w:color="auto"/>
            </w:tcBorders>
            <w:shd w:val="clear" w:color="auto" w:fill="FFFFFF" w:themeFill="background1"/>
            <w:noWrap/>
            <w:vAlign w:val="center"/>
          </w:tcPr>
          <w:p w14:paraId="426E65F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19.34</w:t>
            </w:r>
          </w:p>
        </w:tc>
        <w:tc>
          <w:tcPr>
            <w:tcW w:w="424" w:type="pct"/>
            <w:tcBorders>
              <w:left w:val="dashed" w:sz="4" w:space="0" w:color="auto"/>
            </w:tcBorders>
            <w:shd w:val="clear" w:color="auto" w:fill="FFFFFF" w:themeFill="background1"/>
            <w:vAlign w:val="center"/>
          </w:tcPr>
          <w:p w14:paraId="204A3DF3"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17.89</w:t>
            </w:r>
          </w:p>
        </w:tc>
      </w:tr>
      <w:tr w:rsidR="009A2D57" w:rsidRPr="00F547CA" w14:paraId="0B38C2A2"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74993526"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V0</w:t>
            </w:r>
            <w:r>
              <w:rPr>
                <w:rFonts w:ascii="Arial" w:eastAsia="Times New Roman" w:hAnsi="Arial" w:cs="Arial"/>
                <w:b w:val="0"/>
                <w:color w:val="000000"/>
                <w:lang w:eastAsia="en-GB"/>
              </w:rPr>
              <w:t>82</w:t>
            </w:r>
          </w:p>
        </w:tc>
        <w:tc>
          <w:tcPr>
            <w:tcW w:w="898" w:type="pct"/>
            <w:tcBorders>
              <w:right w:val="dashed" w:sz="4" w:space="0" w:color="auto"/>
            </w:tcBorders>
            <w:shd w:val="clear" w:color="auto" w:fill="FFFFFF" w:themeFill="background1"/>
            <w:noWrap/>
            <w:vAlign w:val="center"/>
          </w:tcPr>
          <w:p w14:paraId="3498FA4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6BC638DA"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10</w:t>
            </w:r>
            <w:r>
              <w:rPr>
                <w:rFonts w:ascii="Arial" w:hAnsi="Arial" w:cs="Arial"/>
                <w:color w:val="000000"/>
              </w:rPr>
              <w:t>:</w:t>
            </w:r>
            <w:r w:rsidRPr="00D252DC">
              <w:rPr>
                <w:rFonts w:ascii="Arial" w:hAnsi="Arial" w:cs="Arial"/>
                <w:color w:val="000000"/>
              </w:rPr>
              <w:t>15</w:t>
            </w:r>
          </w:p>
        </w:tc>
        <w:tc>
          <w:tcPr>
            <w:tcW w:w="473" w:type="pct"/>
            <w:tcBorders>
              <w:right w:val="dashed" w:sz="4" w:space="0" w:color="auto"/>
            </w:tcBorders>
            <w:shd w:val="clear" w:color="auto" w:fill="FFFFFF" w:themeFill="background1"/>
            <w:noWrap/>
            <w:vAlign w:val="center"/>
          </w:tcPr>
          <w:p w14:paraId="2E7FF2D7"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80.67</w:t>
            </w:r>
          </w:p>
        </w:tc>
        <w:tc>
          <w:tcPr>
            <w:tcW w:w="520" w:type="pct"/>
            <w:tcBorders>
              <w:left w:val="dashed" w:sz="4" w:space="0" w:color="auto"/>
            </w:tcBorders>
            <w:shd w:val="clear" w:color="auto" w:fill="FFFFFF" w:themeFill="background1"/>
            <w:vAlign w:val="center"/>
          </w:tcPr>
          <w:p w14:paraId="7D93EE74"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37</w:t>
            </w:r>
            <w:r>
              <w:rPr>
                <w:rFonts w:ascii="Arial" w:hAnsi="Arial" w:cs="Arial"/>
                <w:color w:val="000000"/>
              </w:rPr>
              <w:t>:</w:t>
            </w:r>
            <w:r w:rsidRPr="00D252DC">
              <w:rPr>
                <w:rFonts w:ascii="Arial" w:hAnsi="Arial" w:cs="Arial"/>
                <w:color w:val="000000"/>
              </w:rPr>
              <w:t>30</w:t>
            </w:r>
          </w:p>
        </w:tc>
        <w:tc>
          <w:tcPr>
            <w:tcW w:w="520" w:type="pct"/>
            <w:tcBorders>
              <w:right w:val="dashed" w:sz="4" w:space="0" w:color="auto"/>
            </w:tcBorders>
            <w:shd w:val="clear" w:color="auto" w:fill="FFFFFF" w:themeFill="background1"/>
            <w:vAlign w:val="center"/>
          </w:tcPr>
          <w:p w14:paraId="2F2FDBDE"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86.30</w:t>
            </w:r>
          </w:p>
        </w:tc>
        <w:tc>
          <w:tcPr>
            <w:tcW w:w="473" w:type="pct"/>
            <w:tcBorders>
              <w:left w:val="dashed" w:sz="4" w:space="0" w:color="auto"/>
              <w:right w:val="dashed" w:sz="4" w:space="0" w:color="auto"/>
            </w:tcBorders>
            <w:shd w:val="clear" w:color="auto" w:fill="FFFFFF" w:themeFill="background1"/>
            <w:noWrap/>
            <w:vAlign w:val="center"/>
          </w:tcPr>
          <w:p w14:paraId="5A1293B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22.23</w:t>
            </w:r>
          </w:p>
        </w:tc>
        <w:tc>
          <w:tcPr>
            <w:tcW w:w="424" w:type="pct"/>
            <w:tcBorders>
              <w:left w:val="dashed" w:sz="4" w:space="0" w:color="auto"/>
            </w:tcBorders>
            <w:shd w:val="clear" w:color="auto" w:fill="FFFFFF" w:themeFill="background1"/>
            <w:vAlign w:val="center"/>
          </w:tcPr>
          <w:p w14:paraId="15B99293"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30.03</w:t>
            </w:r>
          </w:p>
        </w:tc>
      </w:tr>
      <w:tr w:rsidR="009A2D57" w:rsidRPr="00F547CA" w14:paraId="78CA3E91"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1B8F814B"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V083</w:t>
            </w:r>
          </w:p>
        </w:tc>
        <w:tc>
          <w:tcPr>
            <w:tcW w:w="898" w:type="pct"/>
            <w:tcBorders>
              <w:right w:val="dashed" w:sz="4" w:space="0" w:color="auto"/>
            </w:tcBorders>
            <w:shd w:val="clear" w:color="auto" w:fill="FFFFFF" w:themeFill="background1"/>
            <w:noWrap/>
            <w:vAlign w:val="center"/>
          </w:tcPr>
          <w:p w14:paraId="6B5FD5D0"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569A75E9"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10:25</w:t>
            </w:r>
          </w:p>
        </w:tc>
        <w:tc>
          <w:tcPr>
            <w:tcW w:w="473" w:type="pct"/>
            <w:tcBorders>
              <w:right w:val="dashed" w:sz="4" w:space="0" w:color="auto"/>
            </w:tcBorders>
            <w:shd w:val="clear" w:color="auto" w:fill="FFFFFF" w:themeFill="background1"/>
            <w:noWrap/>
            <w:vAlign w:val="center"/>
          </w:tcPr>
          <w:p w14:paraId="7EAA5477"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80.64</w:t>
            </w:r>
          </w:p>
        </w:tc>
        <w:tc>
          <w:tcPr>
            <w:tcW w:w="520" w:type="pct"/>
            <w:tcBorders>
              <w:left w:val="dashed" w:sz="4" w:space="0" w:color="auto"/>
            </w:tcBorders>
            <w:shd w:val="clear" w:color="auto" w:fill="FFFFFF" w:themeFill="background1"/>
            <w:vAlign w:val="center"/>
          </w:tcPr>
          <w:p w14:paraId="67775DDA"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15</w:t>
            </w:r>
            <w:r>
              <w:rPr>
                <w:rFonts w:ascii="Arial" w:hAnsi="Arial" w:cs="Arial"/>
                <w:color w:val="000000"/>
              </w:rPr>
              <w:t>:</w:t>
            </w:r>
            <w:r w:rsidRPr="00D252DC">
              <w:rPr>
                <w:rFonts w:ascii="Arial" w:hAnsi="Arial" w:cs="Arial"/>
                <w:color w:val="000000"/>
              </w:rPr>
              <w:t>30</w:t>
            </w:r>
          </w:p>
        </w:tc>
        <w:tc>
          <w:tcPr>
            <w:tcW w:w="520" w:type="pct"/>
            <w:tcBorders>
              <w:right w:val="dashed" w:sz="4" w:space="0" w:color="auto"/>
            </w:tcBorders>
            <w:shd w:val="clear" w:color="auto" w:fill="FFFFFF" w:themeFill="background1"/>
            <w:vAlign w:val="center"/>
          </w:tcPr>
          <w:p w14:paraId="69586183"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86.59</w:t>
            </w:r>
          </w:p>
        </w:tc>
        <w:tc>
          <w:tcPr>
            <w:tcW w:w="473" w:type="pct"/>
            <w:tcBorders>
              <w:left w:val="dashed" w:sz="4" w:space="0" w:color="auto"/>
              <w:right w:val="dashed" w:sz="4" w:space="0" w:color="auto"/>
            </w:tcBorders>
            <w:shd w:val="clear" w:color="auto" w:fill="FFFFFF" w:themeFill="background1"/>
            <w:noWrap/>
            <w:vAlign w:val="center"/>
          </w:tcPr>
          <w:p w14:paraId="7EA1DF50"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33.18</w:t>
            </w:r>
          </w:p>
        </w:tc>
        <w:tc>
          <w:tcPr>
            <w:tcW w:w="424" w:type="pct"/>
            <w:tcBorders>
              <w:left w:val="dashed" w:sz="4" w:space="0" w:color="auto"/>
            </w:tcBorders>
            <w:shd w:val="clear" w:color="auto" w:fill="FFFFFF" w:themeFill="background1"/>
            <w:vAlign w:val="center"/>
          </w:tcPr>
          <w:p w14:paraId="23010284"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29.62</w:t>
            </w:r>
          </w:p>
        </w:tc>
      </w:tr>
      <w:tr w:rsidR="009A2D57" w:rsidRPr="00F547CA" w14:paraId="317AB95F"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01CF3EDC"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V116</w:t>
            </w:r>
          </w:p>
        </w:tc>
        <w:tc>
          <w:tcPr>
            <w:tcW w:w="898" w:type="pct"/>
            <w:tcBorders>
              <w:right w:val="dashed" w:sz="4" w:space="0" w:color="auto"/>
            </w:tcBorders>
            <w:shd w:val="clear" w:color="auto" w:fill="FFFFFF" w:themeFill="background1"/>
            <w:noWrap/>
            <w:vAlign w:val="center"/>
          </w:tcPr>
          <w:p w14:paraId="06AB2CE8"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6FE66F7C"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08:22</w:t>
            </w:r>
          </w:p>
        </w:tc>
        <w:tc>
          <w:tcPr>
            <w:tcW w:w="473" w:type="pct"/>
            <w:tcBorders>
              <w:right w:val="dashed" w:sz="4" w:space="0" w:color="auto"/>
            </w:tcBorders>
            <w:shd w:val="clear" w:color="auto" w:fill="FFFFFF" w:themeFill="background1"/>
            <w:noWrap/>
            <w:vAlign w:val="center"/>
          </w:tcPr>
          <w:p w14:paraId="764FE983"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80.70</w:t>
            </w:r>
          </w:p>
        </w:tc>
        <w:tc>
          <w:tcPr>
            <w:tcW w:w="520" w:type="pct"/>
            <w:tcBorders>
              <w:left w:val="dashed" w:sz="4" w:space="0" w:color="auto"/>
            </w:tcBorders>
            <w:shd w:val="clear" w:color="auto" w:fill="FFFFFF" w:themeFill="background1"/>
            <w:vAlign w:val="center"/>
          </w:tcPr>
          <w:p w14:paraId="72BE32DC"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1</w:t>
            </w:r>
            <w:r>
              <w:rPr>
                <w:rFonts w:ascii="Arial" w:hAnsi="Arial" w:cs="Arial"/>
                <w:color w:val="000000"/>
              </w:rPr>
              <w:t>6:2</w:t>
            </w:r>
            <w:r w:rsidRPr="00D252DC">
              <w:rPr>
                <w:rFonts w:ascii="Arial" w:hAnsi="Arial" w:cs="Arial"/>
                <w:color w:val="000000"/>
              </w:rPr>
              <w:t>0</w:t>
            </w:r>
          </w:p>
        </w:tc>
        <w:tc>
          <w:tcPr>
            <w:tcW w:w="520" w:type="pct"/>
            <w:tcBorders>
              <w:right w:val="dashed" w:sz="4" w:space="0" w:color="auto"/>
            </w:tcBorders>
            <w:shd w:val="clear" w:color="auto" w:fill="FFFFFF" w:themeFill="background1"/>
            <w:vAlign w:val="center"/>
          </w:tcPr>
          <w:p w14:paraId="05B20DE6"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87.13</w:t>
            </w:r>
          </w:p>
        </w:tc>
        <w:tc>
          <w:tcPr>
            <w:tcW w:w="473" w:type="pct"/>
            <w:tcBorders>
              <w:left w:val="dashed" w:sz="4" w:space="0" w:color="auto"/>
              <w:right w:val="dashed" w:sz="4" w:space="0" w:color="auto"/>
            </w:tcBorders>
            <w:shd w:val="clear" w:color="auto" w:fill="FFFFFF" w:themeFill="background1"/>
            <w:noWrap/>
            <w:vAlign w:val="center"/>
          </w:tcPr>
          <w:p w14:paraId="1ACBDA4B"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15.83</w:t>
            </w:r>
          </w:p>
        </w:tc>
        <w:tc>
          <w:tcPr>
            <w:tcW w:w="424" w:type="pct"/>
            <w:tcBorders>
              <w:left w:val="dashed" w:sz="4" w:space="0" w:color="auto"/>
            </w:tcBorders>
            <w:shd w:val="clear" w:color="auto" w:fill="FFFFFF" w:themeFill="background1"/>
            <w:vAlign w:val="center"/>
          </w:tcPr>
          <w:p w14:paraId="19822965"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18.43</w:t>
            </w:r>
          </w:p>
        </w:tc>
      </w:tr>
      <w:tr w:rsidR="009A2D57" w:rsidRPr="00F547CA" w14:paraId="57AB1543"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4C263565"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V121</w:t>
            </w:r>
          </w:p>
        </w:tc>
        <w:tc>
          <w:tcPr>
            <w:tcW w:w="898" w:type="pct"/>
            <w:tcBorders>
              <w:right w:val="dashed" w:sz="4" w:space="0" w:color="auto"/>
            </w:tcBorders>
            <w:shd w:val="clear" w:color="auto" w:fill="FFFFFF" w:themeFill="background1"/>
            <w:noWrap/>
            <w:vAlign w:val="center"/>
          </w:tcPr>
          <w:p w14:paraId="70DB5342"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2915F693"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09:22</w:t>
            </w:r>
          </w:p>
        </w:tc>
        <w:tc>
          <w:tcPr>
            <w:tcW w:w="473" w:type="pct"/>
            <w:tcBorders>
              <w:right w:val="dashed" w:sz="4" w:space="0" w:color="auto"/>
            </w:tcBorders>
            <w:shd w:val="clear" w:color="auto" w:fill="FFFFFF" w:themeFill="background1"/>
            <w:noWrap/>
            <w:vAlign w:val="center"/>
          </w:tcPr>
          <w:p w14:paraId="4AA138F2"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80.52</w:t>
            </w:r>
          </w:p>
        </w:tc>
        <w:tc>
          <w:tcPr>
            <w:tcW w:w="520" w:type="pct"/>
            <w:tcBorders>
              <w:left w:val="dashed" w:sz="4" w:space="0" w:color="auto"/>
            </w:tcBorders>
            <w:shd w:val="clear" w:color="auto" w:fill="FFFFFF" w:themeFill="background1"/>
            <w:vAlign w:val="center"/>
          </w:tcPr>
          <w:p w14:paraId="26128A10"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15</w:t>
            </w:r>
            <w:r>
              <w:rPr>
                <w:rFonts w:ascii="Arial" w:hAnsi="Arial" w:cs="Arial"/>
                <w:color w:val="000000"/>
              </w:rPr>
              <w:t>:</w:t>
            </w:r>
            <w:r w:rsidRPr="00D252DC">
              <w:rPr>
                <w:rFonts w:ascii="Arial" w:hAnsi="Arial" w:cs="Arial"/>
                <w:color w:val="000000"/>
              </w:rPr>
              <w:t>30</w:t>
            </w:r>
          </w:p>
        </w:tc>
        <w:tc>
          <w:tcPr>
            <w:tcW w:w="520" w:type="pct"/>
            <w:tcBorders>
              <w:right w:val="dashed" w:sz="4" w:space="0" w:color="auto"/>
            </w:tcBorders>
            <w:shd w:val="clear" w:color="auto" w:fill="FFFFFF" w:themeFill="background1"/>
            <w:vAlign w:val="center"/>
          </w:tcPr>
          <w:p w14:paraId="30473BBD"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86.79</w:t>
            </w:r>
          </w:p>
        </w:tc>
        <w:tc>
          <w:tcPr>
            <w:tcW w:w="473" w:type="pct"/>
            <w:tcBorders>
              <w:left w:val="dashed" w:sz="4" w:space="0" w:color="auto"/>
              <w:right w:val="dashed" w:sz="4" w:space="0" w:color="auto"/>
            </w:tcBorders>
            <w:shd w:val="clear" w:color="auto" w:fill="FFFFFF" w:themeFill="background1"/>
            <w:noWrap/>
            <w:vAlign w:val="center"/>
          </w:tcPr>
          <w:p w14:paraId="37CB96C8"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18.55</w:t>
            </w:r>
          </w:p>
        </w:tc>
        <w:tc>
          <w:tcPr>
            <w:tcW w:w="424" w:type="pct"/>
            <w:tcBorders>
              <w:left w:val="dashed" w:sz="4" w:space="0" w:color="auto"/>
            </w:tcBorders>
            <w:shd w:val="clear" w:color="auto" w:fill="FFFFFF" w:themeFill="background1"/>
            <w:vAlign w:val="center"/>
          </w:tcPr>
          <w:p w14:paraId="18643752"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17.90</w:t>
            </w:r>
          </w:p>
        </w:tc>
      </w:tr>
      <w:tr w:rsidR="009A2D57" w:rsidRPr="00F547CA" w14:paraId="4475B89A"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595B8853"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Pr>
                <w:rFonts w:ascii="Arial" w:eastAsia="Times New Roman" w:hAnsi="Arial" w:cs="Arial"/>
                <w:b w:val="0"/>
                <w:color w:val="000000"/>
                <w:lang w:eastAsia="en-GB"/>
              </w:rPr>
              <w:t xml:space="preserve"> </w:t>
            </w:r>
            <w:r w:rsidRPr="00F547CA">
              <w:rPr>
                <w:rFonts w:ascii="Arial" w:eastAsia="Times New Roman" w:hAnsi="Arial" w:cs="Arial"/>
                <w:b w:val="0"/>
                <w:color w:val="000000"/>
                <w:lang w:eastAsia="en-GB"/>
              </w:rPr>
              <w:t>V142</w:t>
            </w:r>
          </w:p>
        </w:tc>
        <w:tc>
          <w:tcPr>
            <w:tcW w:w="898" w:type="pct"/>
            <w:tcBorders>
              <w:right w:val="dashed" w:sz="4" w:space="0" w:color="auto"/>
            </w:tcBorders>
            <w:shd w:val="clear" w:color="auto" w:fill="FFFFFF" w:themeFill="background1"/>
            <w:noWrap/>
            <w:vAlign w:val="center"/>
          </w:tcPr>
          <w:p w14:paraId="2789C1F4"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6AE27366"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09:00</w:t>
            </w:r>
          </w:p>
        </w:tc>
        <w:tc>
          <w:tcPr>
            <w:tcW w:w="473" w:type="pct"/>
            <w:tcBorders>
              <w:right w:val="dashed" w:sz="4" w:space="0" w:color="auto"/>
            </w:tcBorders>
            <w:shd w:val="clear" w:color="auto" w:fill="FFFFFF" w:themeFill="background1"/>
            <w:noWrap/>
            <w:vAlign w:val="center"/>
          </w:tcPr>
          <w:p w14:paraId="0C71EE05"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80.60</w:t>
            </w:r>
          </w:p>
        </w:tc>
        <w:tc>
          <w:tcPr>
            <w:tcW w:w="520" w:type="pct"/>
            <w:tcBorders>
              <w:left w:val="dashed" w:sz="4" w:space="0" w:color="auto"/>
            </w:tcBorders>
            <w:shd w:val="clear" w:color="auto" w:fill="FFFFFF" w:themeFill="background1"/>
            <w:vAlign w:val="center"/>
          </w:tcPr>
          <w:p w14:paraId="09C4E0E7"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1</w:t>
            </w:r>
            <w:r>
              <w:rPr>
                <w:rFonts w:ascii="Arial" w:hAnsi="Arial" w:cs="Arial"/>
                <w:color w:val="000000"/>
              </w:rPr>
              <w:t>8:2</w:t>
            </w:r>
            <w:r w:rsidRPr="00D252DC">
              <w:rPr>
                <w:rFonts w:ascii="Arial" w:hAnsi="Arial" w:cs="Arial"/>
                <w:color w:val="000000"/>
              </w:rPr>
              <w:t>0</w:t>
            </w:r>
          </w:p>
        </w:tc>
        <w:tc>
          <w:tcPr>
            <w:tcW w:w="520" w:type="pct"/>
            <w:tcBorders>
              <w:right w:val="dashed" w:sz="4" w:space="0" w:color="auto"/>
            </w:tcBorders>
            <w:shd w:val="clear" w:color="auto" w:fill="FFFFFF" w:themeFill="background1"/>
            <w:vAlign w:val="center"/>
          </w:tcPr>
          <w:p w14:paraId="60F4C267"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87.15</w:t>
            </w:r>
          </w:p>
        </w:tc>
        <w:tc>
          <w:tcPr>
            <w:tcW w:w="473" w:type="pct"/>
            <w:tcBorders>
              <w:left w:val="dashed" w:sz="4" w:space="0" w:color="auto"/>
              <w:right w:val="dashed" w:sz="4" w:space="0" w:color="auto"/>
            </w:tcBorders>
            <w:shd w:val="clear" w:color="auto" w:fill="FFFFFF" w:themeFill="background1"/>
            <w:noWrap/>
            <w:vAlign w:val="center"/>
          </w:tcPr>
          <w:p w14:paraId="28D2C40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20.12</w:t>
            </w:r>
          </w:p>
        </w:tc>
        <w:tc>
          <w:tcPr>
            <w:tcW w:w="424" w:type="pct"/>
            <w:tcBorders>
              <w:left w:val="dashed" w:sz="4" w:space="0" w:color="auto"/>
            </w:tcBorders>
            <w:shd w:val="clear" w:color="auto" w:fill="FFFFFF" w:themeFill="background1"/>
            <w:vAlign w:val="center"/>
          </w:tcPr>
          <w:p w14:paraId="38B64B5B"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18.65</w:t>
            </w:r>
          </w:p>
        </w:tc>
      </w:tr>
      <w:tr w:rsidR="009A2D57" w:rsidRPr="00F547CA" w14:paraId="09DB3F38"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7337BDEA"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Pr>
                <w:rFonts w:ascii="Arial" w:eastAsia="Times New Roman" w:hAnsi="Arial" w:cs="Arial"/>
                <w:b w:val="0"/>
                <w:color w:val="000000"/>
                <w:lang w:eastAsia="en-GB"/>
              </w:rPr>
              <w:t xml:space="preserve"> </w:t>
            </w:r>
            <w:r w:rsidRPr="00F547CA">
              <w:rPr>
                <w:rFonts w:ascii="Arial" w:eastAsia="Times New Roman" w:hAnsi="Arial" w:cs="Arial"/>
                <w:b w:val="0"/>
                <w:color w:val="000000"/>
                <w:lang w:eastAsia="en-GB"/>
              </w:rPr>
              <w:t>V143</w:t>
            </w:r>
          </w:p>
        </w:tc>
        <w:tc>
          <w:tcPr>
            <w:tcW w:w="898" w:type="pct"/>
            <w:tcBorders>
              <w:right w:val="dashed" w:sz="4" w:space="0" w:color="auto"/>
            </w:tcBorders>
            <w:shd w:val="clear" w:color="auto" w:fill="FFFFFF" w:themeFill="background1"/>
            <w:noWrap/>
            <w:vAlign w:val="center"/>
          </w:tcPr>
          <w:p w14:paraId="3C7DAF4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3CB9CE3F"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09:52</w:t>
            </w:r>
          </w:p>
        </w:tc>
        <w:tc>
          <w:tcPr>
            <w:tcW w:w="473" w:type="pct"/>
            <w:tcBorders>
              <w:right w:val="dashed" w:sz="4" w:space="0" w:color="auto"/>
            </w:tcBorders>
            <w:shd w:val="clear" w:color="auto" w:fill="FFFFFF" w:themeFill="background1"/>
            <w:noWrap/>
            <w:vAlign w:val="center"/>
          </w:tcPr>
          <w:p w14:paraId="3F2A1B1B"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80.69</w:t>
            </w:r>
          </w:p>
        </w:tc>
        <w:tc>
          <w:tcPr>
            <w:tcW w:w="520" w:type="pct"/>
            <w:tcBorders>
              <w:left w:val="dashed" w:sz="4" w:space="0" w:color="auto"/>
            </w:tcBorders>
            <w:shd w:val="clear" w:color="auto" w:fill="FFFFFF" w:themeFill="background1"/>
            <w:vAlign w:val="center"/>
          </w:tcPr>
          <w:p w14:paraId="4D5EBAF1"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25</w:t>
            </w:r>
            <w:r>
              <w:rPr>
                <w:rFonts w:ascii="Arial" w:hAnsi="Arial" w:cs="Arial"/>
                <w:color w:val="000000"/>
              </w:rPr>
              <w:t>:</w:t>
            </w:r>
            <w:r w:rsidRPr="00D252DC">
              <w:rPr>
                <w:rFonts w:ascii="Arial" w:hAnsi="Arial" w:cs="Arial"/>
                <w:color w:val="000000"/>
              </w:rPr>
              <w:t>38</w:t>
            </w:r>
          </w:p>
        </w:tc>
        <w:tc>
          <w:tcPr>
            <w:tcW w:w="520" w:type="pct"/>
            <w:tcBorders>
              <w:right w:val="dashed" w:sz="4" w:space="0" w:color="auto"/>
            </w:tcBorders>
            <w:shd w:val="clear" w:color="auto" w:fill="FFFFFF" w:themeFill="background1"/>
            <w:vAlign w:val="center"/>
          </w:tcPr>
          <w:p w14:paraId="46368B1D"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87.45</w:t>
            </w:r>
          </w:p>
        </w:tc>
        <w:tc>
          <w:tcPr>
            <w:tcW w:w="473" w:type="pct"/>
            <w:tcBorders>
              <w:left w:val="dashed" w:sz="4" w:space="0" w:color="auto"/>
              <w:right w:val="dashed" w:sz="4" w:space="0" w:color="auto"/>
            </w:tcBorders>
            <w:shd w:val="clear" w:color="auto" w:fill="FFFFFF" w:themeFill="background1"/>
            <w:noWrap/>
            <w:vAlign w:val="center"/>
          </w:tcPr>
          <w:p w14:paraId="3583B007"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20.19</w:t>
            </w:r>
          </w:p>
        </w:tc>
        <w:tc>
          <w:tcPr>
            <w:tcW w:w="424" w:type="pct"/>
            <w:tcBorders>
              <w:left w:val="dashed" w:sz="4" w:space="0" w:color="auto"/>
            </w:tcBorders>
            <w:shd w:val="clear" w:color="auto" w:fill="FFFFFF" w:themeFill="background1"/>
            <w:vAlign w:val="center"/>
          </w:tcPr>
          <w:p w14:paraId="1804C3E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21.20</w:t>
            </w:r>
          </w:p>
        </w:tc>
      </w:tr>
      <w:tr w:rsidR="009A2D57" w:rsidRPr="00F547CA" w14:paraId="5A6435E2"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3B150ED3"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V164</w:t>
            </w:r>
          </w:p>
        </w:tc>
        <w:tc>
          <w:tcPr>
            <w:tcW w:w="898" w:type="pct"/>
            <w:tcBorders>
              <w:right w:val="dashed" w:sz="4" w:space="0" w:color="auto"/>
            </w:tcBorders>
            <w:shd w:val="clear" w:color="auto" w:fill="FFFFFF" w:themeFill="background1"/>
            <w:noWrap/>
            <w:vAlign w:val="center"/>
          </w:tcPr>
          <w:p w14:paraId="31E6996F"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7698F690"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09:52</w:t>
            </w:r>
          </w:p>
        </w:tc>
        <w:tc>
          <w:tcPr>
            <w:tcW w:w="473" w:type="pct"/>
            <w:tcBorders>
              <w:right w:val="dashed" w:sz="4" w:space="0" w:color="auto"/>
            </w:tcBorders>
            <w:shd w:val="clear" w:color="auto" w:fill="FFFFFF" w:themeFill="background1"/>
            <w:noWrap/>
            <w:vAlign w:val="center"/>
          </w:tcPr>
          <w:p w14:paraId="6537D7D7"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80.68</w:t>
            </w:r>
          </w:p>
        </w:tc>
        <w:tc>
          <w:tcPr>
            <w:tcW w:w="520" w:type="pct"/>
            <w:tcBorders>
              <w:left w:val="dashed" w:sz="4" w:space="0" w:color="auto"/>
            </w:tcBorders>
            <w:shd w:val="clear" w:color="auto" w:fill="FFFFFF" w:themeFill="background1"/>
            <w:vAlign w:val="center"/>
          </w:tcPr>
          <w:p w14:paraId="2A6031BE"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3</w:t>
            </w:r>
            <w:r>
              <w:rPr>
                <w:rFonts w:ascii="Arial" w:hAnsi="Arial" w:cs="Arial"/>
                <w:color w:val="000000"/>
              </w:rPr>
              <w:t>5:0</w:t>
            </w:r>
            <w:r w:rsidRPr="00D252DC">
              <w:rPr>
                <w:rFonts w:ascii="Arial" w:hAnsi="Arial" w:cs="Arial"/>
                <w:color w:val="000000"/>
              </w:rPr>
              <w:t>5</w:t>
            </w:r>
          </w:p>
        </w:tc>
        <w:tc>
          <w:tcPr>
            <w:tcW w:w="520" w:type="pct"/>
            <w:tcBorders>
              <w:right w:val="dashed" w:sz="4" w:space="0" w:color="auto"/>
            </w:tcBorders>
            <w:shd w:val="clear" w:color="auto" w:fill="FFFFFF" w:themeFill="background1"/>
            <w:vAlign w:val="center"/>
          </w:tcPr>
          <w:p w14:paraId="4761094F"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87.58</w:t>
            </w:r>
          </w:p>
        </w:tc>
        <w:tc>
          <w:tcPr>
            <w:tcW w:w="473" w:type="pct"/>
            <w:tcBorders>
              <w:left w:val="dashed" w:sz="4" w:space="0" w:color="auto"/>
              <w:right w:val="dashed" w:sz="4" w:space="0" w:color="auto"/>
            </w:tcBorders>
            <w:shd w:val="clear" w:color="auto" w:fill="FFFFFF" w:themeFill="background1"/>
            <w:noWrap/>
            <w:vAlign w:val="center"/>
          </w:tcPr>
          <w:p w14:paraId="70AEF9E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21.18</w:t>
            </w:r>
          </w:p>
        </w:tc>
        <w:tc>
          <w:tcPr>
            <w:tcW w:w="424" w:type="pct"/>
            <w:tcBorders>
              <w:left w:val="dashed" w:sz="4" w:space="0" w:color="auto"/>
            </w:tcBorders>
            <w:shd w:val="clear" w:color="auto" w:fill="FFFFFF" w:themeFill="background1"/>
            <w:vAlign w:val="center"/>
          </w:tcPr>
          <w:p w14:paraId="03B5394F"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23.80</w:t>
            </w:r>
          </w:p>
        </w:tc>
      </w:tr>
      <w:tr w:rsidR="009A2D57" w:rsidRPr="00F547CA" w14:paraId="6AF4B481"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5174030E"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V167</w:t>
            </w:r>
          </w:p>
        </w:tc>
        <w:tc>
          <w:tcPr>
            <w:tcW w:w="898" w:type="pct"/>
            <w:tcBorders>
              <w:right w:val="dashed" w:sz="4" w:space="0" w:color="auto"/>
            </w:tcBorders>
            <w:shd w:val="clear" w:color="auto" w:fill="FFFFFF" w:themeFill="background1"/>
            <w:noWrap/>
            <w:vAlign w:val="center"/>
          </w:tcPr>
          <w:p w14:paraId="6AA615C3"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009DC657"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09:15</w:t>
            </w:r>
          </w:p>
        </w:tc>
        <w:tc>
          <w:tcPr>
            <w:tcW w:w="473" w:type="pct"/>
            <w:tcBorders>
              <w:right w:val="dashed" w:sz="4" w:space="0" w:color="auto"/>
            </w:tcBorders>
            <w:shd w:val="clear" w:color="auto" w:fill="FFFFFF" w:themeFill="background1"/>
            <w:noWrap/>
            <w:vAlign w:val="center"/>
          </w:tcPr>
          <w:p w14:paraId="3FCEABAE"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81.02</w:t>
            </w:r>
          </w:p>
        </w:tc>
        <w:tc>
          <w:tcPr>
            <w:tcW w:w="520" w:type="pct"/>
            <w:tcBorders>
              <w:left w:val="dashed" w:sz="4" w:space="0" w:color="auto"/>
            </w:tcBorders>
            <w:shd w:val="clear" w:color="auto" w:fill="FFFFFF" w:themeFill="background1"/>
            <w:vAlign w:val="center"/>
          </w:tcPr>
          <w:p w14:paraId="769D1544"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35</w:t>
            </w:r>
            <w:r>
              <w:rPr>
                <w:rFonts w:ascii="Arial" w:hAnsi="Arial" w:cs="Arial"/>
                <w:color w:val="000000"/>
              </w:rPr>
              <w:t>:</w:t>
            </w:r>
            <w:r w:rsidRPr="00D252DC">
              <w:rPr>
                <w:rFonts w:ascii="Arial" w:hAnsi="Arial" w:cs="Arial"/>
                <w:color w:val="000000"/>
              </w:rPr>
              <w:t>58</w:t>
            </w:r>
          </w:p>
        </w:tc>
        <w:tc>
          <w:tcPr>
            <w:tcW w:w="520" w:type="pct"/>
            <w:tcBorders>
              <w:right w:val="dashed" w:sz="4" w:space="0" w:color="auto"/>
            </w:tcBorders>
            <w:shd w:val="clear" w:color="auto" w:fill="FFFFFF" w:themeFill="background1"/>
            <w:vAlign w:val="center"/>
          </w:tcPr>
          <w:p w14:paraId="0345BBF5"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88.77</w:t>
            </w:r>
          </w:p>
        </w:tc>
        <w:tc>
          <w:tcPr>
            <w:tcW w:w="473" w:type="pct"/>
            <w:tcBorders>
              <w:left w:val="dashed" w:sz="4" w:space="0" w:color="auto"/>
              <w:right w:val="dashed" w:sz="4" w:space="0" w:color="auto"/>
            </w:tcBorders>
            <w:shd w:val="clear" w:color="auto" w:fill="FFFFFF" w:themeFill="background1"/>
            <w:noWrap/>
            <w:vAlign w:val="center"/>
          </w:tcPr>
          <w:p w14:paraId="254848FF"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18.62</w:t>
            </w:r>
          </w:p>
        </w:tc>
        <w:tc>
          <w:tcPr>
            <w:tcW w:w="424" w:type="pct"/>
            <w:tcBorders>
              <w:left w:val="dashed" w:sz="4" w:space="0" w:color="auto"/>
            </w:tcBorders>
            <w:shd w:val="clear" w:color="auto" w:fill="FFFFFF" w:themeFill="background1"/>
            <w:vAlign w:val="center"/>
          </w:tcPr>
          <w:p w14:paraId="612531CF"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21.49</w:t>
            </w:r>
          </w:p>
        </w:tc>
      </w:tr>
      <w:tr w:rsidR="009A2D57" w:rsidRPr="00F547CA" w14:paraId="74787059"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48BD9EB1"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V208</w:t>
            </w:r>
          </w:p>
        </w:tc>
        <w:tc>
          <w:tcPr>
            <w:tcW w:w="898" w:type="pct"/>
            <w:tcBorders>
              <w:right w:val="dashed" w:sz="4" w:space="0" w:color="auto"/>
            </w:tcBorders>
            <w:shd w:val="clear" w:color="auto" w:fill="FFFFFF" w:themeFill="background1"/>
            <w:noWrap/>
            <w:vAlign w:val="center"/>
          </w:tcPr>
          <w:p w14:paraId="2D7DC07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4C4CAE94"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08:30</w:t>
            </w:r>
          </w:p>
        </w:tc>
        <w:tc>
          <w:tcPr>
            <w:tcW w:w="473" w:type="pct"/>
            <w:tcBorders>
              <w:right w:val="dashed" w:sz="4" w:space="0" w:color="auto"/>
            </w:tcBorders>
            <w:shd w:val="clear" w:color="auto" w:fill="FFFFFF" w:themeFill="background1"/>
            <w:noWrap/>
            <w:vAlign w:val="center"/>
          </w:tcPr>
          <w:p w14:paraId="34D24373"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80.74</w:t>
            </w:r>
          </w:p>
        </w:tc>
        <w:tc>
          <w:tcPr>
            <w:tcW w:w="520" w:type="pct"/>
            <w:tcBorders>
              <w:left w:val="dashed" w:sz="4" w:space="0" w:color="auto"/>
            </w:tcBorders>
            <w:shd w:val="clear" w:color="auto" w:fill="FFFFFF" w:themeFill="background1"/>
            <w:vAlign w:val="center"/>
          </w:tcPr>
          <w:p w14:paraId="01726AE6"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27</w:t>
            </w:r>
            <w:r>
              <w:rPr>
                <w:rFonts w:ascii="Arial" w:hAnsi="Arial" w:cs="Arial"/>
                <w:color w:val="000000"/>
              </w:rPr>
              <w:t>:</w:t>
            </w:r>
            <w:r w:rsidRPr="00D252DC">
              <w:rPr>
                <w:rFonts w:ascii="Arial" w:hAnsi="Arial" w:cs="Arial"/>
                <w:color w:val="000000"/>
              </w:rPr>
              <w:t>38</w:t>
            </w:r>
          </w:p>
        </w:tc>
        <w:tc>
          <w:tcPr>
            <w:tcW w:w="520" w:type="pct"/>
            <w:tcBorders>
              <w:right w:val="dashed" w:sz="4" w:space="0" w:color="auto"/>
            </w:tcBorders>
            <w:shd w:val="clear" w:color="auto" w:fill="FFFFFF" w:themeFill="background1"/>
            <w:vAlign w:val="center"/>
          </w:tcPr>
          <w:p w14:paraId="1D7B9E0C"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89.17</w:t>
            </w:r>
          </w:p>
        </w:tc>
        <w:tc>
          <w:tcPr>
            <w:tcW w:w="473" w:type="pct"/>
            <w:tcBorders>
              <w:left w:val="dashed" w:sz="4" w:space="0" w:color="auto"/>
              <w:right w:val="dashed" w:sz="4" w:space="0" w:color="auto"/>
            </w:tcBorders>
            <w:shd w:val="clear" w:color="auto" w:fill="FFFFFF" w:themeFill="background1"/>
            <w:noWrap/>
            <w:vAlign w:val="center"/>
          </w:tcPr>
          <w:p w14:paraId="2A6AF77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17.91</w:t>
            </w:r>
          </w:p>
        </w:tc>
        <w:tc>
          <w:tcPr>
            <w:tcW w:w="424" w:type="pct"/>
            <w:tcBorders>
              <w:left w:val="dashed" w:sz="4" w:space="0" w:color="auto"/>
            </w:tcBorders>
            <w:shd w:val="clear" w:color="auto" w:fill="FFFFFF" w:themeFill="background1"/>
            <w:vAlign w:val="center"/>
          </w:tcPr>
          <w:p w14:paraId="64A3A18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17.00</w:t>
            </w:r>
          </w:p>
        </w:tc>
      </w:tr>
      <w:tr w:rsidR="009A2D57" w:rsidRPr="00F547CA" w14:paraId="28EB5E62"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4B7B069C"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V209</w:t>
            </w:r>
          </w:p>
        </w:tc>
        <w:tc>
          <w:tcPr>
            <w:tcW w:w="898" w:type="pct"/>
            <w:tcBorders>
              <w:right w:val="dashed" w:sz="4" w:space="0" w:color="auto"/>
            </w:tcBorders>
            <w:shd w:val="clear" w:color="auto" w:fill="FFFFFF" w:themeFill="background1"/>
            <w:noWrap/>
            <w:vAlign w:val="center"/>
          </w:tcPr>
          <w:p w14:paraId="49B96750"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68BD3D54"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08:45</w:t>
            </w:r>
          </w:p>
        </w:tc>
        <w:tc>
          <w:tcPr>
            <w:tcW w:w="473" w:type="pct"/>
            <w:tcBorders>
              <w:right w:val="dashed" w:sz="4" w:space="0" w:color="auto"/>
            </w:tcBorders>
            <w:shd w:val="clear" w:color="auto" w:fill="FFFFFF" w:themeFill="background1"/>
            <w:noWrap/>
            <w:vAlign w:val="center"/>
          </w:tcPr>
          <w:p w14:paraId="3EE6B47B"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80.65</w:t>
            </w:r>
          </w:p>
        </w:tc>
        <w:tc>
          <w:tcPr>
            <w:tcW w:w="520" w:type="pct"/>
            <w:tcBorders>
              <w:left w:val="dashed" w:sz="4" w:space="0" w:color="auto"/>
            </w:tcBorders>
            <w:shd w:val="clear" w:color="auto" w:fill="FFFFFF" w:themeFill="background1"/>
            <w:vAlign w:val="center"/>
          </w:tcPr>
          <w:p w14:paraId="33A69AEA"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27</w:t>
            </w:r>
            <w:r>
              <w:rPr>
                <w:rFonts w:ascii="Arial" w:eastAsia="Times New Roman" w:hAnsi="Arial" w:cs="Arial"/>
                <w:color w:val="000000"/>
                <w:lang w:eastAsia="en-GB"/>
              </w:rPr>
              <w:t>:</w:t>
            </w:r>
            <w:r w:rsidRPr="00D252DC">
              <w:rPr>
                <w:rFonts w:ascii="Arial" w:eastAsia="Times New Roman" w:hAnsi="Arial" w:cs="Arial"/>
                <w:color w:val="000000"/>
                <w:lang w:eastAsia="en-GB"/>
              </w:rPr>
              <w:t>23</w:t>
            </w:r>
          </w:p>
        </w:tc>
        <w:tc>
          <w:tcPr>
            <w:tcW w:w="520" w:type="pct"/>
            <w:tcBorders>
              <w:right w:val="dashed" w:sz="4" w:space="0" w:color="auto"/>
            </w:tcBorders>
            <w:shd w:val="clear" w:color="auto" w:fill="FFFFFF" w:themeFill="background1"/>
            <w:vAlign w:val="center"/>
          </w:tcPr>
          <w:p w14:paraId="1991E0BF"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89.27</w:t>
            </w:r>
          </w:p>
        </w:tc>
        <w:tc>
          <w:tcPr>
            <w:tcW w:w="473" w:type="pct"/>
            <w:tcBorders>
              <w:left w:val="dashed" w:sz="4" w:space="0" w:color="auto"/>
              <w:right w:val="dashed" w:sz="4" w:space="0" w:color="auto"/>
            </w:tcBorders>
            <w:shd w:val="clear" w:color="auto" w:fill="FFFFFF" w:themeFill="background1"/>
            <w:noWrap/>
            <w:vAlign w:val="center"/>
          </w:tcPr>
          <w:p w14:paraId="0C67BBC8"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19.05</w:t>
            </w:r>
          </w:p>
        </w:tc>
        <w:tc>
          <w:tcPr>
            <w:tcW w:w="424" w:type="pct"/>
            <w:tcBorders>
              <w:left w:val="dashed" w:sz="4" w:space="0" w:color="auto"/>
            </w:tcBorders>
            <w:shd w:val="clear" w:color="auto" w:fill="FFFFFF" w:themeFill="background1"/>
            <w:vAlign w:val="center"/>
          </w:tcPr>
          <w:p w14:paraId="029BAA92"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18.14</w:t>
            </w:r>
          </w:p>
        </w:tc>
      </w:tr>
      <w:tr w:rsidR="009A2D57" w:rsidRPr="00F547CA" w14:paraId="1C053071"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6890AA0C"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w:t>
            </w:r>
            <w:r>
              <w:rPr>
                <w:rFonts w:ascii="Arial" w:eastAsia="Times New Roman" w:hAnsi="Arial" w:cs="Arial"/>
                <w:b w:val="0"/>
                <w:color w:val="000000"/>
                <w:lang w:eastAsia="en-GB"/>
              </w:rPr>
              <w:t>17</w:t>
            </w:r>
          </w:p>
        </w:tc>
        <w:tc>
          <w:tcPr>
            <w:tcW w:w="898" w:type="pct"/>
            <w:tcBorders>
              <w:right w:val="dashed" w:sz="4" w:space="0" w:color="auto"/>
            </w:tcBorders>
            <w:shd w:val="clear" w:color="auto" w:fill="FFFFFF" w:themeFill="background1"/>
            <w:noWrap/>
            <w:vAlign w:val="center"/>
          </w:tcPr>
          <w:p w14:paraId="10D8740A"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5AE869C4"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10</w:t>
            </w:r>
            <w:r>
              <w:rPr>
                <w:rFonts w:ascii="Arial" w:hAnsi="Arial" w:cs="Arial"/>
                <w:color w:val="000000"/>
              </w:rPr>
              <w:t>:</w:t>
            </w:r>
            <w:r w:rsidRPr="00D252DC">
              <w:rPr>
                <w:rFonts w:ascii="Arial" w:hAnsi="Arial" w:cs="Arial"/>
                <w:color w:val="000000"/>
              </w:rPr>
              <w:t>00</w:t>
            </w:r>
          </w:p>
        </w:tc>
        <w:tc>
          <w:tcPr>
            <w:tcW w:w="473" w:type="pct"/>
            <w:tcBorders>
              <w:right w:val="dashed" w:sz="4" w:space="0" w:color="auto"/>
            </w:tcBorders>
            <w:shd w:val="clear" w:color="auto" w:fill="FFFFFF" w:themeFill="background1"/>
            <w:noWrap/>
            <w:vAlign w:val="center"/>
          </w:tcPr>
          <w:p w14:paraId="212E5EA5"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80.86</w:t>
            </w:r>
          </w:p>
        </w:tc>
        <w:tc>
          <w:tcPr>
            <w:tcW w:w="520" w:type="pct"/>
            <w:tcBorders>
              <w:left w:val="dashed" w:sz="4" w:space="0" w:color="auto"/>
            </w:tcBorders>
            <w:shd w:val="clear" w:color="auto" w:fill="FFFFFF" w:themeFill="background1"/>
            <w:vAlign w:val="center"/>
          </w:tcPr>
          <w:p w14:paraId="0AF19CA3"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28</w:t>
            </w:r>
            <w:r>
              <w:rPr>
                <w:rFonts w:ascii="Arial" w:hAnsi="Arial" w:cs="Arial"/>
                <w:color w:val="000000"/>
              </w:rPr>
              <w:t>:</w:t>
            </w:r>
            <w:r w:rsidRPr="00D252DC">
              <w:rPr>
                <w:rFonts w:ascii="Arial" w:hAnsi="Arial" w:cs="Arial"/>
                <w:color w:val="000000"/>
              </w:rPr>
              <w:t>15</w:t>
            </w:r>
          </w:p>
        </w:tc>
        <w:tc>
          <w:tcPr>
            <w:tcW w:w="520" w:type="pct"/>
            <w:tcBorders>
              <w:right w:val="dashed" w:sz="4" w:space="0" w:color="auto"/>
            </w:tcBorders>
            <w:shd w:val="clear" w:color="auto" w:fill="FFFFFF" w:themeFill="background1"/>
            <w:vAlign w:val="center"/>
          </w:tcPr>
          <w:p w14:paraId="7212D1A2"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89.07</w:t>
            </w:r>
          </w:p>
        </w:tc>
        <w:tc>
          <w:tcPr>
            <w:tcW w:w="473" w:type="pct"/>
            <w:tcBorders>
              <w:left w:val="dashed" w:sz="4" w:space="0" w:color="auto"/>
              <w:right w:val="dashed" w:sz="4" w:space="0" w:color="auto"/>
            </w:tcBorders>
            <w:shd w:val="clear" w:color="auto" w:fill="FFFFFF" w:themeFill="background1"/>
            <w:noWrap/>
            <w:vAlign w:val="center"/>
          </w:tcPr>
          <w:p w14:paraId="57012B70"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33.99</w:t>
            </w:r>
          </w:p>
        </w:tc>
        <w:tc>
          <w:tcPr>
            <w:tcW w:w="424" w:type="pct"/>
            <w:tcBorders>
              <w:left w:val="dashed" w:sz="4" w:space="0" w:color="auto"/>
            </w:tcBorders>
            <w:shd w:val="clear" w:color="auto" w:fill="FFFFFF" w:themeFill="background1"/>
            <w:vAlign w:val="center"/>
          </w:tcPr>
          <w:p w14:paraId="62EC3DA1"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31.72</w:t>
            </w:r>
          </w:p>
        </w:tc>
      </w:tr>
      <w:tr w:rsidR="009A2D57" w:rsidRPr="00F547CA" w14:paraId="1759822C"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0E20288F"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w:t>
            </w:r>
            <w:r>
              <w:rPr>
                <w:rFonts w:ascii="Arial" w:eastAsia="Times New Roman" w:hAnsi="Arial" w:cs="Arial"/>
                <w:b w:val="0"/>
                <w:color w:val="000000"/>
                <w:lang w:eastAsia="en-GB"/>
              </w:rPr>
              <w:t>1</w:t>
            </w:r>
            <w:r w:rsidRPr="00F547CA">
              <w:rPr>
                <w:rFonts w:ascii="Arial" w:eastAsia="Times New Roman" w:hAnsi="Arial" w:cs="Arial"/>
                <w:b w:val="0"/>
                <w:color w:val="000000"/>
                <w:lang w:eastAsia="en-GB"/>
              </w:rPr>
              <w:t>9</w:t>
            </w:r>
          </w:p>
        </w:tc>
        <w:tc>
          <w:tcPr>
            <w:tcW w:w="898" w:type="pct"/>
            <w:tcBorders>
              <w:right w:val="dashed" w:sz="4" w:space="0" w:color="auto"/>
            </w:tcBorders>
            <w:shd w:val="clear" w:color="auto" w:fill="FFFFFF" w:themeFill="background1"/>
            <w:noWrap/>
            <w:vAlign w:val="center"/>
          </w:tcPr>
          <w:p w14:paraId="02C0B0B2"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France</w:t>
            </w:r>
          </w:p>
        </w:tc>
        <w:tc>
          <w:tcPr>
            <w:tcW w:w="473" w:type="pct"/>
            <w:tcBorders>
              <w:left w:val="dashed" w:sz="4" w:space="0" w:color="auto"/>
            </w:tcBorders>
            <w:shd w:val="clear" w:color="auto" w:fill="FFFFFF" w:themeFill="background1"/>
            <w:noWrap/>
            <w:vAlign w:val="center"/>
          </w:tcPr>
          <w:p w14:paraId="35475FBA"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1</w:t>
            </w:r>
            <w:r>
              <w:rPr>
                <w:rFonts w:ascii="Arial" w:hAnsi="Arial" w:cs="Arial"/>
                <w:color w:val="000000"/>
              </w:rPr>
              <w:t>4:1</w:t>
            </w:r>
            <w:r w:rsidRPr="00D252DC">
              <w:rPr>
                <w:rFonts w:ascii="Arial" w:hAnsi="Arial" w:cs="Arial"/>
                <w:color w:val="000000"/>
              </w:rPr>
              <w:t>3</w:t>
            </w:r>
          </w:p>
        </w:tc>
        <w:tc>
          <w:tcPr>
            <w:tcW w:w="473" w:type="pct"/>
            <w:tcBorders>
              <w:right w:val="dashed" w:sz="4" w:space="0" w:color="auto"/>
            </w:tcBorders>
            <w:shd w:val="clear" w:color="auto" w:fill="FFFFFF" w:themeFill="background1"/>
            <w:noWrap/>
            <w:vAlign w:val="center"/>
          </w:tcPr>
          <w:p w14:paraId="0E302BDB"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80.62</w:t>
            </w:r>
          </w:p>
        </w:tc>
        <w:tc>
          <w:tcPr>
            <w:tcW w:w="520" w:type="pct"/>
            <w:tcBorders>
              <w:left w:val="dashed" w:sz="4" w:space="0" w:color="auto"/>
            </w:tcBorders>
            <w:shd w:val="clear" w:color="auto" w:fill="FFFFFF" w:themeFill="background1"/>
            <w:vAlign w:val="center"/>
          </w:tcPr>
          <w:p w14:paraId="690F2D66"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30</w:t>
            </w:r>
            <w:r>
              <w:rPr>
                <w:rFonts w:ascii="Arial" w:hAnsi="Arial" w:cs="Arial"/>
                <w:color w:val="000000"/>
              </w:rPr>
              <w:t>:</w:t>
            </w:r>
            <w:r w:rsidRPr="00D252DC">
              <w:rPr>
                <w:rFonts w:ascii="Arial" w:hAnsi="Arial" w:cs="Arial"/>
                <w:color w:val="000000"/>
              </w:rPr>
              <w:t>50</w:t>
            </w:r>
          </w:p>
        </w:tc>
        <w:tc>
          <w:tcPr>
            <w:tcW w:w="520" w:type="pct"/>
            <w:tcBorders>
              <w:right w:val="dashed" w:sz="4" w:space="0" w:color="auto"/>
            </w:tcBorders>
            <w:shd w:val="clear" w:color="auto" w:fill="FFFFFF" w:themeFill="background1"/>
            <w:vAlign w:val="center"/>
          </w:tcPr>
          <w:p w14:paraId="064D8EC8"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88.83</w:t>
            </w:r>
          </w:p>
        </w:tc>
        <w:tc>
          <w:tcPr>
            <w:tcW w:w="473" w:type="pct"/>
            <w:tcBorders>
              <w:left w:val="dashed" w:sz="4" w:space="0" w:color="auto"/>
              <w:right w:val="dashed" w:sz="4" w:space="0" w:color="auto"/>
            </w:tcBorders>
            <w:shd w:val="clear" w:color="auto" w:fill="FFFFFF" w:themeFill="background1"/>
            <w:noWrap/>
            <w:vAlign w:val="center"/>
          </w:tcPr>
          <w:p w14:paraId="686B314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23.71</w:t>
            </w:r>
          </w:p>
        </w:tc>
        <w:tc>
          <w:tcPr>
            <w:tcW w:w="424" w:type="pct"/>
            <w:tcBorders>
              <w:left w:val="dashed" w:sz="4" w:space="0" w:color="auto"/>
            </w:tcBorders>
            <w:shd w:val="clear" w:color="auto" w:fill="FFFFFF" w:themeFill="background1"/>
            <w:vAlign w:val="center"/>
          </w:tcPr>
          <w:p w14:paraId="734E211E"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21.38</w:t>
            </w:r>
          </w:p>
        </w:tc>
      </w:tr>
      <w:tr w:rsidR="009A2D57" w:rsidRPr="00F547CA" w14:paraId="41A90FE1"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5FE398A4"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V039</w:t>
            </w:r>
          </w:p>
        </w:tc>
        <w:tc>
          <w:tcPr>
            <w:tcW w:w="898" w:type="pct"/>
            <w:tcBorders>
              <w:right w:val="dashed" w:sz="4" w:space="0" w:color="auto"/>
            </w:tcBorders>
            <w:shd w:val="clear" w:color="auto" w:fill="FFFFFF" w:themeFill="background1"/>
            <w:noWrap/>
            <w:vAlign w:val="center"/>
          </w:tcPr>
          <w:p w14:paraId="3963B06F"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Java</w:t>
            </w:r>
            <w:r>
              <w:rPr>
                <w:rFonts w:ascii="Arial" w:eastAsia="Times New Roman" w:hAnsi="Arial" w:cs="Arial"/>
                <w:color w:val="000000"/>
                <w:lang w:eastAsia="en-GB"/>
              </w:rPr>
              <w:t>, Indonesia</w:t>
            </w:r>
          </w:p>
        </w:tc>
        <w:tc>
          <w:tcPr>
            <w:tcW w:w="473" w:type="pct"/>
            <w:tcBorders>
              <w:left w:val="dashed" w:sz="4" w:space="0" w:color="auto"/>
            </w:tcBorders>
            <w:shd w:val="clear" w:color="auto" w:fill="FFFFFF" w:themeFill="background1"/>
            <w:noWrap/>
            <w:vAlign w:val="center"/>
          </w:tcPr>
          <w:p w14:paraId="40745888"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17:30</w:t>
            </w:r>
          </w:p>
        </w:tc>
        <w:tc>
          <w:tcPr>
            <w:tcW w:w="473" w:type="pct"/>
            <w:tcBorders>
              <w:right w:val="dashed" w:sz="4" w:space="0" w:color="auto"/>
            </w:tcBorders>
            <w:shd w:val="clear" w:color="auto" w:fill="FFFFFF" w:themeFill="background1"/>
            <w:noWrap/>
            <w:vAlign w:val="center"/>
          </w:tcPr>
          <w:p w14:paraId="4A753AD0"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80.58</w:t>
            </w:r>
          </w:p>
        </w:tc>
        <w:tc>
          <w:tcPr>
            <w:tcW w:w="520" w:type="pct"/>
            <w:tcBorders>
              <w:left w:val="dashed" w:sz="4" w:space="0" w:color="auto"/>
            </w:tcBorders>
            <w:shd w:val="clear" w:color="auto" w:fill="FFFFFF" w:themeFill="background1"/>
            <w:vAlign w:val="center"/>
          </w:tcPr>
          <w:p w14:paraId="0E5E1C80"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2</w:t>
            </w:r>
            <w:r>
              <w:rPr>
                <w:rFonts w:ascii="Arial" w:eastAsia="Times New Roman" w:hAnsi="Arial" w:cs="Arial"/>
                <w:color w:val="000000"/>
                <w:lang w:eastAsia="en-GB"/>
              </w:rPr>
              <w:t>6:2</w:t>
            </w:r>
            <w:r w:rsidRPr="00D252DC">
              <w:rPr>
                <w:rFonts w:ascii="Arial" w:eastAsia="Times New Roman" w:hAnsi="Arial" w:cs="Arial"/>
                <w:color w:val="000000"/>
                <w:lang w:eastAsia="en-GB"/>
              </w:rPr>
              <w:t>0</w:t>
            </w:r>
          </w:p>
        </w:tc>
        <w:tc>
          <w:tcPr>
            <w:tcW w:w="520" w:type="pct"/>
            <w:tcBorders>
              <w:right w:val="dashed" w:sz="4" w:space="0" w:color="auto"/>
            </w:tcBorders>
            <w:shd w:val="clear" w:color="auto" w:fill="FFFFFF" w:themeFill="background1"/>
            <w:vAlign w:val="center"/>
          </w:tcPr>
          <w:p w14:paraId="4B78134C"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D252DC">
              <w:rPr>
                <w:rFonts w:ascii="Arial" w:eastAsia="Times New Roman" w:hAnsi="Arial" w:cs="Arial"/>
                <w:color w:val="000000"/>
                <w:lang w:eastAsia="en-GB"/>
              </w:rPr>
              <w:t>88.90</w:t>
            </w:r>
          </w:p>
        </w:tc>
        <w:tc>
          <w:tcPr>
            <w:tcW w:w="473" w:type="pct"/>
            <w:tcBorders>
              <w:left w:val="dashed" w:sz="4" w:space="0" w:color="auto"/>
              <w:right w:val="dashed" w:sz="4" w:space="0" w:color="auto"/>
            </w:tcBorders>
            <w:shd w:val="clear" w:color="auto" w:fill="FFFFFF" w:themeFill="background1"/>
            <w:noWrap/>
            <w:vAlign w:val="center"/>
          </w:tcPr>
          <w:p w14:paraId="5889184F"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25.33</w:t>
            </w:r>
          </w:p>
        </w:tc>
        <w:tc>
          <w:tcPr>
            <w:tcW w:w="424" w:type="pct"/>
            <w:tcBorders>
              <w:left w:val="dashed" w:sz="4" w:space="0" w:color="auto"/>
            </w:tcBorders>
            <w:shd w:val="clear" w:color="auto" w:fill="FFFFFF" w:themeFill="background1"/>
            <w:vAlign w:val="center"/>
          </w:tcPr>
          <w:p w14:paraId="1E76766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16.51</w:t>
            </w:r>
          </w:p>
        </w:tc>
      </w:tr>
      <w:tr w:rsidR="009A2D57" w:rsidRPr="00F547CA" w14:paraId="5313277B"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0DD30900"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V133</w:t>
            </w:r>
          </w:p>
        </w:tc>
        <w:tc>
          <w:tcPr>
            <w:tcW w:w="898" w:type="pct"/>
            <w:tcBorders>
              <w:right w:val="dashed" w:sz="4" w:space="0" w:color="auto"/>
            </w:tcBorders>
            <w:shd w:val="clear" w:color="auto" w:fill="FFFFFF" w:themeFill="background1"/>
            <w:noWrap/>
            <w:vAlign w:val="center"/>
            <w:hideMark/>
          </w:tcPr>
          <w:p w14:paraId="740D0BCE"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Vietnam</w:t>
            </w:r>
          </w:p>
        </w:tc>
        <w:tc>
          <w:tcPr>
            <w:tcW w:w="473" w:type="pct"/>
            <w:tcBorders>
              <w:left w:val="dashed" w:sz="4" w:space="0" w:color="auto"/>
            </w:tcBorders>
            <w:shd w:val="clear" w:color="auto" w:fill="FFFFFF" w:themeFill="background1"/>
            <w:noWrap/>
            <w:vAlign w:val="center"/>
            <w:hideMark/>
          </w:tcPr>
          <w:p w14:paraId="338AD0A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08:52</w:t>
            </w:r>
          </w:p>
        </w:tc>
        <w:tc>
          <w:tcPr>
            <w:tcW w:w="473" w:type="pct"/>
            <w:tcBorders>
              <w:right w:val="dashed" w:sz="4" w:space="0" w:color="auto"/>
            </w:tcBorders>
            <w:shd w:val="clear" w:color="auto" w:fill="FFFFFF" w:themeFill="background1"/>
            <w:noWrap/>
            <w:vAlign w:val="center"/>
            <w:hideMark/>
          </w:tcPr>
          <w:p w14:paraId="6F726E74"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80.48</w:t>
            </w:r>
          </w:p>
        </w:tc>
        <w:tc>
          <w:tcPr>
            <w:tcW w:w="520" w:type="pct"/>
            <w:tcBorders>
              <w:left w:val="dashed" w:sz="4" w:space="0" w:color="auto"/>
            </w:tcBorders>
            <w:shd w:val="clear" w:color="auto" w:fill="FFFFFF" w:themeFill="background1"/>
            <w:vAlign w:val="center"/>
          </w:tcPr>
          <w:p w14:paraId="14043A4D"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24:15</w:t>
            </w:r>
          </w:p>
        </w:tc>
        <w:tc>
          <w:tcPr>
            <w:tcW w:w="520" w:type="pct"/>
            <w:tcBorders>
              <w:right w:val="dashed" w:sz="4" w:space="0" w:color="auto"/>
            </w:tcBorders>
            <w:shd w:val="clear" w:color="auto" w:fill="FFFFFF" w:themeFill="background1"/>
            <w:vAlign w:val="center"/>
          </w:tcPr>
          <w:p w14:paraId="013D4DA7"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88.95</w:t>
            </w:r>
          </w:p>
        </w:tc>
        <w:tc>
          <w:tcPr>
            <w:tcW w:w="473" w:type="pct"/>
            <w:tcBorders>
              <w:left w:val="dashed" w:sz="4" w:space="0" w:color="auto"/>
              <w:right w:val="dashed" w:sz="4" w:space="0" w:color="auto"/>
            </w:tcBorders>
            <w:shd w:val="clear" w:color="auto" w:fill="FFFFFF" w:themeFill="background1"/>
            <w:noWrap/>
            <w:vAlign w:val="center"/>
            <w:hideMark/>
          </w:tcPr>
          <w:p w14:paraId="27D8C38E"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21.70</w:t>
            </w:r>
          </w:p>
        </w:tc>
        <w:tc>
          <w:tcPr>
            <w:tcW w:w="424" w:type="pct"/>
            <w:tcBorders>
              <w:left w:val="dashed" w:sz="4" w:space="0" w:color="auto"/>
            </w:tcBorders>
            <w:shd w:val="clear" w:color="auto" w:fill="FFFFFF" w:themeFill="background1"/>
            <w:vAlign w:val="center"/>
          </w:tcPr>
          <w:p w14:paraId="41D2E7CB"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18.10</w:t>
            </w:r>
          </w:p>
        </w:tc>
      </w:tr>
      <w:tr w:rsidR="009A2D57" w:rsidRPr="00F547CA" w14:paraId="45E8F6A0"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20DE7BD8"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F547CA">
              <w:rPr>
                <w:rFonts w:ascii="Arial" w:eastAsia="Times New Roman" w:hAnsi="Arial" w:cs="Arial"/>
                <w:b w:val="0"/>
                <w:color w:val="000000"/>
                <w:lang w:eastAsia="en-GB"/>
              </w:rPr>
              <w:t xml:space="preserve"> </w:t>
            </w:r>
            <w:r w:rsidRPr="003D2DEC">
              <w:rPr>
                <w:rFonts w:ascii="Arial" w:eastAsia="Times New Roman" w:hAnsi="Arial" w:cs="Arial"/>
                <w:b w:val="0"/>
                <w:i/>
                <w:color w:val="000000"/>
                <w:lang w:eastAsia="en-GB"/>
              </w:rPr>
              <w:t>nigrithorax</w:t>
            </w:r>
            <w:r>
              <w:rPr>
                <w:rFonts w:ascii="Arial" w:eastAsia="Times New Roman" w:hAnsi="Arial" w:cs="Arial"/>
                <w:b w:val="0"/>
                <w:i/>
                <w:color w:val="000000"/>
                <w:lang w:eastAsia="en-GB"/>
              </w:rPr>
              <w:t xml:space="preserve"> </w:t>
            </w:r>
            <w:r w:rsidRPr="00F547CA">
              <w:rPr>
                <w:rFonts w:ascii="Arial" w:eastAsia="Times New Roman" w:hAnsi="Arial" w:cs="Arial"/>
                <w:b w:val="0"/>
                <w:color w:val="000000"/>
                <w:lang w:eastAsia="en-GB"/>
              </w:rPr>
              <w:t>V140</w:t>
            </w:r>
          </w:p>
        </w:tc>
        <w:tc>
          <w:tcPr>
            <w:tcW w:w="898" w:type="pct"/>
            <w:tcBorders>
              <w:right w:val="dashed" w:sz="4" w:space="0" w:color="auto"/>
            </w:tcBorders>
            <w:shd w:val="clear" w:color="auto" w:fill="FFFFFF" w:themeFill="background1"/>
            <w:noWrap/>
            <w:vAlign w:val="center"/>
            <w:hideMark/>
          </w:tcPr>
          <w:p w14:paraId="1241BF00"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Vietnam</w:t>
            </w:r>
          </w:p>
        </w:tc>
        <w:tc>
          <w:tcPr>
            <w:tcW w:w="473" w:type="pct"/>
            <w:tcBorders>
              <w:left w:val="dashed" w:sz="4" w:space="0" w:color="auto"/>
            </w:tcBorders>
            <w:shd w:val="clear" w:color="auto" w:fill="FFFFFF" w:themeFill="background1"/>
            <w:noWrap/>
            <w:vAlign w:val="center"/>
            <w:hideMark/>
          </w:tcPr>
          <w:p w14:paraId="7F4918F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08:45</w:t>
            </w:r>
          </w:p>
        </w:tc>
        <w:tc>
          <w:tcPr>
            <w:tcW w:w="473" w:type="pct"/>
            <w:tcBorders>
              <w:right w:val="dashed" w:sz="4" w:space="0" w:color="auto"/>
            </w:tcBorders>
            <w:shd w:val="clear" w:color="auto" w:fill="FFFFFF" w:themeFill="background1"/>
            <w:noWrap/>
            <w:vAlign w:val="center"/>
            <w:hideMark/>
          </w:tcPr>
          <w:p w14:paraId="324EF3BA"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80.48</w:t>
            </w:r>
          </w:p>
        </w:tc>
        <w:tc>
          <w:tcPr>
            <w:tcW w:w="520" w:type="pct"/>
            <w:tcBorders>
              <w:left w:val="dashed" w:sz="4" w:space="0" w:color="auto"/>
            </w:tcBorders>
            <w:shd w:val="clear" w:color="auto" w:fill="FFFFFF" w:themeFill="background1"/>
            <w:vAlign w:val="center"/>
          </w:tcPr>
          <w:p w14:paraId="19E8EB2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24:23</w:t>
            </w:r>
          </w:p>
        </w:tc>
        <w:tc>
          <w:tcPr>
            <w:tcW w:w="520" w:type="pct"/>
            <w:tcBorders>
              <w:right w:val="dashed" w:sz="4" w:space="0" w:color="auto"/>
            </w:tcBorders>
            <w:shd w:val="clear" w:color="auto" w:fill="FFFFFF" w:themeFill="background1"/>
            <w:vAlign w:val="center"/>
          </w:tcPr>
          <w:p w14:paraId="1791328C"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88.97</w:t>
            </w:r>
          </w:p>
        </w:tc>
        <w:tc>
          <w:tcPr>
            <w:tcW w:w="473" w:type="pct"/>
            <w:tcBorders>
              <w:left w:val="dashed" w:sz="4" w:space="0" w:color="auto"/>
              <w:right w:val="dashed" w:sz="4" w:space="0" w:color="auto"/>
            </w:tcBorders>
            <w:shd w:val="clear" w:color="auto" w:fill="FFFFFF" w:themeFill="background1"/>
            <w:noWrap/>
            <w:vAlign w:val="center"/>
            <w:hideMark/>
          </w:tcPr>
          <w:p w14:paraId="384CEB5E"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21.02</w:t>
            </w:r>
          </w:p>
        </w:tc>
        <w:tc>
          <w:tcPr>
            <w:tcW w:w="424" w:type="pct"/>
            <w:tcBorders>
              <w:left w:val="dashed" w:sz="4" w:space="0" w:color="auto"/>
            </w:tcBorders>
            <w:shd w:val="clear" w:color="auto" w:fill="FFFFFF" w:themeFill="background1"/>
            <w:vAlign w:val="center"/>
          </w:tcPr>
          <w:p w14:paraId="79EE4C10"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18.01</w:t>
            </w:r>
          </w:p>
        </w:tc>
      </w:tr>
      <w:tr w:rsidR="009A2D57" w:rsidRPr="00F547CA" w14:paraId="751E2E29"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154A38DC"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F547CA">
              <w:rPr>
                <w:rFonts w:ascii="Arial" w:eastAsia="Times New Roman" w:hAnsi="Arial" w:cs="Arial"/>
                <w:b w:val="0"/>
                <w:color w:val="000000"/>
                <w:lang w:eastAsia="en-GB"/>
              </w:rPr>
              <w:t xml:space="preserve"> </w:t>
            </w:r>
            <w:r w:rsidRPr="003D2DEC">
              <w:rPr>
                <w:rFonts w:ascii="Arial" w:eastAsia="Times New Roman" w:hAnsi="Arial" w:cs="Arial"/>
                <w:b w:val="0"/>
                <w:i/>
                <w:color w:val="000000"/>
                <w:lang w:eastAsia="en-GB"/>
              </w:rPr>
              <w:t>nigrithorax</w:t>
            </w:r>
            <w:r>
              <w:rPr>
                <w:rFonts w:ascii="Arial" w:eastAsia="Times New Roman" w:hAnsi="Arial" w:cs="Arial"/>
                <w:b w:val="0"/>
                <w:i/>
                <w:color w:val="000000"/>
                <w:lang w:eastAsia="en-GB"/>
              </w:rPr>
              <w:t xml:space="preserve"> </w:t>
            </w:r>
            <w:r w:rsidRPr="00F547CA">
              <w:rPr>
                <w:rFonts w:ascii="Arial" w:eastAsia="Times New Roman" w:hAnsi="Arial" w:cs="Arial"/>
                <w:b w:val="0"/>
                <w:color w:val="000000"/>
                <w:lang w:eastAsia="en-GB"/>
              </w:rPr>
              <w:t>V185</w:t>
            </w:r>
          </w:p>
        </w:tc>
        <w:tc>
          <w:tcPr>
            <w:tcW w:w="898" w:type="pct"/>
            <w:tcBorders>
              <w:right w:val="dashed" w:sz="4" w:space="0" w:color="auto"/>
            </w:tcBorders>
            <w:shd w:val="clear" w:color="auto" w:fill="FFFFFF" w:themeFill="background1"/>
            <w:noWrap/>
            <w:vAlign w:val="center"/>
            <w:hideMark/>
          </w:tcPr>
          <w:p w14:paraId="5B74168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Sulawesi</w:t>
            </w:r>
            <w:r>
              <w:rPr>
                <w:rFonts w:ascii="Arial" w:eastAsia="Times New Roman" w:hAnsi="Arial" w:cs="Arial"/>
                <w:color w:val="000000"/>
                <w:lang w:eastAsia="en-GB"/>
              </w:rPr>
              <w:t>,</w:t>
            </w:r>
            <w:r>
              <w:t xml:space="preserve"> </w:t>
            </w:r>
            <w:r w:rsidRPr="00153349">
              <w:rPr>
                <w:rFonts w:ascii="Arial" w:eastAsia="Times New Roman" w:hAnsi="Arial" w:cs="Arial"/>
                <w:color w:val="000000"/>
                <w:lang w:eastAsia="en-GB"/>
              </w:rPr>
              <w:t>Indonesia</w:t>
            </w:r>
          </w:p>
        </w:tc>
        <w:tc>
          <w:tcPr>
            <w:tcW w:w="473" w:type="pct"/>
            <w:tcBorders>
              <w:left w:val="dashed" w:sz="4" w:space="0" w:color="auto"/>
            </w:tcBorders>
            <w:shd w:val="clear" w:color="auto" w:fill="FFFFFF" w:themeFill="background1"/>
            <w:noWrap/>
            <w:vAlign w:val="center"/>
            <w:hideMark/>
          </w:tcPr>
          <w:p w14:paraId="0F9030C0"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15:37</w:t>
            </w:r>
          </w:p>
        </w:tc>
        <w:tc>
          <w:tcPr>
            <w:tcW w:w="473" w:type="pct"/>
            <w:tcBorders>
              <w:right w:val="dashed" w:sz="4" w:space="0" w:color="auto"/>
            </w:tcBorders>
            <w:shd w:val="clear" w:color="auto" w:fill="FFFFFF" w:themeFill="background1"/>
            <w:noWrap/>
            <w:vAlign w:val="center"/>
            <w:hideMark/>
          </w:tcPr>
          <w:p w14:paraId="29AB001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81.04</w:t>
            </w:r>
          </w:p>
        </w:tc>
        <w:tc>
          <w:tcPr>
            <w:tcW w:w="520" w:type="pct"/>
            <w:tcBorders>
              <w:left w:val="dashed" w:sz="4" w:space="0" w:color="auto"/>
            </w:tcBorders>
            <w:shd w:val="clear" w:color="auto" w:fill="FFFFFF" w:themeFill="background1"/>
            <w:vAlign w:val="center"/>
          </w:tcPr>
          <w:p w14:paraId="202EE04D"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w:t>
            </w:r>
            <w:r>
              <w:rPr>
                <w:rFonts w:ascii="Arial" w:eastAsia="Times New Roman" w:hAnsi="Arial" w:cs="Arial"/>
                <w:color w:val="000000"/>
                <w:lang w:eastAsia="en-GB"/>
              </w:rPr>
              <w:t>2</w:t>
            </w:r>
            <w:r w:rsidRPr="00F547CA">
              <w:rPr>
                <w:rFonts w:ascii="Arial" w:eastAsia="Times New Roman" w:hAnsi="Arial" w:cs="Arial"/>
                <w:color w:val="000000"/>
                <w:lang w:eastAsia="en-GB"/>
              </w:rPr>
              <w:t>:</w:t>
            </w:r>
            <w:r>
              <w:rPr>
                <w:rFonts w:ascii="Arial" w:eastAsia="Times New Roman" w:hAnsi="Arial" w:cs="Arial"/>
                <w:color w:val="000000"/>
                <w:lang w:eastAsia="en-GB"/>
              </w:rPr>
              <w:t>2</w:t>
            </w:r>
            <w:r w:rsidRPr="00F547CA">
              <w:rPr>
                <w:rFonts w:ascii="Arial" w:eastAsia="Times New Roman" w:hAnsi="Arial" w:cs="Arial"/>
                <w:color w:val="000000"/>
                <w:lang w:eastAsia="en-GB"/>
              </w:rPr>
              <w:t>8</w:t>
            </w:r>
          </w:p>
        </w:tc>
        <w:tc>
          <w:tcPr>
            <w:tcW w:w="520" w:type="pct"/>
            <w:tcBorders>
              <w:right w:val="dashed" w:sz="4" w:space="0" w:color="auto"/>
            </w:tcBorders>
            <w:shd w:val="clear" w:color="auto" w:fill="FFFFFF" w:themeFill="background1"/>
            <w:vAlign w:val="center"/>
          </w:tcPr>
          <w:p w14:paraId="415FA61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88.97</w:t>
            </w:r>
          </w:p>
        </w:tc>
        <w:tc>
          <w:tcPr>
            <w:tcW w:w="473" w:type="pct"/>
            <w:tcBorders>
              <w:left w:val="dashed" w:sz="4" w:space="0" w:color="auto"/>
              <w:right w:val="dashed" w:sz="4" w:space="0" w:color="auto"/>
            </w:tcBorders>
            <w:shd w:val="clear" w:color="auto" w:fill="FFFFFF" w:themeFill="background1"/>
            <w:noWrap/>
            <w:vAlign w:val="center"/>
            <w:hideMark/>
          </w:tcPr>
          <w:p w14:paraId="0D72A79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26.53</w:t>
            </w:r>
          </w:p>
        </w:tc>
        <w:tc>
          <w:tcPr>
            <w:tcW w:w="424" w:type="pct"/>
            <w:tcBorders>
              <w:left w:val="dashed" w:sz="4" w:space="0" w:color="auto"/>
            </w:tcBorders>
            <w:shd w:val="clear" w:color="auto" w:fill="FFFFFF" w:themeFill="background1"/>
            <w:vAlign w:val="center"/>
          </w:tcPr>
          <w:p w14:paraId="0293A499"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17.35</w:t>
            </w:r>
          </w:p>
        </w:tc>
      </w:tr>
      <w:tr w:rsidR="009A2D57" w:rsidRPr="00F547CA" w14:paraId="29C38CF3"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21DDDE06"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V188</w:t>
            </w:r>
          </w:p>
        </w:tc>
        <w:tc>
          <w:tcPr>
            <w:tcW w:w="898" w:type="pct"/>
            <w:tcBorders>
              <w:right w:val="dashed" w:sz="4" w:space="0" w:color="auto"/>
            </w:tcBorders>
            <w:shd w:val="clear" w:color="auto" w:fill="FFFFFF" w:themeFill="background1"/>
            <w:noWrap/>
            <w:vAlign w:val="center"/>
            <w:hideMark/>
          </w:tcPr>
          <w:p w14:paraId="579B51C9"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Yunnan</w:t>
            </w:r>
            <w:r>
              <w:rPr>
                <w:rFonts w:ascii="Arial" w:eastAsia="Times New Roman" w:hAnsi="Arial" w:cs="Arial"/>
                <w:color w:val="000000"/>
                <w:lang w:eastAsia="en-GB"/>
              </w:rPr>
              <w:t>, China</w:t>
            </w:r>
          </w:p>
        </w:tc>
        <w:tc>
          <w:tcPr>
            <w:tcW w:w="473" w:type="pct"/>
            <w:tcBorders>
              <w:left w:val="dashed" w:sz="4" w:space="0" w:color="auto"/>
            </w:tcBorders>
            <w:shd w:val="clear" w:color="auto" w:fill="FFFFFF" w:themeFill="background1"/>
            <w:noWrap/>
            <w:vAlign w:val="center"/>
            <w:hideMark/>
          </w:tcPr>
          <w:p w14:paraId="7C9D826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13</w:t>
            </w:r>
            <w:r>
              <w:rPr>
                <w:rFonts w:ascii="Arial" w:eastAsia="Times New Roman" w:hAnsi="Arial" w:cs="Arial"/>
                <w:color w:val="000000"/>
                <w:lang w:eastAsia="en-GB"/>
              </w:rPr>
              <w:t>:</w:t>
            </w:r>
            <w:r w:rsidRPr="00F547CA">
              <w:rPr>
                <w:rFonts w:ascii="Arial" w:eastAsia="Times New Roman" w:hAnsi="Arial" w:cs="Arial"/>
                <w:color w:val="000000"/>
                <w:lang w:eastAsia="en-GB"/>
              </w:rPr>
              <w:t>22</w:t>
            </w:r>
          </w:p>
        </w:tc>
        <w:tc>
          <w:tcPr>
            <w:tcW w:w="473" w:type="pct"/>
            <w:tcBorders>
              <w:right w:val="dashed" w:sz="4" w:space="0" w:color="auto"/>
            </w:tcBorders>
            <w:shd w:val="clear" w:color="auto" w:fill="FFFFFF" w:themeFill="background1"/>
            <w:noWrap/>
            <w:vAlign w:val="center"/>
            <w:hideMark/>
          </w:tcPr>
          <w:p w14:paraId="41A0A95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80.56</w:t>
            </w:r>
          </w:p>
        </w:tc>
        <w:tc>
          <w:tcPr>
            <w:tcW w:w="520" w:type="pct"/>
            <w:tcBorders>
              <w:left w:val="dashed" w:sz="4" w:space="0" w:color="auto"/>
            </w:tcBorders>
            <w:shd w:val="clear" w:color="auto" w:fill="FFFFFF" w:themeFill="background1"/>
            <w:vAlign w:val="center"/>
          </w:tcPr>
          <w:p w14:paraId="4B8C8B0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w:t>
            </w:r>
            <w:r>
              <w:rPr>
                <w:rFonts w:ascii="Arial" w:eastAsia="Times New Roman" w:hAnsi="Arial" w:cs="Arial"/>
                <w:color w:val="000000"/>
                <w:lang w:eastAsia="en-GB"/>
              </w:rPr>
              <w:t>6</w:t>
            </w:r>
            <w:r w:rsidRPr="00F547CA">
              <w:rPr>
                <w:rFonts w:ascii="Arial" w:eastAsia="Times New Roman" w:hAnsi="Arial" w:cs="Arial"/>
                <w:color w:val="000000"/>
                <w:lang w:eastAsia="en-GB"/>
              </w:rPr>
              <w:t>:</w:t>
            </w:r>
            <w:r>
              <w:rPr>
                <w:rFonts w:ascii="Arial" w:eastAsia="Times New Roman" w:hAnsi="Arial" w:cs="Arial"/>
                <w:color w:val="000000"/>
                <w:lang w:eastAsia="en-GB"/>
              </w:rPr>
              <w:t>2</w:t>
            </w:r>
            <w:r w:rsidRPr="00F547CA">
              <w:rPr>
                <w:rFonts w:ascii="Arial" w:eastAsia="Times New Roman" w:hAnsi="Arial" w:cs="Arial"/>
                <w:color w:val="000000"/>
                <w:lang w:eastAsia="en-GB"/>
              </w:rPr>
              <w:t>0</w:t>
            </w:r>
          </w:p>
        </w:tc>
        <w:tc>
          <w:tcPr>
            <w:tcW w:w="520" w:type="pct"/>
            <w:tcBorders>
              <w:right w:val="dashed" w:sz="4" w:space="0" w:color="auto"/>
            </w:tcBorders>
            <w:shd w:val="clear" w:color="auto" w:fill="FFFFFF" w:themeFill="background1"/>
            <w:vAlign w:val="center"/>
          </w:tcPr>
          <w:p w14:paraId="69BE5605"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89.03</w:t>
            </w:r>
          </w:p>
        </w:tc>
        <w:tc>
          <w:tcPr>
            <w:tcW w:w="473" w:type="pct"/>
            <w:tcBorders>
              <w:left w:val="dashed" w:sz="4" w:space="0" w:color="auto"/>
              <w:right w:val="dashed" w:sz="4" w:space="0" w:color="auto"/>
            </w:tcBorders>
            <w:shd w:val="clear" w:color="auto" w:fill="FFFFFF" w:themeFill="background1"/>
            <w:noWrap/>
            <w:vAlign w:val="center"/>
            <w:hideMark/>
          </w:tcPr>
          <w:p w14:paraId="45F6ECC9"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22.46</w:t>
            </w:r>
          </w:p>
        </w:tc>
        <w:tc>
          <w:tcPr>
            <w:tcW w:w="424" w:type="pct"/>
            <w:tcBorders>
              <w:left w:val="dashed" w:sz="4" w:space="0" w:color="auto"/>
            </w:tcBorders>
            <w:shd w:val="clear" w:color="auto" w:fill="FFFFFF" w:themeFill="background1"/>
            <w:vAlign w:val="center"/>
          </w:tcPr>
          <w:p w14:paraId="2CE6B53C"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18.68</w:t>
            </w:r>
          </w:p>
        </w:tc>
      </w:tr>
      <w:tr w:rsidR="009A2D57" w:rsidRPr="00F547CA" w14:paraId="2F910A1A"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4E030B10"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V206</w:t>
            </w:r>
          </w:p>
        </w:tc>
        <w:tc>
          <w:tcPr>
            <w:tcW w:w="898" w:type="pct"/>
            <w:tcBorders>
              <w:right w:val="dashed" w:sz="4" w:space="0" w:color="auto"/>
            </w:tcBorders>
            <w:shd w:val="clear" w:color="auto" w:fill="FFFFFF" w:themeFill="background1"/>
            <w:noWrap/>
            <w:vAlign w:val="center"/>
            <w:hideMark/>
          </w:tcPr>
          <w:p w14:paraId="65CC34E9"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Yunnan</w:t>
            </w:r>
            <w:r>
              <w:rPr>
                <w:rFonts w:ascii="Arial" w:eastAsia="Times New Roman" w:hAnsi="Arial" w:cs="Arial"/>
                <w:color w:val="000000"/>
                <w:lang w:eastAsia="en-GB"/>
              </w:rPr>
              <w:t>, China</w:t>
            </w:r>
          </w:p>
        </w:tc>
        <w:tc>
          <w:tcPr>
            <w:tcW w:w="473" w:type="pct"/>
            <w:tcBorders>
              <w:left w:val="dashed" w:sz="4" w:space="0" w:color="auto"/>
            </w:tcBorders>
            <w:shd w:val="clear" w:color="auto" w:fill="FFFFFF" w:themeFill="background1"/>
            <w:noWrap/>
            <w:vAlign w:val="center"/>
            <w:hideMark/>
          </w:tcPr>
          <w:p w14:paraId="6616AF26"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12:52</w:t>
            </w:r>
          </w:p>
        </w:tc>
        <w:tc>
          <w:tcPr>
            <w:tcW w:w="473" w:type="pct"/>
            <w:tcBorders>
              <w:right w:val="dashed" w:sz="4" w:space="0" w:color="auto"/>
            </w:tcBorders>
            <w:shd w:val="clear" w:color="auto" w:fill="FFFFFF" w:themeFill="background1"/>
            <w:noWrap/>
            <w:vAlign w:val="center"/>
            <w:hideMark/>
          </w:tcPr>
          <w:p w14:paraId="0F4A4336"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80.60</w:t>
            </w:r>
          </w:p>
        </w:tc>
        <w:tc>
          <w:tcPr>
            <w:tcW w:w="520" w:type="pct"/>
            <w:tcBorders>
              <w:left w:val="dashed" w:sz="4" w:space="0" w:color="auto"/>
            </w:tcBorders>
            <w:shd w:val="clear" w:color="auto" w:fill="FFFFFF" w:themeFill="background1"/>
            <w:vAlign w:val="center"/>
          </w:tcPr>
          <w:p w14:paraId="2F01328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27:58</w:t>
            </w:r>
          </w:p>
        </w:tc>
        <w:tc>
          <w:tcPr>
            <w:tcW w:w="520" w:type="pct"/>
            <w:tcBorders>
              <w:right w:val="dashed" w:sz="4" w:space="0" w:color="auto"/>
            </w:tcBorders>
            <w:shd w:val="clear" w:color="auto" w:fill="FFFFFF" w:themeFill="background1"/>
            <w:vAlign w:val="center"/>
          </w:tcPr>
          <w:p w14:paraId="5BFB481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89.06</w:t>
            </w:r>
          </w:p>
        </w:tc>
        <w:tc>
          <w:tcPr>
            <w:tcW w:w="473" w:type="pct"/>
            <w:tcBorders>
              <w:left w:val="dashed" w:sz="4" w:space="0" w:color="auto"/>
              <w:right w:val="dashed" w:sz="4" w:space="0" w:color="auto"/>
            </w:tcBorders>
            <w:shd w:val="clear" w:color="auto" w:fill="FFFFFF" w:themeFill="background1"/>
            <w:noWrap/>
            <w:vAlign w:val="center"/>
            <w:hideMark/>
          </w:tcPr>
          <w:p w14:paraId="52089FC6"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21.67</w:t>
            </w:r>
          </w:p>
        </w:tc>
        <w:tc>
          <w:tcPr>
            <w:tcW w:w="424" w:type="pct"/>
            <w:tcBorders>
              <w:left w:val="dashed" w:sz="4" w:space="0" w:color="auto"/>
            </w:tcBorders>
            <w:shd w:val="clear" w:color="auto" w:fill="FFFFFF" w:themeFill="background1"/>
            <w:vAlign w:val="center"/>
          </w:tcPr>
          <w:p w14:paraId="2FE6427A"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20.59</w:t>
            </w:r>
          </w:p>
        </w:tc>
      </w:tr>
      <w:tr w:rsidR="009A2D57" w:rsidRPr="00F547CA" w14:paraId="4448EE1F"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6A3D61BB"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V221</w:t>
            </w:r>
          </w:p>
        </w:tc>
        <w:tc>
          <w:tcPr>
            <w:tcW w:w="898" w:type="pct"/>
            <w:tcBorders>
              <w:right w:val="dashed" w:sz="4" w:space="0" w:color="auto"/>
            </w:tcBorders>
            <w:shd w:val="clear" w:color="auto" w:fill="FFFFFF" w:themeFill="background1"/>
            <w:noWrap/>
            <w:vAlign w:val="center"/>
            <w:hideMark/>
          </w:tcPr>
          <w:p w14:paraId="4FDB3E6A"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Flores</w:t>
            </w:r>
            <w:r>
              <w:rPr>
                <w:rFonts w:ascii="Arial" w:eastAsia="Times New Roman" w:hAnsi="Arial" w:cs="Arial"/>
                <w:color w:val="000000"/>
                <w:lang w:eastAsia="en-GB"/>
              </w:rPr>
              <w:t xml:space="preserve">, </w:t>
            </w:r>
            <w:r>
              <w:t xml:space="preserve"> </w:t>
            </w:r>
            <w:r w:rsidRPr="00153349">
              <w:rPr>
                <w:rFonts w:ascii="Arial" w:eastAsia="Times New Roman" w:hAnsi="Arial" w:cs="Arial"/>
                <w:color w:val="000000"/>
                <w:lang w:eastAsia="en-GB"/>
              </w:rPr>
              <w:t>Indonesia</w:t>
            </w:r>
          </w:p>
        </w:tc>
        <w:tc>
          <w:tcPr>
            <w:tcW w:w="473" w:type="pct"/>
            <w:tcBorders>
              <w:left w:val="dashed" w:sz="4" w:space="0" w:color="auto"/>
            </w:tcBorders>
            <w:shd w:val="clear" w:color="auto" w:fill="FFFFFF" w:themeFill="background1"/>
            <w:noWrap/>
            <w:vAlign w:val="center"/>
            <w:hideMark/>
          </w:tcPr>
          <w:p w14:paraId="28F64F89"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16:37</w:t>
            </w:r>
          </w:p>
        </w:tc>
        <w:tc>
          <w:tcPr>
            <w:tcW w:w="473" w:type="pct"/>
            <w:tcBorders>
              <w:right w:val="dashed" w:sz="4" w:space="0" w:color="auto"/>
            </w:tcBorders>
            <w:shd w:val="clear" w:color="auto" w:fill="FFFFFF" w:themeFill="background1"/>
            <w:noWrap/>
            <w:vAlign w:val="center"/>
            <w:hideMark/>
          </w:tcPr>
          <w:p w14:paraId="0C560B3F"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81.02</w:t>
            </w:r>
          </w:p>
        </w:tc>
        <w:tc>
          <w:tcPr>
            <w:tcW w:w="520" w:type="pct"/>
            <w:tcBorders>
              <w:left w:val="dashed" w:sz="4" w:space="0" w:color="auto"/>
            </w:tcBorders>
            <w:shd w:val="clear" w:color="auto" w:fill="FFFFFF" w:themeFill="background1"/>
            <w:vAlign w:val="center"/>
          </w:tcPr>
          <w:p w14:paraId="5BFA268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w:t>
            </w:r>
            <w:r>
              <w:rPr>
                <w:rFonts w:ascii="Arial" w:eastAsia="Times New Roman" w:hAnsi="Arial" w:cs="Arial"/>
                <w:color w:val="000000"/>
                <w:lang w:eastAsia="en-GB"/>
              </w:rPr>
              <w:t>5</w:t>
            </w:r>
            <w:r w:rsidRPr="00F547CA">
              <w:rPr>
                <w:rFonts w:ascii="Arial" w:eastAsia="Times New Roman" w:hAnsi="Arial" w:cs="Arial"/>
                <w:color w:val="000000"/>
                <w:lang w:eastAsia="en-GB"/>
              </w:rPr>
              <w:t>:</w:t>
            </w:r>
            <w:r>
              <w:rPr>
                <w:rFonts w:ascii="Arial" w:eastAsia="Times New Roman" w:hAnsi="Arial" w:cs="Arial"/>
                <w:color w:val="000000"/>
                <w:lang w:eastAsia="en-GB"/>
              </w:rPr>
              <w:t>3</w:t>
            </w:r>
            <w:r w:rsidRPr="00F547CA">
              <w:rPr>
                <w:rFonts w:ascii="Arial" w:eastAsia="Times New Roman" w:hAnsi="Arial" w:cs="Arial"/>
                <w:color w:val="000000"/>
                <w:lang w:eastAsia="en-GB"/>
              </w:rPr>
              <w:t>5</w:t>
            </w:r>
          </w:p>
        </w:tc>
        <w:tc>
          <w:tcPr>
            <w:tcW w:w="520" w:type="pct"/>
            <w:tcBorders>
              <w:right w:val="dashed" w:sz="4" w:space="0" w:color="auto"/>
            </w:tcBorders>
            <w:shd w:val="clear" w:color="auto" w:fill="FFFFFF" w:themeFill="background1"/>
            <w:vAlign w:val="center"/>
          </w:tcPr>
          <w:p w14:paraId="26A4330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88.29</w:t>
            </w:r>
          </w:p>
        </w:tc>
        <w:tc>
          <w:tcPr>
            <w:tcW w:w="473" w:type="pct"/>
            <w:tcBorders>
              <w:left w:val="dashed" w:sz="4" w:space="0" w:color="auto"/>
              <w:right w:val="dashed" w:sz="4" w:space="0" w:color="auto"/>
            </w:tcBorders>
            <w:shd w:val="clear" w:color="auto" w:fill="FFFFFF" w:themeFill="background1"/>
            <w:noWrap/>
            <w:vAlign w:val="center"/>
            <w:hideMark/>
          </w:tcPr>
          <w:p w14:paraId="0446594E"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26.51</w:t>
            </w:r>
          </w:p>
        </w:tc>
        <w:tc>
          <w:tcPr>
            <w:tcW w:w="424" w:type="pct"/>
            <w:tcBorders>
              <w:left w:val="dashed" w:sz="4" w:space="0" w:color="auto"/>
            </w:tcBorders>
            <w:shd w:val="clear" w:color="auto" w:fill="FFFFFF" w:themeFill="background1"/>
            <w:vAlign w:val="center"/>
          </w:tcPr>
          <w:p w14:paraId="19DCBCEF"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18.08</w:t>
            </w:r>
          </w:p>
        </w:tc>
      </w:tr>
      <w:tr w:rsidR="009A2D57" w:rsidRPr="00F547CA" w14:paraId="59C45EBA"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hideMark/>
          </w:tcPr>
          <w:p w14:paraId="3CE3F82C"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V229</w:t>
            </w:r>
          </w:p>
        </w:tc>
        <w:tc>
          <w:tcPr>
            <w:tcW w:w="898" w:type="pct"/>
            <w:tcBorders>
              <w:right w:val="dashed" w:sz="4" w:space="0" w:color="auto"/>
            </w:tcBorders>
            <w:shd w:val="clear" w:color="auto" w:fill="FFFFFF" w:themeFill="background1"/>
            <w:noWrap/>
            <w:vAlign w:val="center"/>
            <w:hideMark/>
          </w:tcPr>
          <w:p w14:paraId="10B492D1" w14:textId="77777777" w:rsidR="009A2D57" w:rsidRPr="00153349"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F547CA">
              <w:rPr>
                <w:rFonts w:ascii="Arial" w:eastAsia="Times New Roman" w:hAnsi="Arial" w:cs="Arial"/>
                <w:color w:val="000000"/>
                <w:lang w:eastAsia="en-GB"/>
              </w:rPr>
              <w:t>Sumbawa</w:t>
            </w:r>
            <w:r>
              <w:rPr>
                <w:rFonts w:ascii="Arial" w:eastAsia="Times New Roman" w:hAnsi="Arial" w:cs="Arial"/>
                <w:color w:val="000000"/>
                <w:lang w:eastAsia="en-GB"/>
              </w:rPr>
              <w:t xml:space="preserve">, </w:t>
            </w:r>
            <w:r w:rsidRPr="00153349">
              <w:rPr>
                <w:rFonts w:ascii="Arial" w:eastAsia="Times New Roman" w:hAnsi="Arial" w:cs="Arial"/>
                <w:color w:val="000000"/>
                <w:lang w:eastAsia="en-GB"/>
              </w:rPr>
              <w:t>Indonesia</w:t>
            </w:r>
          </w:p>
        </w:tc>
        <w:tc>
          <w:tcPr>
            <w:tcW w:w="473" w:type="pct"/>
            <w:tcBorders>
              <w:left w:val="dashed" w:sz="4" w:space="0" w:color="auto"/>
            </w:tcBorders>
            <w:shd w:val="clear" w:color="auto" w:fill="FFFFFF" w:themeFill="background1"/>
            <w:noWrap/>
            <w:vAlign w:val="center"/>
            <w:hideMark/>
          </w:tcPr>
          <w:p w14:paraId="7A7125CD"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14:37</w:t>
            </w:r>
          </w:p>
        </w:tc>
        <w:tc>
          <w:tcPr>
            <w:tcW w:w="473" w:type="pct"/>
            <w:tcBorders>
              <w:right w:val="dashed" w:sz="4" w:space="0" w:color="auto"/>
            </w:tcBorders>
            <w:shd w:val="clear" w:color="auto" w:fill="FFFFFF" w:themeFill="background1"/>
            <w:noWrap/>
            <w:vAlign w:val="center"/>
            <w:hideMark/>
          </w:tcPr>
          <w:p w14:paraId="61C42D6B"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81.01</w:t>
            </w:r>
          </w:p>
        </w:tc>
        <w:tc>
          <w:tcPr>
            <w:tcW w:w="520" w:type="pct"/>
            <w:tcBorders>
              <w:left w:val="dashed" w:sz="4" w:space="0" w:color="auto"/>
            </w:tcBorders>
            <w:shd w:val="clear" w:color="auto" w:fill="FFFFFF" w:themeFill="background1"/>
            <w:vAlign w:val="center"/>
          </w:tcPr>
          <w:p w14:paraId="3E0F5D2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w:t>
            </w:r>
            <w:r>
              <w:rPr>
                <w:rFonts w:ascii="Arial" w:eastAsia="Times New Roman" w:hAnsi="Arial" w:cs="Arial"/>
                <w:color w:val="000000"/>
                <w:lang w:eastAsia="en-GB"/>
              </w:rPr>
              <w:t>5</w:t>
            </w:r>
            <w:r w:rsidRPr="00F547CA">
              <w:rPr>
                <w:rFonts w:ascii="Arial" w:eastAsia="Times New Roman" w:hAnsi="Arial" w:cs="Arial"/>
                <w:color w:val="000000"/>
                <w:lang w:eastAsia="en-GB"/>
              </w:rPr>
              <w:t>:</w:t>
            </w:r>
            <w:r>
              <w:rPr>
                <w:rFonts w:ascii="Arial" w:eastAsia="Times New Roman" w:hAnsi="Arial" w:cs="Arial"/>
                <w:color w:val="000000"/>
                <w:lang w:eastAsia="en-GB"/>
              </w:rPr>
              <w:t>3</w:t>
            </w:r>
            <w:r w:rsidRPr="00F547CA">
              <w:rPr>
                <w:rFonts w:ascii="Arial" w:eastAsia="Times New Roman" w:hAnsi="Arial" w:cs="Arial"/>
                <w:color w:val="000000"/>
                <w:lang w:eastAsia="en-GB"/>
              </w:rPr>
              <w:t>5</w:t>
            </w:r>
          </w:p>
        </w:tc>
        <w:tc>
          <w:tcPr>
            <w:tcW w:w="520" w:type="pct"/>
            <w:tcBorders>
              <w:right w:val="dashed" w:sz="4" w:space="0" w:color="auto"/>
            </w:tcBorders>
            <w:shd w:val="clear" w:color="auto" w:fill="FFFFFF" w:themeFill="background1"/>
            <w:vAlign w:val="center"/>
          </w:tcPr>
          <w:p w14:paraId="6E748D1B"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88.54</w:t>
            </w:r>
          </w:p>
        </w:tc>
        <w:tc>
          <w:tcPr>
            <w:tcW w:w="473" w:type="pct"/>
            <w:tcBorders>
              <w:left w:val="dashed" w:sz="4" w:space="0" w:color="auto"/>
              <w:right w:val="dashed" w:sz="4" w:space="0" w:color="auto"/>
            </w:tcBorders>
            <w:shd w:val="clear" w:color="auto" w:fill="FFFFFF" w:themeFill="background1"/>
            <w:noWrap/>
            <w:vAlign w:val="center"/>
            <w:hideMark/>
          </w:tcPr>
          <w:p w14:paraId="08564803"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25.45</w:t>
            </w:r>
          </w:p>
        </w:tc>
        <w:tc>
          <w:tcPr>
            <w:tcW w:w="424" w:type="pct"/>
            <w:tcBorders>
              <w:left w:val="dashed" w:sz="4" w:space="0" w:color="auto"/>
            </w:tcBorders>
            <w:shd w:val="clear" w:color="auto" w:fill="FFFFFF" w:themeFill="background1"/>
            <w:vAlign w:val="center"/>
          </w:tcPr>
          <w:p w14:paraId="711550A9"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16.25</w:t>
            </w:r>
          </w:p>
        </w:tc>
      </w:tr>
      <w:tr w:rsidR="009A2D57" w:rsidRPr="00F547CA" w14:paraId="3F668EF3"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5D72DECF"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V235</w:t>
            </w:r>
          </w:p>
        </w:tc>
        <w:tc>
          <w:tcPr>
            <w:tcW w:w="898" w:type="pct"/>
            <w:tcBorders>
              <w:right w:val="dashed" w:sz="4" w:space="0" w:color="auto"/>
            </w:tcBorders>
            <w:shd w:val="clear" w:color="auto" w:fill="FFFFFF" w:themeFill="background1"/>
            <w:noWrap/>
            <w:vAlign w:val="center"/>
          </w:tcPr>
          <w:p w14:paraId="1ADA91DB"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Zhejiang/Jiangsu</w:t>
            </w:r>
            <w:r>
              <w:rPr>
                <w:rFonts w:ascii="Arial" w:eastAsia="Times New Roman" w:hAnsi="Arial" w:cs="Arial"/>
                <w:color w:val="000000"/>
                <w:lang w:eastAsia="en-GB"/>
              </w:rPr>
              <w:t>, China</w:t>
            </w:r>
          </w:p>
        </w:tc>
        <w:tc>
          <w:tcPr>
            <w:tcW w:w="473" w:type="pct"/>
            <w:tcBorders>
              <w:left w:val="dashed" w:sz="4" w:space="0" w:color="auto"/>
            </w:tcBorders>
            <w:shd w:val="clear" w:color="auto" w:fill="FFFFFF" w:themeFill="background1"/>
            <w:noWrap/>
            <w:vAlign w:val="center"/>
          </w:tcPr>
          <w:p w14:paraId="4E1A2C30"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08:15</w:t>
            </w:r>
          </w:p>
        </w:tc>
        <w:tc>
          <w:tcPr>
            <w:tcW w:w="473" w:type="pct"/>
            <w:tcBorders>
              <w:right w:val="dashed" w:sz="4" w:space="0" w:color="auto"/>
            </w:tcBorders>
            <w:shd w:val="clear" w:color="auto" w:fill="FFFFFF" w:themeFill="background1"/>
            <w:noWrap/>
            <w:vAlign w:val="center"/>
          </w:tcPr>
          <w:p w14:paraId="5D1E1F0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80.74</w:t>
            </w:r>
          </w:p>
        </w:tc>
        <w:tc>
          <w:tcPr>
            <w:tcW w:w="520" w:type="pct"/>
            <w:tcBorders>
              <w:left w:val="dashed" w:sz="4" w:space="0" w:color="auto"/>
            </w:tcBorders>
            <w:shd w:val="clear" w:color="auto" w:fill="FFFFFF" w:themeFill="background1"/>
            <w:vAlign w:val="center"/>
          </w:tcPr>
          <w:p w14:paraId="6799377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w:t>
            </w:r>
            <w:r>
              <w:rPr>
                <w:rFonts w:ascii="Arial" w:eastAsia="Times New Roman" w:hAnsi="Arial" w:cs="Arial"/>
                <w:color w:val="000000"/>
                <w:lang w:eastAsia="en-GB"/>
              </w:rPr>
              <w:t>6</w:t>
            </w:r>
            <w:r w:rsidRPr="00F547CA">
              <w:rPr>
                <w:rFonts w:ascii="Arial" w:eastAsia="Times New Roman" w:hAnsi="Arial" w:cs="Arial"/>
                <w:color w:val="000000"/>
                <w:lang w:eastAsia="en-GB"/>
              </w:rPr>
              <w:t>:</w:t>
            </w:r>
            <w:r>
              <w:rPr>
                <w:rFonts w:ascii="Arial" w:eastAsia="Times New Roman" w:hAnsi="Arial" w:cs="Arial"/>
                <w:color w:val="000000"/>
                <w:lang w:eastAsia="en-GB"/>
              </w:rPr>
              <w:t>2</w:t>
            </w:r>
            <w:r w:rsidRPr="00F547CA">
              <w:rPr>
                <w:rFonts w:ascii="Arial" w:eastAsia="Times New Roman" w:hAnsi="Arial" w:cs="Arial"/>
                <w:color w:val="000000"/>
                <w:lang w:eastAsia="en-GB"/>
              </w:rPr>
              <w:t>0</w:t>
            </w:r>
          </w:p>
        </w:tc>
        <w:tc>
          <w:tcPr>
            <w:tcW w:w="520" w:type="pct"/>
            <w:tcBorders>
              <w:right w:val="dashed" w:sz="4" w:space="0" w:color="auto"/>
            </w:tcBorders>
            <w:shd w:val="clear" w:color="auto" w:fill="FFFFFF" w:themeFill="background1"/>
            <w:vAlign w:val="center"/>
          </w:tcPr>
          <w:p w14:paraId="7BF1CDF5"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89.23</w:t>
            </w:r>
          </w:p>
        </w:tc>
        <w:tc>
          <w:tcPr>
            <w:tcW w:w="473" w:type="pct"/>
            <w:tcBorders>
              <w:left w:val="dashed" w:sz="4" w:space="0" w:color="auto"/>
              <w:right w:val="dashed" w:sz="4" w:space="0" w:color="auto"/>
            </w:tcBorders>
            <w:shd w:val="clear" w:color="auto" w:fill="FFFFFF" w:themeFill="background1"/>
            <w:noWrap/>
            <w:vAlign w:val="center"/>
          </w:tcPr>
          <w:p w14:paraId="06772845"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18.15</w:t>
            </w:r>
          </w:p>
        </w:tc>
        <w:tc>
          <w:tcPr>
            <w:tcW w:w="424" w:type="pct"/>
            <w:tcBorders>
              <w:left w:val="dashed" w:sz="4" w:space="0" w:color="auto"/>
            </w:tcBorders>
            <w:shd w:val="clear" w:color="auto" w:fill="FFFFFF" w:themeFill="background1"/>
            <w:vAlign w:val="center"/>
          </w:tcPr>
          <w:p w14:paraId="245080B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18.53</w:t>
            </w:r>
          </w:p>
        </w:tc>
      </w:tr>
      <w:tr w:rsidR="009A2D57" w:rsidRPr="00F547CA" w14:paraId="2A977742"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5C86C908"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V260</w:t>
            </w:r>
          </w:p>
        </w:tc>
        <w:tc>
          <w:tcPr>
            <w:tcW w:w="898" w:type="pct"/>
            <w:tcBorders>
              <w:right w:val="dashed" w:sz="4" w:space="0" w:color="auto"/>
            </w:tcBorders>
            <w:shd w:val="clear" w:color="auto" w:fill="FFFFFF" w:themeFill="background1"/>
            <w:noWrap/>
            <w:vAlign w:val="center"/>
          </w:tcPr>
          <w:p w14:paraId="39DB200F"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Zhejiang/Jiangsu</w:t>
            </w:r>
            <w:r>
              <w:rPr>
                <w:rFonts w:ascii="Arial" w:eastAsia="Times New Roman" w:hAnsi="Arial" w:cs="Arial"/>
                <w:color w:val="000000"/>
                <w:lang w:eastAsia="en-GB"/>
              </w:rPr>
              <w:t>, China</w:t>
            </w:r>
          </w:p>
        </w:tc>
        <w:tc>
          <w:tcPr>
            <w:tcW w:w="473" w:type="pct"/>
            <w:tcBorders>
              <w:left w:val="dashed" w:sz="4" w:space="0" w:color="auto"/>
            </w:tcBorders>
            <w:shd w:val="clear" w:color="auto" w:fill="FFFFFF" w:themeFill="background1"/>
            <w:noWrap/>
            <w:vAlign w:val="center"/>
          </w:tcPr>
          <w:p w14:paraId="2669A55C"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08:52</w:t>
            </w:r>
          </w:p>
        </w:tc>
        <w:tc>
          <w:tcPr>
            <w:tcW w:w="473" w:type="pct"/>
            <w:tcBorders>
              <w:right w:val="dashed" w:sz="4" w:space="0" w:color="auto"/>
            </w:tcBorders>
            <w:shd w:val="clear" w:color="auto" w:fill="FFFFFF" w:themeFill="background1"/>
            <w:noWrap/>
            <w:vAlign w:val="center"/>
          </w:tcPr>
          <w:p w14:paraId="3DF97FF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80.75</w:t>
            </w:r>
          </w:p>
        </w:tc>
        <w:tc>
          <w:tcPr>
            <w:tcW w:w="520" w:type="pct"/>
            <w:tcBorders>
              <w:left w:val="dashed" w:sz="4" w:space="0" w:color="auto"/>
            </w:tcBorders>
            <w:shd w:val="clear" w:color="auto" w:fill="FFFFFF" w:themeFill="background1"/>
            <w:vAlign w:val="center"/>
          </w:tcPr>
          <w:p w14:paraId="27AEA310"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w:t>
            </w:r>
            <w:r>
              <w:rPr>
                <w:rFonts w:ascii="Arial" w:eastAsia="Times New Roman" w:hAnsi="Arial" w:cs="Arial"/>
                <w:color w:val="000000"/>
                <w:lang w:eastAsia="en-GB"/>
              </w:rPr>
              <w:t>6</w:t>
            </w:r>
            <w:r w:rsidRPr="00F547CA">
              <w:rPr>
                <w:rFonts w:ascii="Arial" w:eastAsia="Times New Roman" w:hAnsi="Arial" w:cs="Arial"/>
                <w:color w:val="000000"/>
                <w:lang w:eastAsia="en-GB"/>
              </w:rPr>
              <w:t>:</w:t>
            </w:r>
            <w:r>
              <w:rPr>
                <w:rFonts w:ascii="Arial" w:eastAsia="Times New Roman" w:hAnsi="Arial" w:cs="Arial"/>
                <w:color w:val="000000"/>
                <w:lang w:eastAsia="en-GB"/>
              </w:rPr>
              <w:t>0</w:t>
            </w:r>
            <w:r w:rsidRPr="00F547CA">
              <w:rPr>
                <w:rFonts w:ascii="Arial" w:eastAsia="Times New Roman" w:hAnsi="Arial" w:cs="Arial"/>
                <w:color w:val="000000"/>
                <w:lang w:eastAsia="en-GB"/>
              </w:rPr>
              <w:t>5</w:t>
            </w:r>
          </w:p>
        </w:tc>
        <w:tc>
          <w:tcPr>
            <w:tcW w:w="520" w:type="pct"/>
            <w:tcBorders>
              <w:right w:val="dashed" w:sz="4" w:space="0" w:color="auto"/>
            </w:tcBorders>
            <w:shd w:val="clear" w:color="auto" w:fill="FFFFFF" w:themeFill="background1"/>
            <w:vAlign w:val="center"/>
          </w:tcPr>
          <w:p w14:paraId="71B2541B"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89.16</w:t>
            </w:r>
          </w:p>
        </w:tc>
        <w:tc>
          <w:tcPr>
            <w:tcW w:w="473" w:type="pct"/>
            <w:tcBorders>
              <w:left w:val="dashed" w:sz="4" w:space="0" w:color="auto"/>
              <w:right w:val="dashed" w:sz="4" w:space="0" w:color="auto"/>
            </w:tcBorders>
            <w:shd w:val="clear" w:color="auto" w:fill="FFFFFF" w:themeFill="background1"/>
            <w:noWrap/>
            <w:vAlign w:val="center"/>
          </w:tcPr>
          <w:p w14:paraId="615191F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23.72</w:t>
            </w:r>
          </w:p>
        </w:tc>
        <w:tc>
          <w:tcPr>
            <w:tcW w:w="424" w:type="pct"/>
            <w:tcBorders>
              <w:left w:val="dashed" w:sz="4" w:space="0" w:color="auto"/>
            </w:tcBorders>
            <w:shd w:val="clear" w:color="auto" w:fill="FFFFFF" w:themeFill="background1"/>
            <w:vAlign w:val="center"/>
          </w:tcPr>
          <w:p w14:paraId="1159517A"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17.31</w:t>
            </w:r>
          </w:p>
        </w:tc>
      </w:tr>
      <w:tr w:rsidR="009A2D57" w:rsidRPr="00F547CA" w14:paraId="720B183D"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0FC6F2D3"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 xml:space="preserve">Vespa velutina </w:t>
            </w:r>
            <w:r w:rsidRPr="003D2DEC">
              <w:rPr>
                <w:rFonts w:ascii="Arial" w:eastAsia="Times New Roman" w:hAnsi="Arial" w:cs="Arial"/>
                <w:b w:val="0"/>
                <w:i/>
                <w:color w:val="000000"/>
                <w:lang w:eastAsia="en-GB"/>
              </w:rPr>
              <w:t>nigrithorax</w:t>
            </w:r>
            <w:r>
              <w:rPr>
                <w:rFonts w:ascii="Arial" w:eastAsia="Times New Roman" w:hAnsi="Arial" w:cs="Arial"/>
                <w:b w:val="0"/>
                <w:color w:val="000000"/>
                <w:lang w:eastAsia="en-GB"/>
              </w:rPr>
              <w:t xml:space="preserve"> </w:t>
            </w:r>
            <w:r w:rsidRPr="00F547CA">
              <w:rPr>
                <w:rFonts w:ascii="Arial" w:eastAsia="Times New Roman" w:hAnsi="Arial" w:cs="Arial"/>
                <w:b w:val="0"/>
                <w:color w:val="000000"/>
                <w:lang w:eastAsia="en-GB"/>
              </w:rPr>
              <w:t>EB2455</w:t>
            </w:r>
          </w:p>
        </w:tc>
        <w:tc>
          <w:tcPr>
            <w:tcW w:w="898" w:type="pct"/>
            <w:tcBorders>
              <w:right w:val="dashed" w:sz="4" w:space="0" w:color="auto"/>
            </w:tcBorders>
            <w:shd w:val="clear" w:color="auto" w:fill="FFFFFF" w:themeFill="background1"/>
            <w:noWrap/>
            <w:vAlign w:val="center"/>
          </w:tcPr>
          <w:p w14:paraId="5E5E45F1"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Alderney</w:t>
            </w:r>
            <w:r>
              <w:rPr>
                <w:rFonts w:ascii="Arial" w:eastAsia="Times New Roman" w:hAnsi="Arial" w:cs="Arial"/>
                <w:color w:val="000000"/>
                <w:lang w:eastAsia="en-GB"/>
              </w:rPr>
              <w:t>,</w:t>
            </w:r>
            <w:r>
              <w:t xml:space="preserve"> </w:t>
            </w:r>
            <w:r w:rsidRPr="00153349">
              <w:rPr>
                <w:rFonts w:ascii="Arial" w:eastAsia="Times New Roman" w:hAnsi="Arial" w:cs="Arial"/>
                <w:color w:val="000000"/>
                <w:lang w:eastAsia="en-GB"/>
              </w:rPr>
              <w:t>Channel Islands</w:t>
            </w:r>
          </w:p>
        </w:tc>
        <w:tc>
          <w:tcPr>
            <w:tcW w:w="473" w:type="pct"/>
            <w:tcBorders>
              <w:left w:val="dashed" w:sz="4" w:space="0" w:color="auto"/>
            </w:tcBorders>
            <w:shd w:val="clear" w:color="auto" w:fill="FFFFFF" w:themeFill="background1"/>
            <w:noWrap/>
            <w:vAlign w:val="center"/>
          </w:tcPr>
          <w:p w14:paraId="61AE1EB7"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0</w:t>
            </w:r>
            <w:r w:rsidRPr="00D252DC">
              <w:rPr>
                <w:rFonts w:ascii="Arial" w:hAnsi="Arial" w:cs="Arial"/>
                <w:color w:val="000000"/>
              </w:rPr>
              <w:t>9</w:t>
            </w:r>
            <w:r>
              <w:rPr>
                <w:rFonts w:ascii="Arial" w:hAnsi="Arial" w:cs="Arial"/>
                <w:color w:val="000000"/>
              </w:rPr>
              <w:t>:</w:t>
            </w:r>
            <w:r w:rsidRPr="00D252DC">
              <w:rPr>
                <w:rFonts w:ascii="Arial" w:hAnsi="Arial" w:cs="Arial"/>
                <w:color w:val="000000"/>
              </w:rPr>
              <w:t>30</w:t>
            </w:r>
          </w:p>
        </w:tc>
        <w:tc>
          <w:tcPr>
            <w:tcW w:w="473" w:type="pct"/>
            <w:tcBorders>
              <w:right w:val="dashed" w:sz="4" w:space="0" w:color="auto"/>
            </w:tcBorders>
            <w:shd w:val="clear" w:color="auto" w:fill="FFFFFF" w:themeFill="background1"/>
            <w:noWrap/>
            <w:vAlign w:val="center"/>
          </w:tcPr>
          <w:p w14:paraId="6FDD4F75"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80.59</w:t>
            </w:r>
          </w:p>
        </w:tc>
        <w:tc>
          <w:tcPr>
            <w:tcW w:w="520" w:type="pct"/>
            <w:tcBorders>
              <w:left w:val="dashed" w:sz="4" w:space="0" w:color="auto"/>
            </w:tcBorders>
            <w:shd w:val="clear" w:color="auto" w:fill="FFFFFF" w:themeFill="background1"/>
            <w:vAlign w:val="center"/>
          </w:tcPr>
          <w:p w14:paraId="183E3ACF"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24</w:t>
            </w:r>
            <w:r>
              <w:rPr>
                <w:rFonts w:ascii="Arial" w:hAnsi="Arial" w:cs="Arial"/>
                <w:color w:val="000000"/>
              </w:rPr>
              <w:t>:</w:t>
            </w:r>
            <w:r w:rsidRPr="00D252DC">
              <w:rPr>
                <w:rFonts w:ascii="Arial" w:hAnsi="Arial" w:cs="Arial"/>
                <w:color w:val="000000"/>
              </w:rPr>
              <w:t>08</w:t>
            </w:r>
          </w:p>
        </w:tc>
        <w:tc>
          <w:tcPr>
            <w:tcW w:w="520" w:type="pct"/>
            <w:tcBorders>
              <w:right w:val="dashed" w:sz="4" w:space="0" w:color="auto"/>
            </w:tcBorders>
            <w:shd w:val="clear" w:color="auto" w:fill="FFFFFF" w:themeFill="background1"/>
            <w:vAlign w:val="center"/>
          </w:tcPr>
          <w:p w14:paraId="2662E20E"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88.48</w:t>
            </w:r>
          </w:p>
        </w:tc>
        <w:tc>
          <w:tcPr>
            <w:tcW w:w="473" w:type="pct"/>
            <w:tcBorders>
              <w:left w:val="dashed" w:sz="4" w:space="0" w:color="auto"/>
              <w:right w:val="dashed" w:sz="4" w:space="0" w:color="auto"/>
            </w:tcBorders>
            <w:shd w:val="clear" w:color="auto" w:fill="FFFFFF" w:themeFill="background1"/>
            <w:noWrap/>
            <w:vAlign w:val="center"/>
          </w:tcPr>
          <w:p w14:paraId="3A86F82C"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23.40</w:t>
            </w:r>
          </w:p>
        </w:tc>
        <w:tc>
          <w:tcPr>
            <w:tcW w:w="424" w:type="pct"/>
            <w:tcBorders>
              <w:left w:val="dashed" w:sz="4" w:space="0" w:color="auto"/>
            </w:tcBorders>
            <w:shd w:val="clear" w:color="auto" w:fill="FFFFFF" w:themeFill="background1"/>
            <w:vAlign w:val="center"/>
          </w:tcPr>
          <w:p w14:paraId="66EB7597"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19.35</w:t>
            </w:r>
          </w:p>
        </w:tc>
      </w:tr>
      <w:tr w:rsidR="009A2D57" w:rsidRPr="00F547CA" w14:paraId="4441E8B8"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2EADDC10"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F547CA">
              <w:rPr>
                <w:rFonts w:ascii="Arial" w:eastAsia="Times New Roman" w:hAnsi="Arial" w:cs="Arial"/>
                <w:b w:val="0"/>
                <w:color w:val="000000"/>
                <w:lang w:eastAsia="en-GB"/>
              </w:rPr>
              <w:t xml:space="preserve"> </w:t>
            </w:r>
            <w:r>
              <w:rPr>
                <w:rFonts w:ascii="Arial" w:eastAsia="Times New Roman" w:hAnsi="Arial" w:cs="Arial"/>
                <w:b w:val="0"/>
                <w:i/>
                <w:color w:val="000000"/>
                <w:lang w:eastAsia="en-GB"/>
              </w:rPr>
              <w:t xml:space="preserve">nigrithorax </w:t>
            </w:r>
            <w:r w:rsidRPr="00F547CA">
              <w:rPr>
                <w:rFonts w:ascii="Arial" w:eastAsia="Times New Roman" w:hAnsi="Arial" w:cs="Arial"/>
                <w:b w:val="0"/>
                <w:color w:val="000000"/>
                <w:lang w:eastAsia="en-GB"/>
              </w:rPr>
              <w:t>EB2483</w:t>
            </w:r>
          </w:p>
        </w:tc>
        <w:tc>
          <w:tcPr>
            <w:tcW w:w="898" w:type="pct"/>
            <w:tcBorders>
              <w:right w:val="dashed" w:sz="4" w:space="0" w:color="auto"/>
            </w:tcBorders>
            <w:shd w:val="clear" w:color="auto" w:fill="FFFFFF" w:themeFill="background1"/>
            <w:noWrap/>
            <w:vAlign w:val="center"/>
          </w:tcPr>
          <w:p w14:paraId="5EE02E0C"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Tetbury</w:t>
            </w:r>
            <w:r>
              <w:rPr>
                <w:rFonts w:ascii="Arial" w:eastAsia="Times New Roman" w:hAnsi="Arial" w:cs="Arial"/>
                <w:color w:val="000000"/>
                <w:lang w:eastAsia="en-GB"/>
              </w:rPr>
              <w:t>, UK</w:t>
            </w:r>
          </w:p>
        </w:tc>
        <w:tc>
          <w:tcPr>
            <w:tcW w:w="473" w:type="pct"/>
            <w:tcBorders>
              <w:left w:val="dashed" w:sz="4" w:space="0" w:color="auto"/>
            </w:tcBorders>
            <w:shd w:val="clear" w:color="auto" w:fill="FFFFFF" w:themeFill="background1"/>
            <w:noWrap/>
            <w:vAlign w:val="center"/>
          </w:tcPr>
          <w:p w14:paraId="59537333"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0</w:t>
            </w:r>
            <w:r w:rsidRPr="00D252DC">
              <w:rPr>
                <w:rFonts w:ascii="Arial" w:hAnsi="Arial" w:cs="Arial"/>
                <w:color w:val="000000"/>
              </w:rPr>
              <w:t>8</w:t>
            </w:r>
            <w:r>
              <w:rPr>
                <w:rFonts w:ascii="Arial" w:hAnsi="Arial" w:cs="Arial"/>
                <w:color w:val="000000"/>
              </w:rPr>
              <w:t>:</w:t>
            </w:r>
            <w:r w:rsidRPr="00D252DC">
              <w:rPr>
                <w:rFonts w:ascii="Arial" w:hAnsi="Arial" w:cs="Arial"/>
                <w:color w:val="000000"/>
              </w:rPr>
              <w:t>15</w:t>
            </w:r>
          </w:p>
        </w:tc>
        <w:tc>
          <w:tcPr>
            <w:tcW w:w="473" w:type="pct"/>
            <w:tcBorders>
              <w:right w:val="dashed" w:sz="4" w:space="0" w:color="auto"/>
            </w:tcBorders>
            <w:shd w:val="clear" w:color="auto" w:fill="FFFFFF" w:themeFill="background1"/>
            <w:noWrap/>
            <w:vAlign w:val="center"/>
          </w:tcPr>
          <w:p w14:paraId="71775A7E"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80.79</w:t>
            </w:r>
          </w:p>
        </w:tc>
        <w:tc>
          <w:tcPr>
            <w:tcW w:w="520" w:type="pct"/>
            <w:tcBorders>
              <w:left w:val="dashed" w:sz="4" w:space="0" w:color="auto"/>
            </w:tcBorders>
            <w:shd w:val="clear" w:color="auto" w:fill="FFFFFF" w:themeFill="background1"/>
            <w:vAlign w:val="center"/>
          </w:tcPr>
          <w:p w14:paraId="0AD7945B"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25</w:t>
            </w:r>
            <w:r>
              <w:rPr>
                <w:rFonts w:ascii="Arial" w:hAnsi="Arial" w:cs="Arial"/>
                <w:color w:val="000000"/>
              </w:rPr>
              <w:t>:</w:t>
            </w:r>
            <w:r w:rsidRPr="00D252DC">
              <w:rPr>
                <w:rFonts w:ascii="Arial" w:hAnsi="Arial" w:cs="Arial"/>
                <w:color w:val="000000"/>
              </w:rPr>
              <w:t>58</w:t>
            </w:r>
          </w:p>
        </w:tc>
        <w:tc>
          <w:tcPr>
            <w:tcW w:w="520" w:type="pct"/>
            <w:tcBorders>
              <w:right w:val="dashed" w:sz="4" w:space="0" w:color="auto"/>
            </w:tcBorders>
            <w:shd w:val="clear" w:color="auto" w:fill="FFFFFF" w:themeFill="background1"/>
            <w:vAlign w:val="center"/>
          </w:tcPr>
          <w:p w14:paraId="0B630ED9"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89.13</w:t>
            </w:r>
          </w:p>
        </w:tc>
        <w:tc>
          <w:tcPr>
            <w:tcW w:w="473" w:type="pct"/>
            <w:tcBorders>
              <w:left w:val="dashed" w:sz="4" w:space="0" w:color="auto"/>
              <w:right w:val="dashed" w:sz="4" w:space="0" w:color="auto"/>
            </w:tcBorders>
            <w:shd w:val="clear" w:color="auto" w:fill="FFFFFF" w:themeFill="background1"/>
            <w:noWrap/>
            <w:vAlign w:val="center"/>
          </w:tcPr>
          <w:p w14:paraId="723D5F9D"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20.78</w:t>
            </w:r>
          </w:p>
        </w:tc>
        <w:tc>
          <w:tcPr>
            <w:tcW w:w="424" w:type="pct"/>
            <w:tcBorders>
              <w:left w:val="dashed" w:sz="4" w:space="0" w:color="auto"/>
            </w:tcBorders>
            <w:shd w:val="clear" w:color="auto" w:fill="FFFFFF" w:themeFill="background1"/>
            <w:vAlign w:val="center"/>
          </w:tcPr>
          <w:p w14:paraId="378A007F"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21.24</w:t>
            </w:r>
          </w:p>
        </w:tc>
      </w:tr>
      <w:tr w:rsidR="009A2D57" w:rsidRPr="00F547CA" w14:paraId="0540686D"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shd w:val="clear" w:color="auto" w:fill="FFFFFF" w:themeFill="background1"/>
            <w:noWrap/>
            <w:vAlign w:val="center"/>
          </w:tcPr>
          <w:p w14:paraId="2F89B9DB"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EB2485</w:t>
            </w:r>
          </w:p>
        </w:tc>
        <w:tc>
          <w:tcPr>
            <w:tcW w:w="898" w:type="pct"/>
            <w:tcBorders>
              <w:right w:val="dashed" w:sz="4" w:space="0" w:color="auto"/>
            </w:tcBorders>
            <w:shd w:val="clear" w:color="auto" w:fill="FFFFFF" w:themeFill="background1"/>
            <w:noWrap/>
            <w:vAlign w:val="center"/>
          </w:tcPr>
          <w:p w14:paraId="51ABC65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Tetbury</w:t>
            </w:r>
            <w:r>
              <w:rPr>
                <w:rFonts w:ascii="Arial" w:eastAsia="Times New Roman" w:hAnsi="Arial" w:cs="Arial"/>
                <w:color w:val="000000"/>
                <w:lang w:eastAsia="en-GB"/>
              </w:rPr>
              <w:t>, UK</w:t>
            </w:r>
          </w:p>
        </w:tc>
        <w:tc>
          <w:tcPr>
            <w:tcW w:w="473" w:type="pct"/>
            <w:tcBorders>
              <w:left w:val="dashed" w:sz="4" w:space="0" w:color="auto"/>
            </w:tcBorders>
            <w:shd w:val="clear" w:color="auto" w:fill="FFFFFF" w:themeFill="background1"/>
            <w:noWrap/>
            <w:vAlign w:val="center"/>
          </w:tcPr>
          <w:p w14:paraId="45E427BB"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0</w:t>
            </w:r>
            <w:r w:rsidRPr="00D252DC">
              <w:rPr>
                <w:rFonts w:ascii="Arial" w:hAnsi="Arial" w:cs="Arial"/>
                <w:color w:val="000000"/>
              </w:rPr>
              <w:t>9</w:t>
            </w:r>
            <w:r>
              <w:rPr>
                <w:rFonts w:ascii="Arial" w:hAnsi="Arial" w:cs="Arial"/>
                <w:color w:val="000000"/>
              </w:rPr>
              <w:t>:</w:t>
            </w:r>
            <w:r w:rsidRPr="00D252DC">
              <w:rPr>
                <w:rFonts w:ascii="Arial" w:hAnsi="Arial" w:cs="Arial"/>
                <w:color w:val="000000"/>
              </w:rPr>
              <w:t>00</w:t>
            </w:r>
          </w:p>
        </w:tc>
        <w:tc>
          <w:tcPr>
            <w:tcW w:w="473" w:type="pct"/>
            <w:tcBorders>
              <w:right w:val="dashed" w:sz="4" w:space="0" w:color="auto"/>
            </w:tcBorders>
            <w:shd w:val="clear" w:color="auto" w:fill="FFFFFF" w:themeFill="background1"/>
            <w:noWrap/>
            <w:vAlign w:val="center"/>
          </w:tcPr>
          <w:p w14:paraId="5CD51902"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80.80</w:t>
            </w:r>
          </w:p>
        </w:tc>
        <w:tc>
          <w:tcPr>
            <w:tcW w:w="520" w:type="pct"/>
            <w:tcBorders>
              <w:left w:val="dashed" w:sz="4" w:space="0" w:color="auto"/>
            </w:tcBorders>
            <w:shd w:val="clear" w:color="auto" w:fill="FFFFFF" w:themeFill="background1"/>
            <w:vAlign w:val="center"/>
          </w:tcPr>
          <w:p w14:paraId="762D4707"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2</w:t>
            </w:r>
            <w:r>
              <w:rPr>
                <w:rFonts w:ascii="Arial" w:hAnsi="Arial" w:cs="Arial"/>
                <w:color w:val="000000"/>
              </w:rPr>
              <w:t>8:0</w:t>
            </w:r>
            <w:r w:rsidRPr="00D252DC">
              <w:rPr>
                <w:rFonts w:ascii="Arial" w:hAnsi="Arial" w:cs="Arial"/>
                <w:color w:val="000000"/>
              </w:rPr>
              <w:t>5</w:t>
            </w:r>
          </w:p>
        </w:tc>
        <w:tc>
          <w:tcPr>
            <w:tcW w:w="520" w:type="pct"/>
            <w:tcBorders>
              <w:right w:val="dashed" w:sz="4" w:space="0" w:color="auto"/>
            </w:tcBorders>
            <w:shd w:val="clear" w:color="auto" w:fill="FFFFFF" w:themeFill="background1"/>
            <w:vAlign w:val="center"/>
          </w:tcPr>
          <w:p w14:paraId="420AC790"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252DC">
              <w:rPr>
                <w:rFonts w:ascii="Arial" w:hAnsi="Arial" w:cs="Arial"/>
                <w:color w:val="000000"/>
              </w:rPr>
              <w:t>89.20</w:t>
            </w:r>
          </w:p>
        </w:tc>
        <w:tc>
          <w:tcPr>
            <w:tcW w:w="473" w:type="pct"/>
            <w:tcBorders>
              <w:left w:val="dashed" w:sz="4" w:space="0" w:color="auto"/>
              <w:right w:val="dashed" w:sz="4" w:space="0" w:color="auto"/>
            </w:tcBorders>
            <w:shd w:val="clear" w:color="auto" w:fill="FFFFFF" w:themeFill="background1"/>
            <w:noWrap/>
            <w:vAlign w:val="center"/>
          </w:tcPr>
          <w:p w14:paraId="3296A812"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21.27</w:t>
            </w:r>
          </w:p>
        </w:tc>
        <w:tc>
          <w:tcPr>
            <w:tcW w:w="424" w:type="pct"/>
            <w:tcBorders>
              <w:left w:val="dashed" w:sz="4" w:space="0" w:color="auto"/>
            </w:tcBorders>
            <w:shd w:val="clear" w:color="auto" w:fill="FFFFFF" w:themeFill="background1"/>
            <w:vAlign w:val="center"/>
          </w:tcPr>
          <w:p w14:paraId="58BA7C53"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20.57</w:t>
            </w:r>
          </w:p>
        </w:tc>
      </w:tr>
      <w:tr w:rsidR="009A2D57" w:rsidRPr="00F547CA" w14:paraId="137E08B2"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tcBorders>
              <w:bottom w:val="single" w:sz="12" w:space="0" w:color="000000" w:themeColor="text1"/>
            </w:tcBorders>
            <w:shd w:val="clear" w:color="auto" w:fill="FFFFFF" w:themeFill="background1"/>
            <w:noWrap/>
            <w:vAlign w:val="center"/>
          </w:tcPr>
          <w:p w14:paraId="12F2E322"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velutina</w:t>
            </w:r>
            <w:r w:rsidRPr="003D2DEC">
              <w:rPr>
                <w:rFonts w:ascii="Arial" w:eastAsia="Times New Roman" w:hAnsi="Arial" w:cs="Arial"/>
                <w:b w:val="0"/>
                <w:i/>
                <w:color w:val="000000"/>
                <w:lang w:eastAsia="en-GB"/>
              </w:rPr>
              <w:t xml:space="preserve"> nigrithorax</w:t>
            </w:r>
            <w:r w:rsidRPr="00F547CA">
              <w:rPr>
                <w:rFonts w:ascii="Arial" w:eastAsia="Times New Roman" w:hAnsi="Arial" w:cs="Arial"/>
                <w:b w:val="0"/>
                <w:color w:val="000000"/>
                <w:lang w:eastAsia="en-GB"/>
              </w:rPr>
              <w:t xml:space="preserve"> EB2511</w:t>
            </w:r>
          </w:p>
        </w:tc>
        <w:tc>
          <w:tcPr>
            <w:tcW w:w="898" w:type="pct"/>
            <w:tcBorders>
              <w:bottom w:val="single" w:sz="12" w:space="0" w:color="000000" w:themeColor="text1"/>
              <w:right w:val="dashed" w:sz="4" w:space="0" w:color="auto"/>
            </w:tcBorders>
            <w:shd w:val="clear" w:color="auto" w:fill="FFFFFF" w:themeFill="background1"/>
            <w:noWrap/>
            <w:vAlign w:val="center"/>
          </w:tcPr>
          <w:p w14:paraId="0B005869"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Somerset</w:t>
            </w:r>
            <w:r>
              <w:rPr>
                <w:rFonts w:ascii="Arial" w:eastAsia="Times New Roman" w:hAnsi="Arial" w:cs="Arial"/>
                <w:color w:val="000000"/>
                <w:lang w:eastAsia="en-GB"/>
              </w:rPr>
              <w:t>, UK</w:t>
            </w:r>
          </w:p>
        </w:tc>
        <w:tc>
          <w:tcPr>
            <w:tcW w:w="473" w:type="pct"/>
            <w:tcBorders>
              <w:left w:val="dashed" w:sz="4" w:space="0" w:color="auto"/>
              <w:bottom w:val="single" w:sz="12" w:space="0" w:color="000000" w:themeColor="text1"/>
            </w:tcBorders>
            <w:shd w:val="clear" w:color="auto" w:fill="FFFFFF" w:themeFill="background1"/>
            <w:noWrap/>
            <w:vAlign w:val="center"/>
          </w:tcPr>
          <w:p w14:paraId="274C6B72"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0</w:t>
            </w:r>
            <w:r w:rsidRPr="00D252DC">
              <w:rPr>
                <w:rFonts w:ascii="Arial" w:hAnsi="Arial" w:cs="Arial"/>
                <w:color w:val="000000"/>
              </w:rPr>
              <w:t>9</w:t>
            </w:r>
            <w:r>
              <w:rPr>
                <w:rFonts w:ascii="Arial" w:hAnsi="Arial" w:cs="Arial"/>
                <w:color w:val="000000"/>
              </w:rPr>
              <w:t>:</w:t>
            </w:r>
            <w:r w:rsidRPr="00D252DC">
              <w:rPr>
                <w:rFonts w:ascii="Arial" w:hAnsi="Arial" w:cs="Arial"/>
                <w:color w:val="000000"/>
              </w:rPr>
              <w:t>00</w:t>
            </w:r>
          </w:p>
        </w:tc>
        <w:tc>
          <w:tcPr>
            <w:tcW w:w="473" w:type="pct"/>
            <w:tcBorders>
              <w:bottom w:val="single" w:sz="12" w:space="0" w:color="000000" w:themeColor="text1"/>
              <w:right w:val="dashed" w:sz="4" w:space="0" w:color="auto"/>
            </w:tcBorders>
            <w:shd w:val="clear" w:color="auto" w:fill="FFFFFF" w:themeFill="background1"/>
            <w:noWrap/>
            <w:vAlign w:val="center"/>
          </w:tcPr>
          <w:p w14:paraId="39C2A9D7"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80.79</w:t>
            </w:r>
          </w:p>
        </w:tc>
        <w:tc>
          <w:tcPr>
            <w:tcW w:w="520" w:type="pct"/>
            <w:tcBorders>
              <w:left w:val="dashed" w:sz="4" w:space="0" w:color="auto"/>
              <w:bottom w:val="single" w:sz="12" w:space="0" w:color="000000" w:themeColor="text1"/>
            </w:tcBorders>
            <w:shd w:val="clear" w:color="auto" w:fill="FFFFFF" w:themeFill="background1"/>
            <w:vAlign w:val="center"/>
          </w:tcPr>
          <w:p w14:paraId="7BFA6422"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2</w:t>
            </w:r>
            <w:r>
              <w:rPr>
                <w:rFonts w:ascii="Arial" w:hAnsi="Arial" w:cs="Arial"/>
                <w:color w:val="000000"/>
              </w:rPr>
              <w:t>7:2</w:t>
            </w:r>
            <w:r w:rsidRPr="00D252DC">
              <w:rPr>
                <w:rFonts w:ascii="Arial" w:hAnsi="Arial" w:cs="Arial"/>
                <w:color w:val="000000"/>
              </w:rPr>
              <w:t>0</w:t>
            </w:r>
          </w:p>
        </w:tc>
        <w:tc>
          <w:tcPr>
            <w:tcW w:w="520" w:type="pct"/>
            <w:tcBorders>
              <w:bottom w:val="single" w:sz="12" w:space="0" w:color="000000" w:themeColor="text1"/>
              <w:right w:val="dashed" w:sz="4" w:space="0" w:color="auto"/>
            </w:tcBorders>
            <w:shd w:val="clear" w:color="auto" w:fill="FFFFFF" w:themeFill="background1"/>
            <w:vAlign w:val="center"/>
          </w:tcPr>
          <w:p w14:paraId="4FE0740C" w14:textId="77777777" w:rsidR="009A2D57" w:rsidRPr="00D252D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252DC">
              <w:rPr>
                <w:rFonts w:ascii="Arial" w:hAnsi="Arial" w:cs="Arial"/>
                <w:color w:val="000000"/>
              </w:rPr>
              <w:t>89.08</w:t>
            </w:r>
          </w:p>
        </w:tc>
        <w:tc>
          <w:tcPr>
            <w:tcW w:w="473" w:type="pct"/>
            <w:tcBorders>
              <w:left w:val="dashed" w:sz="4" w:space="0" w:color="auto"/>
              <w:bottom w:val="single" w:sz="12" w:space="0" w:color="000000" w:themeColor="text1"/>
              <w:right w:val="dashed" w:sz="4" w:space="0" w:color="auto"/>
            </w:tcBorders>
            <w:shd w:val="clear" w:color="auto" w:fill="FFFFFF" w:themeFill="background1"/>
            <w:noWrap/>
            <w:vAlign w:val="center"/>
          </w:tcPr>
          <w:p w14:paraId="70D0C866"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19.27</w:t>
            </w:r>
          </w:p>
        </w:tc>
        <w:tc>
          <w:tcPr>
            <w:tcW w:w="424" w:type="pct"/>
            <w:tcBorders>
              <w:left w:val="dashed" w:sz="4" w:space="0" w:color="auto"/>
              <w:bottom w:val="single" w:sz="12" w:space="0" w:color="000000" w:themeColor="text1"/>
            </w:tcBorders>
            <w:shd w:val="clear" w:color="auto" w:fill="FFFFFF" w:themeFill="background1"/>
            <w:vAlign w:val="center"/>
          </w:tcPr>
          <w:p w14:paraId="14A4DB4E"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17.36</w:t>
            </w:r>
          </w:p>
        </w:tc>
      </w:tr>
      <w:tr w:rsidR="009A2D57" w:rsidRPr="00F547CA" w14:paraId="3C6E9F0F"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single" w:sz="12" w:space="0" w:color="000000" w:themeColor="text1"/>
            </w:tcBorders>
            <w:shd w:val="clear" w:color="auto" w:fill="FFFFFF" w:themeFill="background1"/>
            <w:noWrap/>
            <w:vAlign w:val="center"/>
          </w:tcPr>
          <w:p w14:paraId="65204178" w14:textId="77777777" w:rsidR="009A2D57" w:rsidRPr="00F547CA" w:rsidRDefault="009A2D57" w:rsidP="00715ED0">
            <w:pPr>
              <w:rPr>
                <w:rFonts w:ascii="Arial" w:eastAsia="Times New Roman" w:hAnsi="Arial" w:cs="Arial"/>
                <w:b w:val="0"/>
                <w:iCs/>
                <w:color w:val="000000"/>
                <w:vertAlign w:val="superscript"/>
                <w:lang w:eastAsia="en-GB"/>
              </w:rPr>
            </w:pPr>
            <w:r w:rsidRPr="00F547CA">
              <w:rPr>
                <w:rFonts w:ascii="Arial" w:eastAsia="Times New Roman" w:hAnsi="Arial" w:cs="Arial"/>
                <w:iCs/>
                <w:color w:val="000000"/>
                <w:lang w:eastAsia="en-GB"/>
              </w:rPr>
              <w:t>Non</w:t>
            </w:r>
            <w:r>
              <w:rPr>
                <w:rFonts w:ascii="Arial" w:eastAsia="Times New Roman" w:hAnsi="Arial" w:cs="Arial"/>
                <w:iCs/>
                <w:color w:val="000000"/>
                <w:lang w:eastAsia="en-GB"/>
              </w:rPr>
              <w:t>-</w:t>
            </w:r>
            <w:r w:rsidRPr="00F547CA">
              <w:rPr>
                <w:rFonts w:ascii="Arial" w:eastAsia="Times New Roman" w:hAnsi="Arial" w:cs="Arial"/>
                <w:iCs/>
                <w:color w:val="000000"/>
                <w:lang w:eastAsia="en-GB"/>
              </w:rPr>
              <w:t>target species</w:t>
            </w:r>
          </w:p>
        </w:tc>
        <w:tc>
          <w:tcPr>
            <w:tcW w:w="898" w:type="pct"/>
            <w:tcBorders>
              <w:top w:val="nil"/>
              <w:bottom w:val="single" w:sz="12" w:space="0" w:color="000000" w:themeColor="text1"/>
              <w:right w:val="dashed" w:sz="4" w:space="0" w:color="auto"/>
            </w:tcBorders>
            <w:shd w:val="clear" w:color="auto" w:fill="FFFFFF" w:themeFill="background1"/>
            <w:noWrap/>
            <w:vAlign w:val="center"/>
          </w:tcPr>
          <w:p w14:paraId="217C8A43"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473" w:type="pct"/>
            <w:tcBorders>
              <w:top w:val="nil"/>
              <w:left w:val="dashed" w:sz="4" w:space="0" w:color="auto"/>
              <w:bottom w:val="single" w:sz="12" w:space="0" w:color="000000" w:themeColor="text1"/>
            </w:tcBorders>
            <w:shd w:val="clear" w:color="auto" w:fill="FFFFFF" w:themeFill="background1"/>
            <w:noWrap/>
            <w:vAlign w:val="center"/>
          </w:tcPr>
          <w:p w14:paraId="41D0F4DF"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473" w:type="pct"/>
            <w:tcBorders>
              <w:top w:val="nil"/>
              <w:bottom w:val="single" w:sz="12" w:space="0" w:color="000000" w:themeColor="text1"/>
              <w:right w:val="dashed" w:sz="4" w:space="0" w:color="auto"/>
            </w:tcBorders>
            <w:shd w:val="clear" w:color="auto" w:fill="FFFFFF" w:themeFill="background1"/>
            <w:noWrap/>
            <w:vAlign w:val="center"/>
          </w:tcPr>
          <w:p w14:paraId="084EE243"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20" w:type="pct"/>
            <w:tcBorders>
              <w:top w:val="nil"/>
              <w:left w:val="dashed" w:sz="4" w:space="0" w:color="auto"/>
              <w:bottom w:val="single" w:sz="12" w:space="0" w:color="000000" w:themeColor="text1"/>
            </w:tcBorders>
            <w:shd w:val="clear" w:color="auto" w:fill="FFFFFF" w:themeFill="background1"/>
            <w:vAlign w:val="center"/>
          </w:tcPr>
          <w:p w14:paraId="554AD03F"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20" w:type="pct"/>
            <w:tcBorders>
              <w:top w:val="nil"/>
              <w:bottom w:val="single" w:sz="12" w:space="0" w:color="000000" w:themeColor="text1"/>
              <w:right w:val="dashed" w:sz="4" w:space="0" w:color="auto"/>
            </w:tcBorders>
            <w:shd w:val="clear" w:color="auto" w:fill="FFFFFF" w:themeFill="background1"/>
            <w:vAlign w:val="center"/>
          </w:tcPr>
          <w:p w14:paraId="3223EBA9" w14:textId="77777777" w:rsidR="009A2D57" w:rsidRPr="00D252D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473" w:type="pct"/>
            <w:tcBorders>
              <w:top w:val="nil"/>
              <w:left w:val="dashed" w:sz="4" w:space="0" w:color="auto"/>
              <w:bottom w:val="single" w:sz="12" w:space="0" w:color="000000" w:themeColor="text1"/>
              <w:right w:val="dashed" w:sz="4" w:space="0" w:color="auto"/>
            </w:tcBorders>
            <w:shd w:val="clear" w:color="auto" w:fill="FFFFFF" w:themeFill="background1"/>
            <w:noWrap/>
            <w:vAlign w:val="center"/>
          </w:tcPr>
          <w:p w14:paraId="27148604"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424" w:type="pct"/>
            <w:tcBorders>
              <w:top w:val="nil"/>
              <w:left w:val="dashed" w:sz="4" w:space="0" w:color="auto"/>
              <w:bottom w:val="single" w:sz="12" w:space="0" w:color="000000" w:themeColor="text1"/>
            </w:tcBorders>
            <w:shd w:val="clear" w:color="auto" w:fill="FFFFFF" w:themeFill="background1"/>
            <w:vAlign w:val="center"/>
          </w:tcPr>
          <w:p w14:paraId="59661634"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r w:rsidR="009A2D57" w:rsidRPr="00F547CA" w14:paraId="7FF891FF" w14:textId="77777777" w:rsidTr="00715ED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218" w:type="pct"/>
            <w:tcBorders>
              <w:top w:val="single" w:sz="12" w:space="0" w:color="000000" w:themeColor="text1"/>
              <w:bottom w:val="nil"/>
            </w:tcBorders>
            <w:shd w:val="clear" w:color="auto" w:fill="FFFFFF" w:themeFill="background1"/>
            <w:noWrap/>
            <w:vAlign w:val="center"/>
          </w:tcPr>
          <w:p w14:paraId="7AD8D7F0" w14:textId="77777777" w:rsidR="009A2D57" w:rsidRPr="00F547CA" w:rsidRDefault="009A2D57" w:rsidP="00715ED0">
            <w:pPr>
              <w:jc w:val="center"/>
              <w:rPr>
                <w:rFonts w:ascii="Arial" w:eastAsia="Times New Roman" w:hAnsi="Arial" w:cs="Arial"/>
                <w:i/>
                <w:iCs/>
                <w:color w:val="000000"/>
                <w:lang w:eastAsia="en-GB"/>
              </w:rPr>
            </w:pPr>
            <w:r w:rsidRPr="00F547CA">
              <w:rPr>
                <w:rFonts w:ascii="Arial" w:eastAsia="Times New Roman" w:hAnsi="Arial" w:cs="Arial"/>
                <w:b w:val="0"/>
                <w:i/>
                <w:color w:val="000000"/>
                <w:lang w:eastAsia="en-GB"/>
              </w:rPr>
              <w:t>Vespa crabro</w:t>
            </w:r>
          </w:p>
        </w:tc>
        <w:tc>
          <w:tcPr>
            <w:tcW w:w="898" w:type="pct"/>
            <w:tcBorders>
              <w:top w:val="single" w:sz="12" w:space="0" w:color="000000" w:themeColor="text1"/>
              <w:bottom w:val="nil"/>
              <w:right w:val="dashed" w:sz="4" w:space="0" w:color="auto"/>
            </w:tcBorders>
            <w:shd w:val="clear" w:color="auto" w:fill="FFFFFF" w:themeFill="background1"/>
            <w:noWrap/>
            <w:vAlign w:val="center"/>
          </w:tcPr>
          <w:p w14:paraId="6BE11C0E" w14:textId="77777777" w:rsidR="009A2D57" w:rsidRPr="00775D95"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775D95">
              <w:rPr>
                <w:rFonts w:ascii="Arial" w:eastAsia="Times New Roman" w:hAnsi="Arial" w:cs="Arial"/>
                <w:color w:val="auto"/>
                <w:lang w:eastAsia="en-GB"/>
              </w:rPr>
              <w:t>York, UK</w:t>
            </w:r>
          </w:p>
        </w:tc>
        <w:tc>
          <w:tcPr>
            <w:tcW w:w="473" w:type="pct"/>
            <w:tcBorders>
              <w:top w:val="single" w:sz="12" w:space="0" w:color="000000" w:themeColor="text1"/>
              <w:left w:val="dashed" w:sz="4" w:space="0" w:color="auto"/>
              <w:bottom w:val="nil"/>
            </w:tcBorders>
            <w:shd w:val="clear" w:color="auto" w:fill="FFFFFF" w:themeFill="background1"/>
            <w:noWrap/>
            <w:vAlign w:val="center"/>
          </w:tcPr>
          <w:p w14:paraId="35FE275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w:t>
            </w:r>
          </w:p>
        </w:tc>
        <w:tc>
          <w:tcPr>
            <w:tcW w:w="473" w:type="pct"/>
            <w:tcBorders>
              <w:top w:val="single" w:sz="12" w:space="0" w:color="000000" w:themeColor="text1"/>
              <w:bottom w:val="nil"/>
              <w:right w:val="dashed" w:sz="4" w:space="0" w:color="auto"/>
            </w:tcBorders>
            <w:shd w:val="clear" w:color="auto" w:fill="FFFFFF" w:themeFill="background1"/>
            <w:noWrap/>
            <w:vAlign w:val="center"/>
          </w:tcPr>
          <w:p w14:paraId="72372D5B"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71.34</w:t>
            </w:r>
          </w:p>
        </w:tc>
        <w:tc>
          <w:tcPr>
            <w:tcW w:w="520" w:type="pct"/>
            <w:tcBorders>
              <w:top w:val="single" w:sz="12" w:space="0" w:color="000000" w:themeColor="text1"/>
              <w:left w:val="dashed" w:sz="4" w:space="0" w:color="auto"/>
              <w:bottom w:val="nil"/>
            </w:tcBorders>
            <w:shd w:val="clear" w:color="auto" w:fill="FFFFFF" w:themeFill="background1"/>
            <w:vAlign w:val="center"/>
          </w:tcPr>
          <w:p w14:paraId="49D4019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18:45</w:t>
            </w:r>
          </w:p>
        </w:tc>
        <w:tc>
          <w:tcPr>
            <w:tcW w:w="520" w:type="pct"/>
            <w:tcBorders>
              <w:top w:val="single" w:sz="12" w:space="0" w:color="000000" w:themeColor="text1"/>
              <w:bottom w:val="nil"/>
              <w:right w:val="dashed" w:sz="4" w:space="0" w:color="auto"/>
            </w:tcBorders>
            <w:shd w:val="clear" w:color="auto" w:fill="FFFFFF" w:themeFill="background1"/>
            <w:vAlign w:val="center"/>
          </w:tcPr>
          <w:p w14:paraId="654D7EFA"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88.24</w:t>
            </w:r>
          </w:p>
        </w:tc>
        <w:tc>
          <w:tcPr>
            <w:tcW w:w="473" w:type="pct"/>
            <w:tcBorders>
              <w:top w:val="single" w:sz="12" w:space="0" w:color="000000" w:themeColor="text1"/>
              <w:left w:val="dashed" w:sz="4" w:space="0" w:color="auto"/>
              <w:bottom w:val="nil"/>
              <w:right w:val="dashed" w:sz="4" w:space="0" w:color="auto"/>
            </w:tcBorders>
            <w:shd w:val="clear" w:color="auto" w:fill="FFFFFF" w:themeFill="background1"/>
            <w:noWrap/>
            <w:vAlign w:val="center"/>
          </w:tcPr>
          <w:p w14:paraId="690D3275"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w:t>
            </w:r>
          </w:p>
        </w:tc>
        <w:tc>
          <w:tcPr>
            <w:tcW w:w="424" w:type="pct"/>
            <w:tcBorders>
              <w:top w:val="single" w:sz="12" w:space="0" w:color="000000" w:themeColor="text1"/>
              <w:left w:val="dashed" w:sz="4" w:space="0" w:color="auto"/>
              <w:bottom w:val="nil"/>
            </w:tcBorders>
            <w:shd w:val="clear" w:color="auto" w:fill="FFFFFF" w:themeFill="background1"/>
            <w:vAlign w:val="center"/>
          </w:tcPr>
          <w:p w14:paraId="3A559316"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16.71</w:t>
            </w:r>
          </w:p>
        </w:tc>
      </w:tr>
      <w:tr w:rsidR="009A2D57" w:rsidRPr="00F547CA" w14:paraId="55A4C94C"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nil"/>
            </w:tcBorders>
            <w:shd w:val="clear" w:color="auto" w:fill="FFFFFF" w:themeFill="background1"/>
            <w:noWrap/>
            <w:vAlign w:val="center"/>
          </w:tcPr>
          <w:p w14:paraId="7E05F020" w14:textId="77777777" w:rsidR="009A2D57" w:rsidRPr="00F547CA" w:rsidRDefault="009A2D57" w:rsidP="00715ED0">
            <w:pPr>
              <w:jc w:val="center"/>
              <w:rPr>
                <w:rFonts w:ascii="Arial" w:eastAsia="Times New Roman" w:hAnsi="Arial" w:cs="Arial"/>
                <w:i/>
                <w:color w:val="000000"/>
                <w:lang w:eastAsia="en-GB"/>
              </w:rPr>
            </w:pPr>
            <w:r w:rsidRPr="00F547CA">
              <w:rPr>
                <w:rFonts w:ascii="Arial" w:eastAsia="Times New Roman" w:hAnsi="Arial" w:cs="Arial"/>
                <w:b w:val="0"/>
                <w:i/>
                <w:color w:val="000000"/>
                <w:lang w:eastAsia="en-GB"/>
              </w:rPr>
              <w:t>Vespa analis</w:t>
            </w:r>
          </w:p>
        </w:tc>
        <w:tc>
          <w:tcPr>
            <w:tcW w:w="898" w:type="pct"/>
            <w:tcBorders>
              <w:top w:val="nil"/>
              <w:bottom w:val="nil"/>
              <w:right w:val="dashed" w:sz="4" w:space="0" w:color="auto"/>
            </w:tcBorders>
            <w:shd w:val="clear" w:color="auto" w:fill="FFFFFF" w:themeFill="background1"/>
            <w:noWrap/>
            <w:vAlign w:val="center"/>
          </w:tcPr>
          <w:p w14:paraId="44D9EBA5" w14:textId="77777777" w:rsidR="009A2D57" w:rsidRPr="00775D95"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775D95">
              <w:rPr>
                <w:rFonts w:ascii="Arial" w:eastAsia="Times New Roman" w:hAnsi="Arial" w:cs="Arial"/>
                <w:color w:val="auto"/>
                <w:lang w:eastAsia="en-GB"/>
              </w:rPr>
              <w:t>Indonesia</w:t>
            </w:r>
          </w:p>
        </w:tc>
        <w:tc>
          <w:tcPr>
            <w:tcW w:w="473" w:type="pct"/>
            <w:tcBorders>
              <w:top w:val="nil"/>
              <w:left w:val="dashed" w:sz="4" w:space="0" w:color="auto"/>
              <w:bottom w:val="nil"/>
            </w:tcBorders>
            <w:shd w:val="clear" w:color="auto" w:fill="FFFFFF" w:themeFill="background1"/>
            <w:noWrap/>
          </w:tcPr>
          <w:p w14:paraId="7731E1B2"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73" w:type="pct"/>
            <w:tcBorders>
              <w:top w:val="nil"/>
              <w:bottom w:val="nil"/>
              <w:right w:val="dashed" w:sz="4" w:space="0" w:color="auto"/>
            </w:tcBorders>
            <w:shd w:val="clear" w:color="auto" w:fill="FFFFFF" w:themeFill="background1"/>
            <w:noWrap/>
            <w:vAlign w:val="center"/>
          </w:tcPr>
          <w:p w14:paraId="4FAC51D0"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71.36</w:t>
            </w:r>
          </w:p>
        </w:tc>
        <w:tc>
          <w:tcPr>
            <w:tcW w:w="520" w:type="pct"/>
            <w:tcBorders>
              <w:top w:val="nil"/>
              <w:left w:val="dashed" w:sz="4" w:space="0" w:color="auto"/>
              <w:bottom w:val="nil"/>
            </w:tcBorders>
            <w:shd w:val="clear" w:color="auto" w:fill="FFFFFF" w:themeFill="background1"/>
            <w:vAlign w:val="center"/>
          </w:tcPr>
          <w:p w14:paraId="20CB84FC"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23:00</w:t>
            </w:r>
          </w:p>
        </w:tc>
        <w:tc>
          <w:tcPr>
            <w:tcW w:w="520" w:type="pct"/>
            <w:tcBorders>
              <w:top w:val="nil"/>
              <w:bottom w:val="nil"/>
              <w:right w:val="dashed" w:sz="4" w:space="0" w:color="auto"/>
            </w:tcBorders>
            <w:shd w:val="clear" w:color="auto" w:fill="FFFFFF" w:themeFill="background1"/>
            <w:vAlign w:val="center"/>
          </w:tcPr>
          <w:p w14:paraId="3AB98B05"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88.34</w:t>
            </w:r>
          </w:p>
        </w:tc>
        <w:tc>
          <w:tcPr>
            <w:tcW w:w="473" w:type="pct"/>
            <w:tcBorders>
              <w:top w:val="nil"/>
              <w:left w:val="dashed" w:sz="4" w:space="0" w:color="auto"/>
              <w:bottom w:val="nil"/>
              <w:right w:val="dashed" w:sz="4" w:space="0" w:color="auto"/>
            </w:tcBorders>
            <w:shd w:val="clear" w:color="auto" w:fill="FFFFFF" w:themeFill="background1"/>
            <w:noWrap/>
          </w:tcPr>
          <w:p w14:paraId="7B16FFA0"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24" w:type="pct"/>
            <w:tcBorders>
              <w:top w:val="nil"/>
              <w:left w:val="dashed" w:sz="4" w:space="0" w:color="auto"/>
              <w:bottom w:val="nil"/>
            </w:tcBorders>
            <w:shd w:val="clear" w:color="auto" w:fill="FFFFFF" w:themeFill="background1"/>
            <w:vAlign w:val="center"/>
          </w:tcPr>
          <w:p w14:paraId="3C59A1E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20.86</w:t>
            </w:r>
          </w:p>
        </w:tc>
      </w:tr>
      <w:tr w:rsidR="009A2D57" w:rsidRPr="00F547CA" w14:paraId="7AD7C3A9"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nil"/>
            </w:tcBorders>
            <w:shd w:val="clear" w:color="auto" w:fill="FFFFFF" w:themeFill="background1"/>
            <w:noWrap/>
            <w:vAlign w:val="center"/>
          </w:tcPr>
          <w:p w14:paraId="2DCB5329" w14:textId="77777777" w:rsidR="009A2D57" w:rsidRPr="00F547CA" w:rsidRDefault="009A2D57" w:rsidP="00715ED0">
            <w:pPr>
              <w:jc w:val="center"/>
              <w:rPr>
                <w:rFonts w:ascii="Arial" w:eastAsia="Times New Roman" w:hAnsi="Arial" w:cs="Arial"/>
                <w:color w:val="000000"/>
                <w:lang w:eastAsia="en-GB"/>
              </w:rPr>
            </w:pPr>
            <w:r w:rsidRPr="00F547CA">
              <w:rPr>
                <w:rFonts w:ascii="Arial" w:eastAsia="Times New Roman" w:hAnsi="Arial" w:cs="Arial"/>
                <w:b w:val="0"/>
                <w:i/>
                <w:color w:val="000000"/>
                <w:lang w:eastAsia="en-GB"/>
              </w:rPr>
              <w:t>Vespula germanica</w:t>
            </w:r>
          </w:p>
        </w:tc>
        <w:tc>
          <w:tcPr>
            <w:tcW w:w="898" w:type="pct"/>
            <w:tcBorders>
              <w:top w:val="nil"/>
              <w:bottom w:val="nil"/>
              <w:right w:val="dashed" w:sz="4" w:space="0" w:color="auto"/>
            </w:tcBorders>
            <w:shd w:val="clear" w:color="auto" w:fill="FFFFFF" w:themeFill="background1"/>
            <w:noWrap/>
            <w:vAlign w:val="center"/>
          </w:tcPr>
          <w:p w14:paraId="6C420A9B" w14:textId="77777777" w:rsidR="009A2D57" w:rsidRPr="00775D95"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Pr>
                <w:rFonts w:ascii="Arial" w:eastAsia="Times New Roman" w:hAnsi="Arial" w:cs="Arial"/>
                <w:color w:val="auto"/>
                <w:lang w:eastAsia="en-GB"/>
              </w:rPr>
              <w:t>York</w:t>
            </w:r>
            <w:r w:rsidRPr="00775D95">
              <w:rPr>
                <w:rFonts w:ascii="Arial" w:eastAsia="Times New Roman" w:hAnsi="Arial" w:cs="Arial"/>
                <w:color w:val="auto"/>
                <w:lang w:eastAsia="en-GB"/>
              </w:rPr>
              <w:t>, UK</w:t>
            </w:r>
          </w:p>
        </w:tc>
        <w:tc>
          <w:tcPr>
            <w:tcW w:w="473" w:type="pct"/>
            <w:tcBorders>
              <w:top w:val="nil"/>
              <w:left w:val="dashed" w:sz="4" w:space="0" w:color="auto"/>
              <w:bottom w:val="nil"/>
            </w:tcBorders>
            <w:shd w:val="clear" w:color="auto" w:fill="FFFFFF" w:themeFill="background1"/>
            <w:noWrap/>
          </w:tcPr>
          <w:p w14:paraId="3C9DDDC9" w14:textId="77777777" w:rsidR="009A2D57" w:rsidRDefault="009A2D57" w:rsidP="00715ED0">
            <w:pPr>
              <w:jc w:val="center"/>
              <w:cnfStyle w:val="000000100000" w:firstRow="0" w:lastRow="0" w:firstColumn="0" w:lastColumn="0" w:oddVBand="0" w:evenVBand="0" w:oddHBand="1" w:evenHBand="0" w:firstRowFirstColumn="0" w:firstRowLastColumn="0" w:lastRowFirstColumn="0" w:lastRowLastColumn="0"/>
            </w:pPr>
            <w:r w:rsidRPr="00D647D1">
              <w:rPr>
                <w:rFonts w:ascii="Arial" w:eastAsia="Times New Roman" w:hAnsi="Arial" w:cs="Arial"/>
                <w:color w:val="000000"/>
                <w:lang w:eastAsia="en-GB"/>
              </w:rPr>
              <w:t>-</w:t>
            </w:r>
          </w:p>
        </w:tc>
        <w:tc>
          <w:tcPr>
            <w:tcW w:w="473" w:type="pct"/>
            <w:tcBorders>
              <w:top w:val="nil"/>
              <w:bottom w:val="nil"/>
              <w:right w:val="dashed" w:sz="4" w:space="0" w:color="auto"/>
            </w:tcBorders>
            <w:shd w:val="clear" w:color="auto" w:fill="FFFFFF" w:themeFill="background1"/>
            <w:noWrap/>
            <w:vAlign w:val="center"/>
          </w:tcPr>
          <w:p w14:paraId="0F523D1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71.34</w:t>
            </w:r>
          </w:p>
        </w:tc>
        <w:tc>
          <w:tcPr>
            <w:tcW w:w="520" w:type="pct"/>
            <w:tcBorders>
              <w:top w:val="nil"/>
              <w:left w:val="dashed" w:sz="4" w:space="0" w:color="auto"/>
              <w:bottom w:val="nil"/>
            </w:tcBorders>
            <w:shd w:val="clear" w:color="auto" w:fill="FFFFFF" w:themeFill="background1"/>
            <w:vAlign w:val="center"/>
          </w:tcPr>
          <w:p w14:paraId="60FD6EDE"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16:45</w:t>
            </w:r>
          </w:p>
        </w:tc>
        <w:tc>
          <w:tcPr>
            <w:tcW w:w="520" w:type="pct"/>
            <w:tcBorders>
              <w:top w:val="nil"/>
              <w:bottom w:val="nil"/>
              <w:right w:val="dashed" w:sz="4" w:space="0" w:color="auto"/>
            </w:tcBorders>
            <w:shd w:val="clear" w:color="auto" w:fill="FFFFFF" w:themeFill="background1"/>
            <w:vAlign w:val="center"/>
          </w:tcPr>
          <w:p w14:paraId="7593359A"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88.76</w:t>
            </w:r>
          </w:p>
        </w:tc>
        <w:tc>
          <w:tcPr>
            <w:tcW w:w="473" w:type="pct"/>
            <w:tcBorders>
              <w:top w:val="nil"/>
              <w:left w:val="dashed" w:sz="4" w:space="0" w:color="auto"/>
              <w:bottom w:val="nil"/>
              <w:right w:val="dashed" w:sz="4" w:space="0" w:color="auto"/>
            </w:tcBorders>
            <w:shd w:val="clear" w:color="auto" w:fill="FFFFFF" w:themeFill="background1"/>
            <w:noWrap/>
          </w:tcPr>
          <w:p w14:paraId="2B7C57EC" w14:textId="77777777" w:rsidR="009A2D57" w:rsidRDefault="009A2D57" w:rsidP="00715ED0">
            <w:pPr>
              <w:jc w:val="center"/>
              <w:cnfStyle w:val="000000100000" w:firstRow="0" w:lastRow="0" w:firstColumn="0" w:lastColumn="0" w:oddVBand="0" w:evenVBand="0" w:oddHBand="1" w:evenHBand="0" w:firstRowFirstColumn="0" w:firstRowLastColumn="0" w:lastRowFirstColumn="0" w:lastRowLastColumn="0"/>
            </w:pPr>
            <w:r w:rsidRPr="00D647D1">
              <w:rPr>
                <w:rFonts w:ascii="Arial" w:eastAsia="Times New Roman" w:hAnsi="Arial" w:cs="Arial"/>
                <w:color w:val="000000"/>
                <w:lang w:eastAsia="en-GB"/>
              </w:rPr>
              <w:t>-</w:t>
            </w:r>
          </w:p>
        </w:tc>
        <w:tc>
          <w:tcPr>
            <w:tcW w:w="424" w:type="pct"/>
            <w:tcBorders>
              <w:top w:val="nil"/>
              <w:left w:val="dashed" w:sz="4" w:space="0" w:color="auto"/>
              <w:bottom w:val="nil"/>
            </w:tcBorders>
            <w:shd w:val="clear" w:color="auto" w:fill="FFFFFF" w:themeFill="background1"/>
            <w:vAlign w:val="center"/>
          </w:tcPr>
          <w:p w14:paraId="5C45BFB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14.22</w:t>
            </w:r>
          </w:p>
        </w:tc>
      </w:tr>
      <w:tr w:rsidR="009A2D57" w:rsidRPr="00F547CA" w14:paraId="4CF44181"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nil"/>
            </w:tcBorders>
            <w:shd w:val="clear" w:color="auto" w:fill="FFFFFF" w:themeFill="background1"/>
            <w:noWrap/>
            <w:vAlign w:val="center"/>
          </w:tcPr>
          <w:p w14:paraId="427A2CD8"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Vespula vulgaris</w:t>
            </w:r>
          </w:p>
        </w:tc>
        <w:tc>
          <w:tcPr>
            <w:tcW w:w="898" w:type="pct"/>
            <w:tcBorders>
              <w:top w:val="nil"/>
              <w:bottom w:val="nil"/>
              <w:right w:val="dashed" w:sz="4" w:space="0" w:color="auto"/>
            </w:tcBorders>
            <w:shd w:val="clear" w:color="auto" w:fill="FFFFFF" w:themeFill="background1"/>
            <w:noWrap/>
            <w:vAlign w:val="center"/>
          </w:tcPr>
          <w:p w14:paraId="64173D72" w14:textId="77777777" w:rsidR="009A2D57" w:rsidRPr="00775D95"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775D95">
              <w:rPr>
                <w:rFonts w:ascii="Arial" w:eastAsia="Times New Roman" w:hAnsi="Arial" w:cs="Arial"/>
                <w:color w:val="auto"/>
                <w:lang w:eastAsia="en-GB"/>
              </w:rPr>
              <w:t>York, UK</w:t>
            </w:r>
          </w:p>
        </w:tc>
        <w:tc>
          <w:tcPr>
            <w:tcW w:w="473" w:type="pct"/>
            <w:tcBorders>
              <w:top w:val="nil"/>
              <w:left w:val="dashed" w:sz="4" w:space="0" w:color="auto"/>
              <w:bottom w:val="nil"/>
            </w:tcBorders>
            <w:shd w:val="clear" w:color="auto" w:fill="FFFFFF" w:themeFill="background1"/>
            <w:noWrap/>
          </w:tcPr>
          <w:p w14:paraId="6A9D3C97"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73" w:type="pct"/>
            <w:tcBorders>
              <w:top w:val="nil"/>
              <w:bottom w:val="nil"/>
              <w:right w:val="dashed" w:sz="4" w:space="0" w:color="auto"/>
            </w:tcBorders>
            <w:shd w:val="clear" w:color="auto" w:fill="FFFFFF" w:themeFill="background1"/>
            <w:noWrap/>
            <w:vAlign w:val="center"/>
          </w:tcPr>
          <w:p w14:paraId="2D2A6890"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71.34</w:t>
            </w:r>
          </w:p>
        </w:tc>
        <w:tc>
          <w:tcPr>
            <w:tcW w:w="520" w:type="pct"/>
            <w:tcBorders>
              <w:top w:val="nil"/>
              <w:left w:val="dashed" w:sz="4" w:space="0" w:color="auto"/>
              <w:bottom w:val="nil"/>
            </w:tcBorders>
            <w:shd w:val="clear" w:color="auto" w:fill="FFFFFF" w:themeFill="background1"/>
            <w:vAlign w:val="center"/>
          </w:tcPr>
          <w:p w14:paraId="4EFA31E1"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19:00</w:t>
            </w:r>
          </w:p>
        </w:tc>
        <w:tc>
          <w:tcPr>
            <w:tcW w:w="520" w:type="pct"/>
            <w:tcBorders>
              <w:top w:val="nil"/>
              <w:bottom w:val="nil"/>
              <w:right w:val="dashed" w:sz="4" w:space="0" w:color="auto"/>
            </w:tcBorders>
            <w:shd w:val="clear" w:color="auto" w:fill="FFFFFF" w:themeFill="background1"/>
            <w:vAlign w:val="center"/>
          </w:tcPr>
          <w:p w14:paraId="6F586F35"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88.20</w:t>
            </w:r>
          </w:p>
        </w:tc>
        <w:tc>
          <w:tcPr>
            <w:tcW w:w="473" w:type="pct"/>
            <w:tcBorders>
              <w:top w:val="nil"/>
              <w:left w:val="dashed" w:sz="4" w:space="0" w:color="auto"/>
              <w:bottom w:val="nil"/>
              <w:right w:val="dashed" w:sz="4" w:space="0" w:color="auto"/>
            </w:tcBorders>
            <w:shd w:val="clear" w:color="auto" w:fill="FFFFFF" w:themeFill="background1"/>
            <w:noWrap/>
          </w:tcPr>
          <w:p w14:paraId="2EAF48BA"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24" w:type="pct"/>
            <w:tcBorders>
              <w:top w:val="nil"/>
              <w:left w:val="dashed" w:sz="4" w:space="0" w:color="auto"/>
              <w:bottom w:val="nil"/>
            </w:tcBorders>
            <w:shd w:val="clear" w:color="auto" w:fill="FFFFFF" w:themeFill="background1"/>
            <w:vAlign w:val="center"/>
          </w:tcPr>
          <w:p w14:paraId="1585E6CF"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19.73</w:t>
            </w:r>
          </w:p>
        </w:tc>
      </w:tr>
      <w:tr w:rsidR="009A2D57" w:rsidRPr="00F547CA" w14:paraId="67FBFF03" w14:textId="77777777" w:rsidTr="00715ED0">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nil"/>
            </w:tcBorders>
            <w:shd w:val="clear" w:color="auto" w:fill="FFFFFF" w:themeFill="background1"/>
            <w:noWrap/>
            <w:vAlign w:val="center"/>
            <w:hideMark/>
          </w:tcPr>
          <w:p w14:paraId="5181D571"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Urocerus gigas</w:t>
            </w:r>
          </w:p>
        </w:tc>
        <w:tc>
          <w:tcPr>
            <w:tcW w:w="898" w:type="pct"/>
            <w:tcBorders>
              <w:top w:val="nil"/>
              <w:bottom w:val="nil"/>
              <w:right w:val="dashed" w:sz="4" w:space="0" w:color="auto"/>
            </w:tcBorders>
            <w:shd w:val="clear" w:color="auto" w:fill="FFFFFF" w:themeFill="background1"/>
            <w:noWrap/>
            <w:vAlign w:val="center"/>
            <w:hideMark/>
          </w:tcPr>
          <w:p w14:paraId="7CE6393F" w14:textId="77777777" w:rsidR="009A2D57" w:rsidRPr="00775D95"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lang w:eastAsia="en-GB"/>
              </w:rPr>
            </w:pPr>
            <w:r w:rsidRPr="00775D95">
              <w:rPr>
                <w:rFonts w:ascii="Arial" w:eastAsia="Times New Roman" w:hAnsi="Arial" w:cs="Arial"/>
                <w:color w:val="auto"/>
                <w:lang w:eastAsia="en-GB"/>
              </w:rPr>
              <w:t>York, UK</w:t>
            </w:r>
          </w:p>
        </w:tc>
        <w:tc>
          <w:tcPr>
            <w:tcW w:w="473" w:type="pct"/>
            <w:tcBorders>
              <w:top w:val="nil"/>
              <w:left w:val="dashed" w:sz="4" w:space="0" w:color="auto"/>
              <w:bottom w:val="nil"/>
            </w:tcBorders>
            <w:shd w:val="clear" w:color="auto" w:fill="FFFFFF" w:themeFill="background1"/>
            <w:noWrap/>
            <w:hideMark/>
          </w:tcPr>
          <w:p w14:paraId="272F26FD" w14:textId="77777777" w:rsidR="009A2D57" w:rsidRDefault="009A2D57" w:rsidP="00715ED0">
            <w:pPr>
              <w:jc w:val="center"/>
              <w:cnfStyle w:val="000000100000" w:firstRow="0" w:lastRow="0" w:firstColumn="0" w:lastColumn="0" w:oddVBand="0" w:evenVBand="0" w:oddHBand="1" w:evenHBand="0" w:firstRowFirstColumn="0" w:firstRowLastColumn="0" w:lastRowFirstColumn="0" w:lastRowLastColumn="0"/>
            </w:pPr>
            <w:r w:rsidRPr="00D647D1">
              <w:rPr>
                <w:rFonts w:ascii="Arial" w:eastAsia="Times New Roman" w:hAnsi="Arial" w:cs="Arial"/>
                <w:color w:val="000000"/>
                <w:lang w:eastAsia="en-GB"/>
              </w:rPr>
              <w:t>-</w:t>
            </w:r>
          </w:p>
        </w:tc>
        <w:tc>
          <w:tcPr>
            <w:tcW w:w="473" w:type="pct"/>
            <w:tcBorders>
              <w:top w:val="nil"/>
              <w:bottom w:val="nil"/>
              <w:right w:val="dashed" w:sz="4" w:space="0" w:color="auto"/>
            </w:tcBorders>
            <w:shd w:val="clear" w:color="auto" w:fill="FFFFFF" w:themeFill="background1"/>
            <w:noWrap/>
            <w:vAlign w:val="center"/>
            <w:hideMark/>
          </w:tcPr>
          <w:p w14:paraId="56F7908D"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71.30</w:t>
            </w:r>
          </w:p>
        </w:tc>
        <w:tc>
          <w:tcPr>
            <w:tcW w:w="520" w:type="pct"/>
            <w:tcBorders>
              <w:top w:val="nil"/>
              <w:left w:val="dashed" w:sz="4" w:space="0" w:color="auto"/>
              <w:bottom w:val="nil"/>
            </w:tcBorders>
            <w:shd w:val="clear" w:color="auto" w:fill="FFFFFF" w:themeFill="background1"/>
            <w:vAlign w:val="center"/>
          </w:tcPr>
          <w:p w14:paraId="7271467D"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18:15</w:t>
            </w:r>
          </w:p>
        </w:tc>
        <w:tc>
          <w:tcPr>
            <w:tcW w:w="520" w:type="pct"/>
            <w:tcBorders>
              <w:top w:val="nil"/>
              <w:bottom w:val="nil"/>
              <w:right w:val="dashed" w:sz="4" w:space="0" w:color="auto"/>
            </w:tcBorders>
            <w:shd w:val="clear" w:color="auto" w:fill="FFFFFF" w:themeFill="background1"/>
            <w:vAlign w:val="center"/>
          </w:tcPr>
          <w:p w14:paraId="7EAA1E5F"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88.25</w:t>
            </w:r>
          </w:p>
        </w:tc>
        <w:tc>
          <w:tcPr>
            <w:tcW w:w="473" w:type="pct"/>
            <w:tcBorders>
              <w:top w:val="nil"/>
              <w:left w:val="dashed" w:sz="4" w:space="0" w:color="auto"/>
              <w:bottom w:val="nil"/>
              <w:right w:val="dashed" w:sz="4" w:space="0" w:color="auto"/>
            </w:tcBorders>
            <w:shd w:val="clear" w:color="auto" w:fill="FFFFFF" w:themeFill="background1"/>
            <w:noWrap/>
            <w:hideMark/>
          </w:tcPr>
          <w:p w14:paraId="5F5C112E" w14:textId="77777777" w:rsidR="009A2D57" w:rsidRDefault="009A2D57" w:rsidP="00715ED0">
            <w:pPr>
              <w:jc w:val="center"/>
              <w:cnfStyle w:val="000000100000" w:firstRow="0" w:lastRow="0" w:firstColumn="0" w:lastColumn="0" w:oddVBand="0" w:evenVBand="0" w:oddHBand="1" w:evenHBand="0" w:firstRowFirstColumn="0" w:firstRowLastColumn="0" w:lastRowFirstColumn="0" w:lastRowLastColumn="0"/>
            </w:pPr>
            <w:r w:rsidRPr="00D647D1">
              <w:rPr>
                <w:rFonts w:ascii="Arial" w:eastAsia="Times New Roman" w:hAnsi="Arial" w:cs="Arial"/>
                <w:color w:val="000000"/>
                <w:lang w:eastAsia="en-GB"/>
              </w:rPr>
              <w:t>-</w:t>
            </w:r>
          </w:p>
        </w:tc>
        <w:tc>
          <w:tcPr>
            <w:tcW w:w="424" w:type="pct"/>
            <w:tcBorders>
              <w:top w:val="nil"/>
              <w:left w:val="dashed" w:sz="4" w:space="0" w:color="auto"/>
              <w:bottom w:val="nil"/>
            </w:tcBorders>
            <w:shd w:val="clear" w:color="auto" w:fill="FFFFFF" w:themeFill="background1"/>
            <w:vAlign w:val="center"/>
          </w:tcPr>
          <w:p w14:paraId="6A0BF67D"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13.44</w:t>
            </w:r>
          </w:p>
        </w:tc>
      </w:tr>
      <w:tr w:rsidR="009A2D57" w:rsidRPr="00F547CA" w14:paraId="316AD1C5"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nil"/>
            </w:tcBorders>
            <w:shd w:val="clear" w:color="auto" w:fill="FFFFFF" w:themeFill="background1"/>
            <w:noWrap/>
            <w:vAlign w:val="center"/>
            <w:hideMark/>
          </w:tcPr>
          <w:p w14:paraId="4972FB9E"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Dolichovespula media</w:t>
            </w:r>
          </w:p>
        </w:tc>
        <w:tc>
          <w:tcPr>
            <w:tcW w:w="898" w:type="pct"/>
            <w:tcBorders>
              <w:top w:val="nil"/>
              <w:bottom w:val="nil"/>
              <w:right w:val="dashed" w:sz="4" w:space="0" w:color="auto"/>
            </w:tcBorders>
            <w:shd w:val="clear" w:color="auto" w:fill="FFFFFF" w:themeFill="background1"/>
            <w:noWrap/>
            <w:vAlign w:val="center"/>
            <w:hideMark/>
          </w:tcPr>
          <w:p w14:paraId="5B2BBAF5" w14:textId="77777777" w:rsidR="009A2D57" w:rsidRPr="00775D95"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highlight w:val="yellow"/>
                <w:lang w:eastAsia="en-GB"/>
              </w:rPr>
            </w:pPr>
            <w:r w:rsidRPr="00F547CA">
              <w:rPr>
                <w:rFonts w:ascii="Arial" w:eastAsia="Times New Roman" w:hAnsi="Arial" w:cs="Arial"/>
                <w:color w:val="000000"/>
                <w:lang w:eastAsia="en-GB"/>
              </w:rPr>
              <w:t>Tetbury</w:t>
            </w:r>
            <w:r>
              <w:rPr>
                <w:rFonts w:ascii="Arial" w:eastAsia="Times New Roman" w:hAnsi="Arial" w:cs="Arial"/>
                <w:color w:val="000000"/>
                <w:lang w:eastAsia="en-GB"/>
              </w:rPr>
              <w:t>, UK</w:t>
            </w:r>
          </w:p>
        </w:tc>
        <w:tc>
          <w:tcPr>
            <w:tcW w:w="473" w:type="pct"/>
            <w:tcBorders>
              <w:top w:val="nil"/>
              <w:left w:val="dashed" w:sz="4" w:space="0" w:color="auto"/>
              <w:bottom w:val="nil"/>
            </w:tcBorders>
            <w:shd w:val="clear" w:color="auto" w:fill="FFFFFF" w:themeFill="background1"/>
            <w:noWrap/>
            <w:hideMark/>
          </w:tcPr>
          <w:p w14:paraId="37B02BAF"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73" w:type="pct"/>
            <w:tcBorders>
              <w:top w:val="nil"/>
              <w:bottom w:val="nil"/>
              <w:right w:val="dashed" w:sz="4" w:space="0" w:color="auto"/>
            </w:tcBorders>
            <w:shd w:val="clear" w:color="auto" w:fill="FFFFFF" w:themeFill="background1"/>
            <w:noWrap/>
            <w:vAlign w:val="center"/>
            <w:hideMark/>
          </w:tcPr>
          <w:p w14:paraId="7C88BAE0"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71.30</w:t>
            </w:r>
          </w:p>
        </w:tc>
        <w:tc>
          <w:tcPr>
            <w:tcW w:w="520" w:type="pct"/>
            <w:tcBorders>
              <w:top w:val="nil"/>
              <w:left w:val="dashed" w:sz="4" w:space="0" w:color="auto"/>
              <w:bottom w:val="nil"/>
            </w:tcBorders>
            <w:shd w:val="clear" w:color="auto" w:fill="FFFFFF" w:themeFill="background1"/>
            <w:vAlign w:val="center"/>
          </w:tcPr>
          <w:p w14:paraId="24762F91"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23:30</w:t>
            </w:r>
          </w:p>
        </w:tc>
        <w:tc>
          <w:tcPr>
            <w:tcW w:w="520" w:type="pct"/>
            <w:tcBorders>
              <w:top w:val="nil"/>
              <w:bottom w:val="nil"/>
              <w:right w:val="dashed" w:sz="4" w:space="0" w:color="auto"/>
            </w:tcBorders>
            <w:shd w:val="clear" w:color="auto" w:fill="FFFFFF" w:themeFill="background1"/>
            <w:vAlign w:val="center"/>
          </w:tcPr>
          <w:p w14:paraId="650BA1D1"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88.11</w:t>
            </w:r>
          </w:p>
        </w:tc>
        <w:tc>
          <w:tcPr>
            <w:tcW w:w="473" w:type="pct"/>
            <w:tcBorders>
              <w:top w:val="nil"/>
              <w:left w:val="dashed" w:sz="4" w:space="0" w:color="auto"/>
              <w:bottom w:val="nil"/>
              <w:right w:val="dashed" w:sz="4" w:space="0" w:color="auto"/>
            </w:tcBorders>
            <w:shd w:val="clear" w:color="auto" w:fill="FFFFFF" w:themeFill="background1"/>
            <w:noWrap/>
            <w:hideMark/>
          </w:tcPr>
          <w:p w14:paraId="0A4BCE75"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24" w:type="pct"/>
            <w:tcBorders>
              <w:top w:val="nil"/>
              <w:left w:val="dashed" w:sz="4" w:space="0" w:color="auto"/>
              <w:bottom w:val="nil"/>
            </w:tcBorders>
            <w:shd w:val="clear" w:color="auto" w:fill="FFFFFF" w:themeFill="background1"/>
            <w:vAlign w:val="center"/>
          </w:tcPr>
          <w:p w14:paraId="193C17D4"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22.75</w:t>
            </w:r>
          </w:p>
        </w:tc>
      </w:tr>
      <w:tr w:rsidR="009A2D57" w:rsidRPr="00F547CA" w14:paraId="47050A44"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nil"/>
            </w:tcBorders>
            <w:shd w:val="clear" w:color="auto" w:fill="FFFFFF" w:themeFill="background1"/>
            <w:noWrap/>
            <w:vAlign w:val="center"/>
          </w:tcPr>
          <w:p w14:paraId="69FE3D6B"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Dolichovespula saxonica</w:t>
            </w:r>
          </w:p>
        </w:tc>
        <w:tc>
          <w:tcPr>
            <w:tcW w:w="898" w:type="pct"/>
            <w:tcBorders>
              <w:top w:val="nil"/>
              <w:bottom w:val="nil"/>
              <w:right w:val="dashed" w:sz="4" w:space="0" w:color="auto"/>
            </w:tcBorders>
            <w:shd w:val="clear" w:color="auto" w:fill="FFFFFF" w:themeFill="background1"/>
            <w:noWrap/>
            <w:vAlign w:val="center"/>
          </w:tcPr>
          <w:p w14:paraId="59871D51" w14:textId="77777777" w:rsidR="009A2D57" w:rsidRPr="00775D95"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highlight w:val="yellow"/>
                <w:lang w:eastAsia="en-GB"/>
              </w:rPr>
            </w:pPr>
            <w:r w:rsidRPr="00CA662D">
              <w:rPr>
                <w:rFonts w:ascii="Arial" w:eastAsia="Times New Roman" w:hAnsi="Arial" w:cs="Arial"/>
                <w:color w:val="auto"/>
                <w:lang w:eastAsia="en-GB"/>
              </w:rPr>
              <w:t>Dyfed, Wales, UK</w:t>
            </w:r>
          </w:p>
        </w:tc>
        <w:tc>
          <w:tcPr>
            <w:tcW w:w="473" w:type="pct"/>
            <w:tcBorders>
              <w:top w:val="nil"/>
              <w:left w:val="dashed" w:sz="4" w:space="0" w:color="auto"/>
              <w:bottom w:val="nil"/>
            </w:tcBorders>
            <w:shd w:val="clear" w:color="auto" w:fill="FFFFFF" w:themeFill="background1"/>
            <w:noWrap/>
          </w:tcPr>
          <w:p w14:paraId="2F7C9866" w14:textId="77777777" w:rsidR="009A2D57" w:rsidRDefault="009A2D57" w:rsidP="00715ED0">
            <w:pPr>
              <w:jc w:val="center"/>
              <w:cnfStyle w:val="000000100000" w:firstRow="0" w:lastRow="0" w:firstColumn="0" w:lastColumn="0" w:oddVBand="0" w:evenVBand="0" w:oddHBand="1" w:evenHBand="0" w:firstRowFirstColumn="0" w:firstRowLastColumn="0" w:lastRowFirstColumn="0" w:lastRowLastColumn="0"/>
            </w:pPr>
            <w:r w:rsidRPr="00D647D1">
              <w:rPr>
                <w:rFonts w:ascii="Arial" w:eastAsia="Times New Roman" w:hAnsi="Arial" w:cs="Arial"/>
                <w:color w:val="000000"/>
                <w:lang w:eastAsia="en-GB"/>
              </w:rPr>
              <w:t>-</w:t>
            </w:r>
          </w:p>
        </w:tc>
        <w:tc>
          <w:tcPr>
            <w:tcW w:w="473" w:type="pct"/>
            <w:tcBorders>
              <w:top w:val="nil"/>
              <w:bottom w:val="nil"/>
              <w:right w:val="dashed" w:sz="4" w:space="0" w:color="auto"/>
            </w:tcBorders>
            <w:shd w:val="clear" w:color="auto" w:fill="FFFFFF" w:themeFill="background1"/>
            <w:noWrap/>
            <w:vAlign w:val="center"/>
          </w:tcPr>
          <w:p w14:paraId="59EF5114"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71.30</w:t>
            </w:r>
          </w:p>
        </w:tc>
        <w:tc>
          <w:tcPr>
            <w:tcW w:w="520" w:type="pct"/>
            <w:tcBorders>
              <w:top w:val="nil"/>
              <w:left w:val="dashed" w:sz="4" w:space="0" w:color="auto"/>
              <w:bottom w:val="nil"/>
            </w:tcBorders>
            <w:shd w:val="clear" w:color="auto" w:fill="FFFFFF" w:themeFill="background1"/>
            <w:vAlign w:val="center"/>
          </w:tcPr>
          <w:p w14:paraId="4D0645CE"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19:45</w:t>
            </w:r>
          </w:p>
        </w:tc>
        <w:tc>
          <w:tcPr>
            <w:tcW w:w="520" w:type="pct"/>
            <w:tcBorders>
              <w:top w:val="nil"/>
              <w:bottom w:val="nil"/>
              <w:right w:val="dashed" w:sz="4" w:space="0" w:color="auto"/>
            </w:tcBorders>
            <w:shd w:val="clear" w:color="auto" w:fill="FFFFFF" w:themeFill="background1"/>
            <w:vAlign w:val="center"/>
          </w:tcPr>
          <w:p w14:paraId="04B0CC00"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88.72</w:t>
            </w:r>
          </w:p>
        </w:tc>
        <w:tc>
          <w:tcPr>
            <w:tcW w:w="473" w:type="pct"/>
            <w:tcBorders>
              <w:top w:val="nil"/>
              <w:left w:val="dashed" w:sz="4" w:space="0" w:color="auto"/>
              <w:bottom w:val="nil"/>
              <w:right w:val="dashed" w:sz="4" w:space="0" w:color="auto"/>
            </w:tcBorders>
            <w:shd w:val="clear" w:color="auto" w:fill="FFFFFF" w:themeFill="background1"/>
            <w:noWrap/>
          </w:tcPr>
          <w:p w14:paraId="0D8EDF84" w14:textId="77777777" w:rsidR="009A2D57" w:rsidRDefault="009A2D57" w:rsidP="00715ED0">
            <w:pPr>
              <w:jc w:val="center"/>
              <w:cnfStyle w:val="000000100000" w:firstRow="0" w:lastRow="0" w:firstColumn="0" w:lastColumn="0" w:oddVBand="0" w:evenVBand="0" w:oddHBand="1" w:evenHBand="0" w:firstRowFirstColumn="0" w:firstRowLastColumn="0" w:lastRowFirstColumn="0" w:lastRowLastColumn="0"/>
            </w:pPr>
            <w:r w:rsidRPr="00D647D1">
              <w:rPr>
                <w:rFonts w:ascii="Arial" w:eastAsia="Times New Roman" w:hAnsi="Arial" w:cs="Arial"/>
                <w:color w:val="000000"/>
                <w:lang w:eastAsia="en-GB"/>
              </w:rPr>
              <w:t>-</w:t>
            </w:r>
          </w:p>
        </w:tc>
        <w:tc>
          <w:tcPr>
            <w:tcW w:w="424" w:type="pct"/>
            <w:tcBorders>
              <w:top w:val="nil"/>
              <w:left w:val="dashed" w:sz="4" w:space="0" w:color="auto"/>
              <w:bottom w:val="nil"/>
            </w:tcBorders>
            <w:shd w:val="clear" w:color="auto" w:fill="FFFFFF" w:themeFill="background1"/>
            <w:vAlign w:val="center"/>
          </w:tcPr>
          <w:p w14:paraId="3D217151" w14:textId="77777777" w:rsidR="009A2D57" w:rsidRPr="00F547CA"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15.48</w:t>
            </w:r>
          </w:p>
        </w:tc>
      </w:tr>
      <w:tr w:rsidR="009A2D57" w:rsidRPr="00F547CA" w14:paraId="28315849"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1218" w:type="pct"/>
            <w:tcBorders>
              <w:top w:val="nil"/>
              <w:bottom w:val="single" w:sz="12" w:space="0" w:color="000000" w:themeColor="text1"/>
            </w:tcBorders>
            <w:shd w:val="clear" w:color="auto" w:fill="FFFFFF" w:themeFill="background1"/>
            <w:noWrap/>
            <w:vAlign w:val="center"/>
          </w:tcPr>
          <w:p w14:paraId="2767A460" w14:textId="77777777" w:rsidR="009A2D57" w:rsidRPr="00F547CA" w:rsidRDefault="009A2D57" w:rsidP="00715ED0">
            <w:pPr>
              <w:jc w:val="center"/>
              <w:rPr>
                <w:rFonts w:ascii="Arial" w:eastAsia="Times New Roman" w:hAnsi="Arial" w:cs="Arial"/>
                <w:b w:val="0"/>
                <w:color w:val="000000"/>
                <w:lang w:eastAsia="en-GB"/>
              </w:rPr>
            </w:pPr>
            <w:r w:rsidRPr="00F547CA">
              <w:rPr>
                <w:rFonts w:ascii="Arial" w:eastAsia="Times New Roman" w:hAnsi="Arial" w:cs="Arial"/>
                <w:b w:val="0"/>
                <w:i/>
                <w:color w:val="000000"/>
                <w:lang w:eastAsia="en-GB"/>
              </w:rPr>
              <w:t>Apis mellifera</w:t>
            </w:r>
          </w:p>
        </w:tc>
        <w:tc>
          <w:tcPr>
            <w:tcW w:w="898" w:type="pct"/>
            <w:tcBorders>
              <w:top w:val="nil"/>
              <w:bottom w:val="single" w:sz="12" w:space="0" w:color="000000" w:themeColor="text1"/>
              <w:right w:val="dashed" w:sz="4" w:space="0" w:color="auto"/>
            </w:tcBorders>
            <w:shd w:val="clear" w:color="auto" w:fill="FFFFFF" w:themeFill="background1"/>
            <w:noWrap/>
            <w:vAlign w:val="center"/>
          </w:tcPr>
          <w:p w14:paraId="4E19D044" w14:textId="77777777" w:rsidR="009A2D57" w:rsidRPr="00775D95"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Pr>
                <w:rFonts w:ascii="Arial" w:eastAsia="Times New Roman" w:hAnsi="Arial" w:cs="Arial"/>
                <w:color w:val="auto"/>
                <w:lang w:eastAsia="en-GB"/>
              </w:rPr>
              <w:t>York</w:t>
            </w:r>
            <w:r w:rsidRPr="00775D95">
              <w:rPr>
                <w:rFonts w:ascii="Arial" w:eastAsia="Times New Roman" w:hAnsi="Arial" w:cs="Arial"/>
                <w:color w:val="auto"/>
                <w:lang w:eastAsia="en-GB"/>
              </w:rPr>
              <w:t>, UK</w:t>
            </w:r>
          </w:p>
        </w:tc>
        <w:tc>
          <w:tcPr>
            <w:tcW w:w="473" w:type="pct"/>
            <w:tcBorders>
              <w:top w:val="nil"/>
              <w:left w:val="dashed" w:sz="4" w:space="0" w:color="auto"/>
              <w:bottom w:val="single" w:sz="12" w:space="0" w:color="000000" w:themeColor="text1"/>
            </w:tcBorders>
            <w:shd w:val="clear" w:color="auto" w:fill="FFFFFF" w:themeFill="background1"/>
            <w:noWrap/>
          </w:tcPr>
          <w:p w14:paraId="4F578EED"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73" w:type="pct"/>
            <w:tcBorders>
              <w:top w:val="nil"/>
              <w:bottom w:val="single" w:sz="12" w:space="0" w:color="000000" w:themeColor="text1"/>
              <w:right w:val="dashed" w:sz="4" w:space="0" w:color="auto"/>
            </w:tcBorders>
            <w:shd w:val="clear" w:color="auto" w:fill="FFFFFF" w:themeFill="background1"/>
            <w:noWrap/>
            <w:vAlign w:val="center"/>
          </w:tcPr>
          <w:p w14:paraId="6D130C3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71.30</w:t>
            </w:r>
          </w:p>
        </w:tc>
        <w:tc>
          <w:tcPr>
            <w:tcW w:w="520" w:type="pct"/>
            <w:tcBorders>
              <w:top w:val="nil"/>
              <w:left w:val="dashed" w:sz="4" w:space="0" w:color="auto"/>
              <w:bottom w:val="single" w:sz="12" w:space="0" w:color="000000" w:themeColor="text1"/>
            </w:tcBorders>
            <w:shd w:val="clear" w:color="auto" w:fill="FFFFFF" w:themeFill="background1"/>
            <w:vAlign w:val="center"/>
          </w:tcPr>
          <w:p w14:paraId="0EC865F6"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21:15</w:t>
            </w:r>
          </w:p>
        </w:tc>
        <w:tc>
          <w:tcPr>
            <w:tcW w:w="520" w:type="pct"/>
            <w:tcBorders>
              <w:top w:val="nil"/>
              <w:bottom w:val="single" w:sz="12" w:space="0" w:color="000000" w:themeColor="text1"/>
              <w:right w:val="dashed" w:sz="4" w:space="0" w:color="auto"/>
            </w:tcBorders>
            <w:shd w:val="clear" w:color="auto" w:fill="FFFFFF" w:themeFill="background1"/>
            <w:vAlign w:val="center"/>
          </w:tcPr>
          <w:p w14:paraId="38FC4909"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83.80</w:t>
            </w:r>
          </w:p>
        </w:tc>
        <w:tc>
          <w:tcPr>
            <w:tcW w:w="473" w:type="pct"/>
            <w:tcBorders>
              <w:top w:val="nil"/>
              <w:left w:val="dashed" w:sz="4" w:space="0" w:color="auto"/>
              <w:bottom w:val="single" w:sz="12" w:space="0" w:color="000000" w:themeColor="text1"/>
              <w:right w:val="dashed" w:sz="4" w:space="0" w:color="auto"/>
            </w:tcBorders>
            <w:shd w:val="clear" w:color="auto" w:fill="FFFFFF" w:themeFill="background1"/>
            <w:noWrap/>
          </w:tcPr>
          <w:p w14:paraId="418AC0BA"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pPr>
            <w:r w:rsidRPr="00D647D1">
              <w:rPr>
                <w:rFonts w:ascii="Arial" w:eastAsia="Times New Roman" w:hAnsi="Arial" w:cs="Arial"/>
                <w:color w:val="000000"/>
                <w:lang w:eastAsia="en-GB"/>
              </w:rPr>
              <w:t>-</w:t>
            </w:r>
          </w:p>
        </w:tc>
        <w:tc>
          <w:tcPr>
            <w:tcW w:w="424" w:type="pct"/>
            <w:tcBorders>
              <w:top w:val="nil"/>
              <w:left w:val="dashed" w:sz="4" w:space="0" w:color="auto"/>
              <w:bottom w:val="single" w:sz="12" w:space="0" w:color="000000" w:themeColor="text1"/>
            </w:tcBorders>
            <w:shd w:val="clear" w:color="auto" w:fill="FFFFFF" w:themeFill="background1"/>
            <w:vAlign w:val="center"/>
          </w:tcPr>
          <w:p w14:paraId="03106CFA" w14:textId="77777777" w:rsidR="009A2D57" w:rsidRPr="00F547CA"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F547CA">
              <w:rPr>
                <w:rFonts w:ascii="Arial" w:eastAsia="Times New Roman" w:hAnsi="Arial" w:cs="Arial"/>
                <w:color w:val="000000"/>
                <w:lang w:eastAsia="en-GB"/>
              </w:rPr>
              <w:t>18.83</w:t>
            </w:r>
          </w:p>
        </w:tc>
      </w:tr>
    </w:tbl>
    <w:p w14:paraId="0814BB79" w14:textId="77777777" w:rsidR="009A2D57" w:rsidRDefault="009A2D57" w:rsidP="009A2D57">
      <w:pPr>
        <w:pStyle w:val="NoSpacing"/>
        <w:jc w:val="center"/>
        <w:rPr>
          <w:rFonts w:ascii="Arial" w:hAnsi="Arial" w:cs="Arial"/>
        </w:rPr>
      </w:pPr>
    </w:p>
    <w:p w14:paraId="1E68B7FF" w14:textId="364D12C7" w:rsidR="009A2D57" w:rsidRDefault="009A2D57">
      <w:pPr>
        <w:rPr>
          <w:rFonts w:ascii="Arial" w:hAnsi="Arial" w:cs="Arial"/>
        </w:rPr>
      </w:pPr>
      <w:r>
        <w:rPr>
          <w:rFonts w:ascii="Arial" w:hAnsi="Arial" w:cs="Arial"/>
        </w:rPr>
        <w:br w:type="page"/>
      </w:r>
    </w:p>
    <w:p w14:paraId="66D3A716" w14:textId="77777777" w:rsidR="009A2D57" w:rsidRDefault="009A2D57" w:rsidP="009A2D57">
      <w:pPr>
        <w:pStyle w:val="NoSpacing"/>
        <w:jc w:val="center"/>
        <w:rPr>
          <w:rFonts w:ascii="Arial" w:hAnsi="Arial" w:cs="Arial"/>
        </w:rPr>
      </w:pPr>
      <w:r w:rsidRPr="00F547CA">
        <w:rPr>
          <w:rFonts w:ascii="Arial" w:hAnsi="Arial" w:cs="Arial"/>
        </w:rPr>
        <w:t xml:space="preserve">Table </w:t>
      </w:r>
      <w:r>
        <w:rPr>
          <w:rFonts w:ascii="Arial" w:hAnsi="Arial" w:cs="Arial"/>
        </w:rPr>
        <w:t>2</w:t>
      </w:r>
      <w:r w:rsidRPr="00F547CA">
        <w:rPr>
          <w:rFonts w:ascii="Arial" w:hAnsi="Arial" w:cs="Arial"/>
        </w:rPr>
        <w:t xml:space="preserve">: </w:t>
      </w:r>
      <w:r>
        <w:rPr>
          <w:rFonts w:ascii="Arial" w:hAnsi="Arial" w:cs="Arial"/>
        </w:rPr>
        <w:t xml:space="preserve">Sensitivity of the </w:t>
      </w:r>
      <w:r w:rsidRPr="00333FA9">
        <w:rPr>
          <w:rFonts w:ascii="Arial" w:hAnsi="Arial" w:cs="Arial"/>
          <w:i/>
        </w:rPr>
        <w:t>Vespa velutina nigrithorax</w:t>
      </w:r>
      <w:r w:rsidRPr="00333FA9">
        <w:rPr>
          <w:rFonts w:ascii="Arial" w:hAnsi="Arial" w:cs="Arial"/>
        </w:rPr>
        <w:t xml:space="preserve"> </w:t>
      </w:r>
      <w:r>
        <w:rPr>
          <w:rFonts w:ascii="Arial" w:hAnsi="Arial" w:cs="Arial"/>
        </w:rPr>
        <w:t>(Vvn) and invertebrate control (Invt ctr) LAMP and real-time PCR assays. Each dilution was tested in triplicate, and all values are the mean from all positive reactions, ‘-‘ indicates a negative result.</w:t>
      </w:r>
      <w:r w:rsidRPr="00F564C3">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60BDD89F" w14:textId="77777777" w:rsidR="009A2D57" w:rsidRDefault="009A2D57" w:rsidP="009A2D57">
      <w:pPr>
        <w:pStyle w:val="NoSpacing"/>
        <w:jc w:val="center"/>
        <w:rPr>
          <w:rFonts w:ascii="Arial" w:hAnsi="Arial" w:cs="Arial"/>
        </w:rPr>
      </w:pPr>
    </w:p>
    <w:p w14:paraId="6E2C3F99" w14:textId="77777777" w:rsidR="009A2D57" w:rsidRDefault="009A2D57" w:rsidP="009A2D57">
      <w:pPr>
        <w:pStyle w:val="NoSpacing"/>
        <w:jc w:val="center"/>
        <w:rPr>
          <w:rFonts w:ascii="Arial" w:hAnsi="Arial" w:cs="Arial"/>
        </w:rPr>
      </w:pPr>
    </w:p>
    <w:tbl>
      <w:tblPr>
        <w:tblStyle w:val="MediumList1"/>
        <w:tblW w:w="5000" w:type="pct"/>
        <w:tblLayout w:type="fixed"/>
        <w:tblLook w:val="04A0" w:firstRow="1" w:lastRow="0" w:firstColumn="1" w:lastColumn="0" w:noHBand="0" w:noVBand="1"/>
      </w:tblPr>
      <w:tblGrid>
        <w:gridCol w:w="2496"/>
        <w:gridCol w:w="1379"/>
        <w:gridCol w:w="1117"/>
        <w:gridCol w:w="1080"/>
        <w:gridCol w:w="1228"/>
        <w:gridCol w:w="1044"/>
        <w:gridCol w:w="1016"/>
        <w:gridCol w:w="1217"/>
        <w:gridCol w:w="1153"/>
        <w:gridCol w:w="1217"/>
        <w:gridCol w:w="1011"/>
      </w:tblGrid>
      <w:tr w:rsidR="009A2D57" w:rsidRPr="00903AC3" w14:paraId="166CDD51" w14:textId="77777777" w:rsidTr="00715ED0">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94" w:type="pct"/>
            <w:vMerge w:val="restart"/>
            <w:tcBorders>
              <w:top w:val="single" w:sz="12" w:space="0" w:color="000000" w:themeColor="text1"/>
              <w:right w:val="dashed" w:sz="4" w:space="0" w:color="auto"/>
            </w:tcBorders>
            <w:shd w:val="clear" w:color="auto" w:fill="FFFFFF" w:themeFill="background1"/>
            <w:noWrap/>
            <w:vAlign w:val="center"/>
          </w:tcPr>
          <w:p w14:paraId="3290C9BE" w14:textId="77777777" w:rsidR="009A2D57" w:rsidRPr="00903AC3" w:rsidRDefault="009A2D57" w:rsidP="00715ED0">
            <w:pPr>
              <w:rPr>
                <w:rFonts w:ascii="Arial" w:eastAsia="Times New Roman" w:hAnsi="Arial" w:cs="Arial"/>
                <w:color w:val="000000"/>
                <w:sz w:val="20"/>
                <w:szCs w:val="20"/>
                <w:lang w:eastAsia="en-GB"/>
              </w:rPr>
            </w:pPr>
            <w:r w:rsidRPr="00903AC3">
              <w:rPr>
                <w:rFonts w:ascii="Arial" w:eastAsia="Times New Roman" w:hAnsi="Arial" w:cs="Arial"/>
                <w:color w:val="000000"/>
                <w:sz w:val="20"/>
                <w:szCs w:val="20"/>
                <w:lang w:eastAsia="en-GB"/>
              </w:rPr>
              <w:t>DNA concentration (per reaction)</w:t>
            </w:r>
          </w:p>
        </w:tc>
        <w:tc>
          <w:tcPr>
            <w:tcW w:w="494" w:type="pct"/>
            <w:tcBorders>
              <w:top w:val="single" w:sz="12" w:space="0" w:color="000000" w:themeColor="text1"/>
            </w:tcBorders>
            <w:shd w:val="clear" w:color="auto" w:fill="FFFFFF" w:themeFill="background1"/>
          </w:tcPr>
          <w:p w14:paraId="77984CEB" w14:textId="77777777" w:rsidR="009A2D57" w:rsidRPr="00903AC3"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en-GB"/>
              </w:rPr>
            </w:pPr>
          </w:p>
        </w:tc>
        <w:tc>
          <w:tcPr>
            <w:tcW w:w="1965" w:type="pct"/>
            <w:gridSpan w:val="5"/>
            <w:tcBorders>
              <w:top w:val="single" w:sz="12" w:space="0" w:color="000000" w:themeColor="text1"/>
              <w:right w:val="dashed" w:sz="4" w:space="0" w:color="auto"/>
            </w:tcBorders>
            <w:shd w:val="clear" w:color="auto" w:fill="FFFFFF" w:themeFill="background1"/>
            <w:vAlign w:val="center"/>
          </w:tcPr>
          <w:p w14:paraId="28CBDDD7" w14:textId="77777777" w:rsidR="009A2D57" w:rsidRPr="00903AC3"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LAMP</w:t>
            </w:r>
          </w:p>
        </w:tc>
        <w:tc>
          <w:tcPr>
            <w:tcW w:w="1647" w:type="pct"/>
            <w:gridSpan w:val="4"/>
            <w:tcBorders>
              <w:top w:val="single" w:sz="12" w:space="0" w:color="000000" w:themeColor="text1"/>
            </w:tcBorders>
            <w:shd w:val="clear" w:color="auto" w:fill="FFFFFF" w:themeFill="background1"/>
            <w:vAlign w:val="center"/>
          </w:tcPr>
          <w:p w14:paraId="300A4E5C" w14:textId="77777777" w:rsidR="009A2D57" w:rsidRPr="00903AC3"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Real-time PCR</w:t>
            </w:r>
          </w:p>
        </w:tc>
      </w:tr>
      <w:tr w:rsidR="00D433D6" w:rsidRPr="00903AC3" w14:paraId="192CF23F"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94" w:type="pct"/>
            <w:vMerge/>
            <w:tcBorders>
              <w:bottom w:val="single" w:sz="12" w:space="0" w:color="000000" w:themeColor="text1"/>
              <w:right w:val="dashed" w:sz="4" w:space="0" w:color="auto"/>
            </w:tcBorders>
            <w:shd w:val="clear" w:color="auto" w:fill="FFFFFF" w:themeFill="background1"/>
            <w:noWrap/>
            <w:vAlign w:val="center"/>
          </w:tcPr>
          <w:p w14:paraId="6973213F" w14:textId="77777777" w:rsidR="009A2D57" w:rsidRPr="00903AC3" w:rsidRDefault="009A2D57" w:rsidP="00715ED0">
            <w:pPr>
              <w:rPr>
                <w:rFonts w:ascii="Arial" w:eastAsia="Times New Roman" w:hAnsi="Arial" w:cs="Arial"/>
                <w:color w:val="000000"/>
                <w:sz w:val="20"/>
                <w:szCs w:val="20"/>
                <w:lang w:eastAsia="en-GB"/>
              </w:rPr>
            </w:pPr>
          </w:p>
        </w:tc>
        <w:tc>
          <w:tcPr>
            <w:tcW w:w="494" w:type="pct"/>
            <w:tcBorders>
              <w:top w:val="single" w:sz="12" w:space="0" w:color="000000" w:themeColor="text1"/>
              <w:left w:val="dashed" w:sz="4" w:space="0" w:color="auto"/>
              <w:bottom w:val="single" w:sz="12" w:space="0" w:color="000000" w:themeColor="text1"/>
            </w:tcBorders>
            <w:shd w:val="clear" w:color="auto" w:fill="FFFFFF" w:themeFill="background1"/>
            <w:noWrap/>
            <w:vAlign w:val="center"/>
          </w:tcPr>
          <w:p w14:paraId="00CF7044"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Positive replicates</w:t>
            </w:r>
          </w:p>
        </w:tc>
        <w:tc>
          <w:tcPr>
            <w:tcW w:w="400" w:type="pct"/>
            <w:tcBorders>
              <w:top w:val="single" w:sz="12" w:space="0" w:color="000000" w:themeColor="text1"/>
              <w:bottom w:val="single" w:sz="12" w:space="0" w:color="000000" w:themeColor="text1"/>
            </w:tcBorders>
            <w:shd w:val="clear" w:color="auto" w:fill="FFFFFF" w:themeFill="background1"/>
            <w:vAlign w:val="center"/>
          </w:tcPr>
          <w:p w14:paraId="31129647"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Vvn</w:t>
            </w:r>
          </w:p>
          <w:p w14:paraId="311BF6C4"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Tp (mm:ss)</w:t>
            </w:r>
          </w:p>
        </w:tc>
        <w:tc>
          <w:tcPr>
            <w:tcW w:w="387" w:type="pct"/>
            <w:tcBorders>
              <w:top w:val="single" w:sz="12" w:space="0" w:color="000000" w:themeColor="text1"/>
              <w:bottom w:val="single" w:sz="12" w:space="0" w:color="000000" w:themeColor="text1"/>
              <w:right w:val="dashed" w:sz="4" w:space="0" w:color="auto"/>
            </w:tcBorders>
            <w:shd w:val="clear" w:color="auto" w:fill="FFFFFF" w:themeFill="background1"/>
            <w:noWrap/>
            <w:vAlign w:val="center"/>
          </w:tcPr>
          <w:p w14:paraId="18D67B6F"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Vvn</w:t>
            </w:r>
          </w:p>
          <w:p w14:paraId="774A1252"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Ta (°C)</w:t>
            </w:r>
          </w:p>
        </w:tc>
        <w:tc>
          <w:tcPr>
            <w:tcW w:w="440" w:type="pct"/>
            <w:tcBorders>
              <w:top w:val="single" w:sz="12" w:space="0" w:color="000000" w:themeColor="text1"/>
              <w:left w:val="dashed" w:sz="4" w:space="0" w:color="auto"/>
              <w:bottom w:val="single" w:sz="12" w:space="0" w:color="000000" w:themeColor="text1"/>
            </w:tcBorders>
            <w:shd w:val="clear" w:color="auto" w:fill="FFFFFF" w:themeFill="background1"/>
            <w:vAlign w:val="center"/>
          </w:tcPr>
          <w:p w14:paraId="6FADD6CC"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Positive replicates</w:t>
            </w:r>
          </w:p>
        </w:tc>
        <w:tc>
          <w:tcPr>
            <w:tcW w:w="374" w:type="pct"/>
            <w:tcBorders>
              <w:top w:val="single" w:sz="12" w:space="0" w:color="000000" w:themeColor="text1"/>
              <w:bottom w:val="single" w:sz="12" w:space="0" w:color="000000" w:themeColor="text1"/>
            </w:tcBorders>
            <w:shd w:val="clear" w:color="auto" w:fill="FFFFFF" w:themeFill="background1"/>
            <w:vAlign w:val="center"/>
          </w:tcPr>
          <w:p w14:paraId="7B165434"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Invt ctr</w:t>
            </w:r>
          </w:p>
          <w:p w14:paraId="22A95816"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Tp (mm:ss)</w:t>
            </w:r>
          </w:p>
        </w:tc>
        <w:tc>
          <w:tcPr>
            <w:tcW w:w="364" w:type="pct"/>
            <w:tcBorders>
              <w:top w:val="single" w:sz="12" w:space="0" w:color="000000" w:themeColor="text1"/>
              <w:bottom w:val="single" w:sz="12" w:space="0" w:color="000000" w:themeColor="text1"/>
              <w:right w:val="dashed" w:sz="4" w:space="0" w:color="auto"/>
            </w:tcBorders>
            <w:shd w:val="clear" w:color="auto" w:fill="FFFFFF" w:themeFill="background1"/>
            <w:vAlign w:val="center"/>
          </w:tcPr>
          <w:p w14:paraId="55A50DF2"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Invt ctr</w:t>
            </w:r>
          </w:p>
          <w:p w14:paraId="3814E178"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Ta (°C)</w:t>
            </w:r>
          </w:p>
        </w:tc>
        <w:tc>
          <w:tcPr>
            <w:tcW w:w="436" w:type="pct"/>
            <w:tcBorders>
              <w:top w:val="single" w:sz="12" w:space="0" w:color="000000" w:themeColor="text1"/>
              <w:left w:val="dashed" w:sz="4" w:space="0" w:color="auto"/>
              <w:bottom w:val="single" w:sz="12" w:space="0" w:color="000000" w:themeColor="text1"/>
              <w:right w:val="nil"/>
            </w:tcBorders>
            <w:shd w:val="clear" w:color="auto" w:fill="FFFFFF" w:themeFill="background1"/>
            <w:noWrap/>
            <w:vAlign w:val="center"/>
          </w:tcPr>
          <w:p w14:paraId="141A894B"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903AC3">
              <w:rPr>
                <w:rFonts w:ascii="Arial" w:eastAsia="Times New Roman" w:hAnsi="Arial" w:cs="Arial"/>
                <w:b/>
                <w:color w:val="000000"/>
                <w:sz w:val="20"/>
                <w:szCs w:val="20"/>
                <w:lang w:eastAsia="en-GB"/>
              </w:rPr>
              <w:t>Positive replicates</w:t>
            </w:r>
          </w:p>
        </w:tc>
        <w:tc>
          <w:tcPr>
            <w:tcW w:w="413" w:type="pct"/>
            <w:tcBorders>
              <w:top w:val="single" w:sz="12" w:space="0" w:color="000000" w:themeColor="text1"/>
              <w:left w:val="nil"/>
              <w:bottom w:val="single" w:sz="12" w:space="0" w:color="000000" w:themeColor="text1"/>
              <w:right w:val="dashed" w:sz="4" w:space="0" w:color="auto"/>
            </w:tcBorders>
            <w:shd w:val="clear" w:color="auto" w:fill="FFFFFF" w:themeFill="background1"/>
            <w:vAlign w:val="center"/>
          </w:tcPr>
          <w:p w14:paraId="5911CDC6" w14:textId="77777777" w:rsidR="009A2D57" w:rsidRPr="00B01080"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B01080">
              <w:rPr>
                <w:rFonts w:ascii="Arial" w:eastAsia="Times New Roman" w:hAnsi="Arial" w:cs="Arial"/>
                <w:b/>
                <w:color w:val="000000"/>
                <w:sz w:val="20"/>
                <w:szCs w:val="20"/>
                <w:lang w:eastAsia="en-GB"/>
              </w:rPr>
              <w:t>Vvn</w:t>
            </w:r>
          </w:p>
          <w:p w14:paraId="1B10025E"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903AC3">
              <w:rPr>
                <w:rFonts w:ascii="Arial" w:eastAsia="Times New Roman" w:hAnsi="Arial" w:cs="Arial"/>
                <w:b/>
                <w:color w:val="000000"/>
                <w:sz w:val="20"/>
                <w:szCs w:val="20"/>
                <w:lang w:eastAsia="en-GB"/>
              </w:rPr>
              <w:t>C</w:t>
            </w:r>
            <w:r w:rsidRPr="00903AC3">
              <w:rPr>
                <w:rFonts w:ascii="Arial" w:eastAsia="Times New Roman" w:hAnsi="Arial" w:cs="Arial"/>
                <w:b/>
                <w:color w:val="000000"/>
                <w:sz w:val="20"/>
                <w:szCs w:val="20"/>
                <w:vertAlign w:val="subscript"/>
                <w:lang w:eastAsia="en-GB"/>
              </w:rPr>
              <w:t>T</w:t>
            </w:r>
          </w:p>
        </w:tc>
        <w:tc>
          <w:tcPr>
            <w:tcW w:w="436" w:type="pct"/>
            <w:tcBorders>
              <w:top w:val="single" w:sz="12" w:space="0" w:color="000000" w:themeColor="text1"/>
              <w:left w:val="dashed" w:sz="4" w:space="0" w:color="auto"/>
              <w:bottom w:val="single" w:sz="12" w:space="0" w:color="000000" w:themeColor="text1"/>
              <w:right w:val="nil"/>
            </w:tcBorders>
            <w:shd w:val="clear" w:color="auto" w:fill="FFFFFF" w:themeFill="background1"/>
            <w:vAlign w:val="center"/>
          </w:tcPr>
          <w:p w14:paraId="50379708"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Positive replicates</w:t>
            </w:r>
          </w:p>
        </w:tc>
        <w:tc>
          <w:tcPr>
            <w:tcW w:w="362" w:type="pct"/>
            <w:tcBorders>
              <w:top w:val="single" w:sz="12" w:space="0" w:color="000000" w:themeColor="text1"/>
              <w:left w:val="nil"/>
              <w:bottom w:val="single" w:sz="12" w:space="0" w:color="000000" w:themeColor="text1"/>
            </w:tcBorders>
            <w:shd w:val="clear" w:color="auto" w:fill="FFFFFF" w:themeFill="background1"/>
            <w:vAlign w:val="center"/>
          </w:tcPr>
          <w:p w14:paraId="7FA9E14C"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color w:val="000000"/>
                <w:sz w:val="20"/>
                <w:szCs w:val="20"/>
                <w:lang w:eastAsia="en-GB"/>
              </w:rPr>
              <w:t>Invt ctr</w:t>
            </w:r>
          </w:p>
          <w:p w14:paraId="3335272F" w14:textId="77777777" w:rsidR="009A2D57" w:rsidRPr="00903AC3"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en-GB"/>
              </w:rPr>
            </w:pPr>
            <w:r w:rsidRPr="00903AC3">
              <w:rPr>
                <w:rFonts w:ascii="Arial" w:eastAsia="Times New Roman" w:hAnsi="Arial" w:cs="Arial"/>
                <w:b/>
                <w:i/>
                <w:color w:val="000000"/>
                <w:sz w:val="20"/>
                <w:szCs w:val="20"/>
                <w:lang w:eastAsia="en-GB"/>
              </w:rPr>
              <w:t xml:space="preserve"> </w:t>
            </w:r>
            <w:r w:rsidRPr="00903AC3">
              <w:rPr>
                <w:rFonts w:ascii="Arial" w:eastAsia="Times New Roman" w:hAnsi="Arial" w:cs="Arial"/>
                <w:b/>
                <w:color w:val="000000"/>
                <w:sz w:val="20"/>
                <w:szCs w:val="20"/>
                <w:lang w:eastAsia="en-GB"/>
              </w:rPr>
              <w:t>C</w:t>
            </w:r>
            <w:r w:rsidRPr="00903AC3">
              <w:rPr>
                <w:rFonts w:ascii="Arial" w:eastAsia="Times New Roman" w:hAnsi="Arial" w:cs="Arial"/>
                <w:b/>
                <w:color w:val="000000"/>
                <w:sz w:val="20"/>
                <w:szCs w:val="20"/>
                <w:vertAlign w:val="subscript"/>
                <w:lang w:eastAsia="en-GB"/>
              </w:rPr>
              <w:t>T</w:t>
            </w:r>
          </w:p>
        </w:tc>
      </w:tr>
      <w:tr w:rsidR="00D433D6" w:rsidRPr="00903AC3" w14:paraId="20E85D2C"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894" w:type="pct"/>
            <w:tcBorders>
              <w:top w:val="single" w:sz="12" w:space="0" w:color="000000" w:themeColor="text1"/>
              <w:bottom w:val="nil"/>
              <w:right w:val="dashed" w:sz="4" w:space="0" w:color="auto"/>
            </w:tcBorders>
            <w:shd w:val="clear" w:color="auto" w:fill="FFFFFF" w:themeFill="background1"/>
            <w:noWrap/>
            <w:vAlign w:val="center"/>
          </w:tcPr>
          <w:p w14:paraId="6C5608E4" w14:textId="77777777" w:rsidR="009A2D57" w:rsidRPr="00015782" w:rsidRDefault="009A2D57" w:rsidP="00715ED0">
            <w:pPr>
              <w:rPr>
                <w:rFonts w:ascii="Arial" w:eastAsia="Times New Roman" w:hAnsi="Arial" w:cs="Arial"/>
                <w:b w:val="0"/>
                <w:color w:val="000000"/>
                <w:sz w:val="20"/>
                <w:szCs w:val="20"/>
                <w:lang w:eastAsia="en-GB"/>
              </w:rPr>
            </w:pPr>
            <w:r w:rsidRPr="00015782">
              <w:rPr>
                <w:rFonts w:ascii="Arial" w:eastAsia="Times New Roman" w:hAnsi="Arial" w:cs="Arial"/>
                <w:b w:val="0"/>
                <w:i/>
                <w:iCs/>
                <w:color w:val="000000"/>
                <w:sz w:val="20"/>
                <w:szCs w:val="20"/>
                <w:lang w:eastAsia="en-GB"/>
              </w:rPr>
              <w:t>Vespa velutina</w:t>
            </w:r>
            <w:r w:rsidRPr="00015782">
              <w:rPr>
                <w:rFonts w:ascii="Arial" w:eastAsia="Times New Roman" w:hAnsi="Arial" w:cs="Arial"/>
                <w:b w:val="0"/>
                <w:iCs/>
                <w:color w:val="000000"/>
                <w:sz w:val="20"/>
                <w:szCs w:val="20"/>
                <w:lang w:eastAsia="en-GB"/>
              </w:rPr>
              <w:t xml:space="preserve"> 5.07 ng</w:t>
            </w:r>
          </w:p>
        </w:tc>
        <w:tc>
          <w:tcPr>
            <w:tcW w:w="494" w:type="pct"/>
            <w:tcBorders>
              <w:top w:val="single" w:sz="12" w:space="0" w:color="000000" w:themeColor="text1"/>
              <w:left w:val="dashed" w:sz="4" w:space="0" w:color="auto"/>
              <w:bottom w:val="nil"/>
            </w:tcBorders>
            <w:shd w:val="clear" w:color="auto" w:fill="FFFFFF" w:themeFill="background1"/>
            <w:noWrap/>
            <w:vAlign w:val="center"/>
          </w:tcPr>
          <w:p w14:paraId="3BA000E6"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w:t>
            </w:r>
          </w:p>
        </w:tc>
        <w:tc>
          <w:tcPr>
            <w:tcW w:w="400" w:type="pct"/>
            <w:tcBorders>
              <w:top w:val="single" w:sz="12" w:space="0" w:color="000000" w:themeColor="text1"/>
              <w:bottom w:val="nil"/>
            </w:tcBorders>
            <w:shd w:val="clear" w:color="auto" w:fill="FFFFFF" w:themeFill="background1"/>
            <w:vAlign w:val="center"/>
          </w:tcPr>
          <w:p w14:paraId="044F4AF4"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07</w:t>
            </w:r>
            <w:r>
              <w:rPr>
                <w:rFonts w:ascii="Arial" w:hAnsi="Arial" w:cs="Arial"/>
                <w:color w:val="000000"/>
                <w:sz w:val="20"/>
                <w:szCs w:val="20"/>
              </w:rPr>
              <w:t>:</w:t>
            </w:r>
            <w:r w:rsidRPr="00015782">
              <w:rPr>
                <w:rFonts w:ascii="Arial" w:hAnsi="Arial" w:cs="Arial"/>
                <w:color w:val="000000"/>
                <w:sz w:val="20"/>
                <w:szCs w:val="20"/>
              </w:rPr>
              <w:t>03</w:t>
            </w:r>
          </w:p>
        </w:tc>
        <w:tc>
          <w:tcPr>
            <w:tcW w:w="387" w:type="pct"/>
            <w:tcBorders>
              <w:top w:val="single" w:sz="12" w:space="0" w:color="000000" w:themeColor="text1"/>
              <w:bottom w:val="nil"/>
              <w:right w:val="dashed" w:sz="4" w:space="0" w:color="auto"/>
            </w:tcBorders>
            <w:shd w:val="clear" w:color="auto" w:fill="FFFFFF" w:themeFill="background1"/>
            <w:noWrap/>
            <w:vAlign w:val="center"/>
          </w:tcPr>
          <w:p w14:paraId="70FB2C7C"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80.32</w:t>
            </w:r>
          </w:p>
        </w:tc>
        <w:tc>
          <w:tcPr>
            <w:tcW w:w="440" w:type="pct"/>
            <w:tcBorders>
              <w:top w:val="single" w:sz="12" w:space="0" w:color="000000" w:themeColor="text1"/>
              <w:left w:val="dashed" w:sz="4" w:space="0" w:color="auto"/>
              <w:bottom w:val="nil"/>
            </w:tcBorders>
            <w:shd w:val="clear" w:color="auto" w:fill="FFFFFF" w:themeFill="background1"/>
            <w:vAlign w:val="center"/>
          </w:tcPr>
          <w:p w14:paraId="6EE67393"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w:t>
            </w:r>
          </w:p>
        </w:tc>
        <w:tc>
          <w:tcPr>
            <w:tcW w:w="374" w:type="pct"/>
            <w:tcBorders>
              <w:top w:val="single" w:sz="12" w:space="0" w:color="000000" w:themeColor="text1"/>
              <w:bottom w:val="nil"/>
            </w:tcBorders>
            <w:shd w:val="clear" w:color="auto" w:fill="FFFFFF" w:themeFill="background1"/>
            <w:vAlign w:val="center"/>
          </w:tcPr>
          <w:p w14:paraId="19ECC936"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20</w:t>
            </w:r>
            <w:r>
              <w:rPr>
                <w:rFonts w:ascii="Arial" w:hAnsi="Arial" w:cs="Arial"/>
                <w:color w:val="000000"/>
                <w:sz w:val="20"/>
                <w:szCs w:val="20"/>
              </w:rPr>
              <w:t>:</w:t>
            </w:r>
            <w:r w:rsidRPr="00015782">
              <w:rPr>
                <w:rFonts w:ascii="Arial" w:hAnsi="Arial" w:cs="Arial"/>
                <w:color w:val="000000"/>
                <w:sz w:val="20"/>
                <w:szCs w:val="20"/>
              </w:rPr>
              <w:t>05</w:t>
            </w:r>
          </w:p>
        </w:tc>
        <w:tc>
          <w:tcPr>
            <w:tcW w:w="364" w:type="pct"/>
            <w:tcBorders>
              <w:top w:val="single" w:sz="12" w:space="0" w:color="000000" w:themeColor="text1"/>
              <w:bottom w:val="nil"/>
              <w:right w:val="dashed" w:sz="4" w:space="0" w:color="auto"/>
            </w:tcBorders>
            <w:shd w:val="clear" w:color="auto" w:fill="FFFFFF" w:themeFill="background1"/>
            <w:vAlign w:val="center"/>
          </w:tcPr>
          <w:p w14:paraId="2BEFEB5E"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89.51</w:t>
            </w:r>
          </w:p>
        </w:tc>
        <w:tc>
          <w:tcPr>
            <w:tcW w:w="436" w:type="pct"/>
            <w:tcBorders>
              <w:top w:val="single" w:sz="12" w:space="0" w:color="000000" w:themeColor="text1"/>
              <w:left w:val="dashed" w:sz="4" w:space="0" w:color="auto"/>
              <w:bottom w:val="nil"/>
              <w:right w:val="nil"/>
            </w:tcBorders>
            <w:shd w:val="clear" w:color="auto" w:fill="FFFFFF" w:themeFill="background1"/>
            <w:noWrap/>
            <w:vAlign w:val="center"/>
          </w:tcPr>
          <w:p w14:paraId="2E254B51"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413" w:type="pct"/>
            <w:tcBorders>
              <w:top w:val="single" w:sz="12" w:space="0" w:color="000000" w:themeColor="text1"/>
              <w:left w:val="nil"/>
              <w:bottom w:val="nil"/>
              <w:right w:val="dashed" w:sz="4" w:space="0" w:color="auto"/>
            </w:tcBorders>
            <w:shd w:val="clear" w:color="auto" w:fill="FFFFFF" w:themeFill="background1"/>
            <w:vAlign w:val="bottom"/>
          </w:tcPr>
          <w:p w14:paraId="67C737EB"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16.28</w:t>
            </w:r>
          </w:p>
        </w:tc>
        <w:tc>
          <w:tcPr>
            <w:tcW w:w="436" w:type="pct"/>
            <w:tcBorders>
              <w:top w:val="single" w:sz="12" w:space="0" w:color="000000" w:themeColor="text1"/>
              <w:left w:val="dashed" w:sz="4" w:space="0" w:color="auto"/>
              <w:bottom w:val="nil"/>
              <w:right w:val="nil"/>
            </w:tcBorders>
            <w:shd w:val="clear" w:color="auto" w:fill="FFFFFF" w:themeFill="background1"/>
            <w:vAlign w:val="center"/>
          </w:tcPr>
          <w:p w14:paraId="60B915E0"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362" w:type="pct"/>
            <w:tcBorders>
              <w:top w:val="single" w:sz="12" w:space="0" w:color="000000" w:themeColor="text1"/>
              <w:left w:val="nil"/>
              <w:bottom w:val="nil"/>
            </w:tcBorders>
            <w:shd w:val="clear" w:color="auto" w:fill="FFFFFF" w:themeFill="background1"/>
            <w:vAlign w:val="bottom"/>
          </w:tcPr>
          <w:p w14:paraId="3789149B"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15.66</w:t>
            </w:r>
          </w:p>
        </w:tc>
      </w:tr>
      <w:tr w:rsidR="00D433D6" w:rsidRPr="00903AC3" w14:paraId="163764AB"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right w:val="dashed" w:sz="4" w:space="0" w:color="auto"/>
            </w:tcBorders>
            <w:shd w:val="clear" w:color="auto" w:fill="FFFFFF" w:themeFill="background1"/>
            <w:noWrap/>
            <w:vAlign w:val="center"/>
          </w:tcPr>
          <w:p w14:paraId="0D4B12D1" w14:textId="77777777" w:rsidR="009A2D57" w:rsidRPr="00015782" w:rsidRDefault="009A2D57" w:rsidP="00715ED0">
            <w:pPr>
              <w:rPr>
                <w:rFonts w:ascii="Arial" w:eastAsia="Times New Roman" w:hAnsi="Arial" w:cs="Arial"/>
                <w:i/>
                <w:color w:val="000000"/>
                <w:sz w:val="20"/>
                <w:szCs w:val="20"/>
                <w:lang w:eastAsia="en-GB"/>
              </w:rPr>
            </w:pPr>
            <w:r w:rsidRPr="00015782">
              <w:rPr>
                <w:rFonts w:ascii="Arial" w:eastAsia="Times New Roman" w:hAnsi="Arial" w:cs="Arial"/>
                <w:b w:val="0"/>
                <w:i/>
                <w:iCs/>
                <w:color w:val="000000"/>
                <w:sz w:val="20"/>
                <w:szCs w:val="20"/>
                <w:lang w:eastAsia="en-GB"/>
              </w:rPr>
              <w:t xml:space="preserve">Vespa velutina </w:t>
            </w:r>
            <w:r w:rsidRPr="00015782">
              <w:rPr>
                <w:rFonts w:ascii="Arial" w:eastAsia="Times New Roman" w:hAnsi="Arial" w:cs="Arial"/>
                <w:b w:val="0"/>
                <w:iCs/>
                <w:color w:val="000000"/>
                <w:sz w:val="20"/>
                <w:szCs w:val="20"/>
                <w:lang w:eastAsia="en-GB"/>
              </w:rPr>
              <w:t>507 pg</w:t>
            </w:r>
          </w:p>
        </w:tc>
        <w:tc>
          <w:tcPr>
            <w:tcW w:w="494" w:type="pct"/>
            <w:tcBorders>
              <w:top w:val="nil"/>
              <w:left w:val="dashed" w:sz="4" w:space="0" w:color="auto"/>
              <w:bottom w:val="nil"/>
            </w:tcBorders>
            <w:shd w:val="clear" w:color="auto" w:fill="FFFFFF" w:themeFill="background1"/>
            <w:noWrap/>
          </w:tcPr>
          <w:p w14:paraId="141D8763"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782">
              <w:rPr>
                <w:rFonts w:ascii="Arial" w:hAnsi="Arial" w:cs="Arial"/>
                <w:color w:val="000000"/>
                <w:sz w:val="20"/>
                <w:szCs w:val="20"/>
              </w:rPr>
              <w:t>3</w:t>
            </w:r>
          </w:p>
        </w:tc>
        <w:tc>
          <w:tcPr>
            <w:tcW w:w="400" w:type="pct"/>
            <w:tcBorders>
              <w:top w:val="nil"/>
              <w:bottom w:val="nil"/>
            </w:tcBorders>
            <w:shd w:val="clear" w:color="auto" w:fill="FFFFFF" w:themeFill="background1"/>
            <w:vAlign w:val="center"/>
          </w:tcPr>
          <w:p w14:paraId="4BDFA1ED"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08</w:t>
            </w:r>
            <w:r>
              <w:rPr>
                <w:rFonts w:ascii="Arial" w:hAnsi="Arial" w:cs="Arial"/>
                <w:color w:val="000000"/>
                <w:sz w:val="20"/>
                <w:szCs w:val="20"/>
              </w:rPr>
              <w:t>:</w:t>
            </w:r>
            <w:r w:rsidRPr="00015782">
              <w:rPr>
                <w:rFonts w:ascii="Arial" w:hAnsi="Arial" w:cs="Arial"/>
                <w:color w:val="000000"/>
                <w:sz w:val="20"/>
                <w:szCs w:val="20"/>
              </w:rPr>
              <w:t>15</w:t>
            </w:r>
          </w:p>
        </w:tc>
        <w:tc>
          <w:tcPr>
            <w:tcW w:w="387" w:type="pct"/>
            <w:tcBorders>
              <w:top w:val="nil"/>
              <w:bottom w:val="nil"/>
              <w:right w:val="dashed" w:sz="4" w:space="0" w:color="auto"/>
            </w:tcBorders>
            <w:shd w:val="clear" w:color="auto" w:fill="FFFFFF" w:themeFill="background1"/>
            <w:noWrap/>
            <w:vAlign w:val="center"/>
          </w:tcPr>
          <w:p w14:paraId="5D53ED71"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80.38</w:t>
            </w:r>
          </w:p>
        </w:tc>
        <w:tc>
          <w:tcPr>
            <w:tcW w:w="440" w:type="pct"/>
            <w:tcBorders>
              <w:top w:val="nil"/>
              <w:left w:val="dashed" w:sz="4" w:space="0" w:color="auto"/>
              <w:bottom w:val="nil"/>
            </w:tcBorders>
            <w:shd w:val="clear" w:color="auto" w:fill="FFFFFF" w:themeFill="background1"/>
            <w:vAlign w:val="center"/>
          </w:tcPr>
          <w:p w14:paraId="77C8FAEA"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w:t>
            </w:r>
          </w:p>
        </w:tc>
        <w:tc>
          <w:tcPr>
            <w:tcW w:w="374" w:type="pct"/>
            <w:tcBorders>
              <w:top w:val="nil"/>
              <w:bottom w:val="nil"/>
            </w:tcBorders>
            <w:shd w:val="clear" w:color="auto" w:fill="FFFFFF" w:themeFill="background1"/>
            <w:vAlign w:val="center"/>
          </w:tcPr>
          <w:p w14:paraId="744ECE4D"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26</w:t>
            </w:r>
            <w:r>
              <w:rPr>
                <w:rFonts w:ascii="Arial" w:hAnsi="Arial" w:cs="Arial"/>
                <w:color w:val="000000"/>
                <w:sz w:val="20"/>
                <w:szCs w:val="20"/>
              </w:rPr>
              <w:t>:</w:t>
            </w:r>
            <w:r w:rsidRPr="00015782">
              <w:rPr>
                <w:rFonts w:ascii="Arial" w:hAnsi="Arial" w:cs="Arial"/>
                <w:color w:val="000000"/>
                <w:sz w:val="20"/>
                <w:szCs w:val="20"/>
              </w:rPr>
              <w:t>07</w:t>
            </w:r>
          </w:p>
        </w:tc>
        <w:tc>
          <w:tcPr>
            <w:tcW w:w="364" w:type="pct"/>
            <w:tcBorders>
              <w:top w:val="nil"/>
              <w:bottom w:val="nil"/>
              <w:right w:val="dashed" w:sz="4" w:space="0" w:color="auto"/>
            </w:tcBorders>
            <w:shd w:val="clear" w:color="auto" w:fill="FFFFFF" w:themeFill="background1"/>
            <w:vAlign w:val="center"/>
          </w:tcPr>
          <w:p w14:paraId="0E4D6460"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89.44</w:t>
            </w:r>
          </w:p>
        </w:tc>
        <w:tc>
          <w:tcPr>
            <w:tcW w:w="436" w:type="pct"/>
            <w:tcBorders>
              <w:top w:val="nil"/>
              <w:left w:val="dashed" w:sz="4" w:space="0" w:color="auto"/>
              <w:bottom w:val="nil"/>
              <w:right w:val="nil"/>
            </w:tcBorders>
            <w:shd w:val="clear" w:color="auto" w:fill="FFFFFF" w:themeFill="background1"/>
            <w:noWrap/>
            <w:vAlign w:val="center"/>
          </w:tcPr>
          <w:p w14:paraId="4A1068DA"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413" w:type="pct"/>
            <w:tcBorders>
              <w:top w:val="nil"/>
              <w:left w:val="nil"/>
              <w:bottom w:val="nil"/>
              <w:right w:val="dashed" w:sz="4" w:space="0" w:color="auto"/>
            </w:tcBorders>
            <w:shd w:val="clear" w:color="auto" w:fill="FFFFFF" w:themeFill="background1"/>
            <w:vAlign w:val="bottom"/>
          </w:tcPr>
          <w:p w14:paraId="729352F3"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20.19</w:t>
            </w:r>
          </w:p>
        </w:tc>
        <w:tc>
          <w:tcPr>
            <w:tcW w:w="436" w:type="pct"/>
            <w:tcBorders>
              <w:top w:val="nil"/>
              <w:left w:val="dashed" w:sz="4" w:space="0" w:color="auto"/>
              <w:bottom w:val="nil"/>
              <w:right w:val="nil"/>
            </w:tcBorders>
            <w:shd w:val="clear" w:color="auto" w:fill="FFFFFF" w:themeFill="background1"/>
            <w:vAlign w:val="center"/>
          </w:tcPr>
          <w:p w14:paraId="18E239BA"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362" w:type="pct"/>
            <w:tcBorders>
              <w:top w:val="nil"/>
              <w:left w:val="nil"/>
              <w:bottom w:val="nil"/>
            </w:tcBorders>
            <w:shd w:val="clear" w:color="auto" w:fill="FFFFFF" w:themeFill="background1"/>
            <w:vAlign w:val="bottom"/>
          </w:tcPr>
          <w:p w14:paraId="39CD5B61"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19.51</w:t>
            </w:r>
          </w:p>
        </w:tc>
      </w:tr>
      <w:tr w:rsidR="00D433D6" w:rsidRPr="00903AC3" w14:paraId="62484FE1"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right w:val="dashed" w:sz="4" w:space="0" w:color="auto"/>
            </w:tcBorders>
            <w:shd w:val="clear" w:color="auto" w:fill="FFFFFF" w:themeFill="background1"/>
            <w:noWrap/>
            <w:vAlign w:val="center"/>
          </w:tcPr>
          <w:p w14:paraId="661DB216" w14:textId="77777777" w:rsidR="009A2D57" w:rsidRPr="00015782" w:rsidRDefault="009A2D57" w:rsidP="00715ED0">
            <w:pPr>
              <w:rPr>
                <w:rFonts w:ascii="Arial" w:eastAsia="Times New Roman" w:hAnsi="Arial" w:cs="Arial"/>
                <w:i/>
                <w:color w:val="000000"/>
                <w:sz w:val="20"/>
                <w:szCs w:val="20"/>
                <w:lang w:eastAsia="en-GB"/>
              </w:rPr>
            </w:pPr>
            <w:r w:rsidRPr="00015782">
              <w:rPr>
                <w:rFonts w:ascii="Arial" w:eastAsia="Times New Roman" w:hAnsi="Arial" w:cs="Arial"/>
                <w:b w:val="0"/>
                <w:i/>
                <w:iCs/>
                <w:color w:val="000000"/>
                <w:sz w:val="20"/>
                <w:szCs w:val="20"/>
                <w:lang w:eastAsia="en-GB"/>
              </w:rPr>
              <w:t xml:space="preserve">Vespa velutina </w:t>
            </w:r>
            <w:r w:rsidRPr="00015782">
              <w:rPr>
                <w:rFonts w:ascii="Arial" w:eastAsia="Times New Roman" w:hAnsi="Arial" w:cs="Arial"/>
                <w:b w:val="0"/>
                <w:iCs/>
                <w:color w:val="000000"/>
                <w:sz w:val="20"/>
                <w:szCs w:val="20"/>
                <w:lang w:eastAsia="en-GB"/>
              </w:rPr>
              <w:t>50.7 pg</w:t>
            </w:r>
          </w:p>
        </w:tc>
        <w:tc>
          <w:tcPr>
            <w:tcW w:w="494" w:type="pct"/>
            <w:tcBorders>
              <w:top w:val="nil"/>
              <w:left w:val="dashed" w:sz="4" w:space="0" w:color="auto"/>
              <w:bottom w:val="nil"/>
            </w:tcBorders>
            <w:shd w:val="clear" w:color="auto" w:fill="FFFFFF" w:themeFill="background1"/>
            <w:noWrap/>
          </w:tcPr>
          <w:p w14:paraId="1C45D827"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782">
              <w:rPr>
                <w:rFonts w:ascii="Arial" w:hAnsi="Arial" w:cs="Arial"/>
                <w:sz w:val="20"/>
                <w:szCs w:val="20"/>
              </w:rPr>
              <w:t>3</w:t>
            </w:r>
          </w:p>
        </w:tc>
        <w:tc>
          <w:tcPr>
            <w:tcW w:w="400" w:type="pct"/>
            <w:tcBorders>
              <w:top w:val="nil"/>
              <w:bottom w:val="nil"/>
            </w:tcBorders>
            <w:shd w:val="clear" w:color="auto" w:fill="FFFFFF" w:themeFill="background1"/>
            <w:vAlign w:val="center"/>
          </w:tcPr>
          <w:p w14:paraId="3E8201B2"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10</w:t>
            </w:r>
            <w:r>
              <w:rPr>
                <w:rFonts w:ascii="Arial" w:hAnsi="Arial" w:cs="Arial"/>
                <w:color w:val="000000"/>
                <w:sz w:val="20"/>
                <w:szCs w:val="20"/>
              </w:rPr>
              <w:t>:</w:t>
            </w:r>
            <w:r w:rsidRPr="00015782">
              <w:rPr>
                <w:rFonts w:ascii="Arial" w:hAnsi="Arial" w:cs="Arial"/>
                <w:color w:val="000000"/>
                <w:sz w:val="20"/>
                <w:szCs w:val="20"/>
              </w:rPr>
              <w:t>15</w:t>
            </w:r>
          </w:p>
        </w:tc>
        <w:tc>
          <w:tcPr>
            <w:tcW w:w="387" w:type="pct"/>
            <w:tcBorders>
              <w:top w:val="nil"/>
              <w:bottom w:val="nil"/>
              <w:right w:val="dashed" w:sz="4" w:space="0" w:color="auto"/>
            </w:tcBorders>
            <w:shd w:val="clear" w:color="auto" w:fill="FFFFFF" w:themeFill="background1"/>
            <w:noWrap/>
            <w:vAlign w:val="center"/>
          </w:tcPr>
          <w:p w14:paraId="1C87E5FA"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80.40</w:t>
            </w:r>
          </w:p>
        </w:tc>
        <w:tc>
          <w:tcPr>
            <w:tcW w:w="440" w:type="pct"/>
            <w:tcBorders>
              <w:top w:val="nil"/>
              <w:left w:val="dashed" w:sz="4" w:space="0" w:color="auto"/>
              <w:bottom w:val="nil"/>
            </w:tcBorders>
            <w:shd w:val="clear" w:color="auto" w:fill="FFFFFF" w:themeFill="background1"/>
            <w:vAlign w:val="center"/>
          </w:tcPr>
          <w:p w14:paraId="248E7945"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w:t>
            </w:r>
          </w:p>
        </w:tc>
        <w:tc>
          <w:tcPr>
            <w:tcW w:w="374" w:type="pct"/>
            <w:tcBorders>
              <w:top w:val="nil"/>
              <w:bottom w:val="nil"/>
            </w:tcBorders>
            <w:shd w:val="clear" w:color="auto" w:fill="FFFFFF" w:themeFill="background1"/>
            <w:vAlign w:val="center"/>
          </w:tcPr>
          <w:p w14:paraId="08CF108E"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30</w:t>
            </w:r>
            <w:r>
              <w:rPr>
                <w:rFonts w:ascii="Arial" w:hAnsi="Arial" w:cs="Arial"/>
                <w:color w:val="000000"/>
                <w:sz w:val="20"/>
                <w:szCs w:val="20"/>
              </w:rPr>
              <w:t>:</w:t>
            </w:r>
            <w:r w:rsidRPr="00015782">
              <w:rPr>
                <w:rFonts w:ascii="Arial" w:hAnsi="Arial" w:cs="Arial"/>
                <w:color w:val="000000"/>
                <w:sz w:val="20"/>
                <w:szCs w:val="20"/>
              </w:rPr>
              <w:t>13</w:t>
            </w:r>
          </w:p>
        </w:tc>
        <w:tc>
          <w:tcPr>
            <w:tcW w:w="364" w:type="pct"/>
            <w:tcBorders>
              <w:top w:val="nil"/>
              <w:bottom w:val="nil"/>
              <w:right w:val="dashed" w:sz="4" w:space="0" w:color="auto"/>
            </w:tcBorders>
            <w:shd w:val="clear" w:color="auto" w:fill="FFFFFF" w:themeFill="background1"/>
            <w:vAlign w:val="center"/>
          </w:tcPr>
          <w:p w14:paraId="0ABACBD1"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89.36</w:t>
            </w:r>
          </w:p>
        </w:tc>
        <w:tc>
          <w:tcPr>
            <w:tcW w:w="436" w:type="pct"/>
            <w:tcBorders>
              <w:top w:val="nil"/>
              <w:left w:val="dashed" w:sz="4" w:space="0" w:color="auto"/>
              <w:bottom w:val="nil"/>
              <w:right w:val="nil"/>
            </w:tcBorders>
            <w:shd w:val="clear" w:color="auto" w:fill="FFFFFF" w:themeFill="background1"/>
            <w:noWrap/>
            <w:vAlign w:val="center"/>
          </w:tcPr>
          <w:p w14:paraId="3B29B531"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413" w:type="pct"/>
            <w:tcBorders>
              <w:top w:val="nil"/>
              <w:left w:val="nil"/>
              <w:bottom w:val="nil"/>
              <w:right w:val="dashed" w:sz="4" w:space="0" w:color="auto"/>
            </w:tcBorders>
            <w:shd w:val="clear" w:color="auto" w:fill="FFFFFF" w:themeFill="background1"/>
            <w:vAlign w:val="bottom"/>
          </w:tcPr>
          <w:p w14:paraId="4A18EF58"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27.04</w:t>
            </w:r>
          </w:p>
        </w:tc>
        <w:tc>
          <w:tcPr>
            <w:tcW w:w="436" w:type="pct"/>
            <w:tcBorders>
              <w:top w:val="nil"/>
              <w:left w:val="dashed" w:sz="4" w:space="0" w:color="auto"/>
              <w:bottom w:val="nil"/>
              <w:right w:val="nil"/>
            </w:tcBorders>
            <w:shd w:val="clear" w:color="auto" w:fill="FFFFFF" w:themeFill="background1"/>
            <w:vAlign w:val="center"/>
          </w:tcPr>
          <w:p w14:paraId="39A2D4F1"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362" w:type="pct"/>
            <w:tcBorders>
              <w:top w:val="nil"/>
              <w:left w:val="nil"/>
              <w:bottom w:val="nil"/>
            </w:tcBorders>
            <w:shd w:val="clear" w:color="auto" w:fill="FFFFFF" w:themeFill="background1"/>
            <w:vAlign w:val="bottom"/>
          </w:tcPr>
          <w:p w14:paraId="36CFF073"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25.27</w:t>
            </w:r>
          </w:p>
        </w:tc>
      </w:tr>
      <w:tr w:rsidR="00D433D6" w:rsidRPr="00903AC3" w14:paraId="1F63E588"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right w:val="dashed" w:sz="4" w:space="0" w:color="auto"/>
            </w:tcBorders>
            <w:shd w:val="clear" w:color="auto" w:fill="FFFFFF" w:themeFill="background1"/>
            <w:noWrap/>
            <w:vAlign w:val="center"/>
          </w:tcPr>
          <w:p w14:paraId="0B2D5E5B" w14:textId="77777777" w:rsidR="009A2D57" w:rsidRPr="00015782" w:rsidRDefault="009A2D57" w:rsidP="00715ED0">
            <w:pPr>
              <w:rPr>
                <w:rFonts w:ascii="Arial" w:eastAsia="Times New Roman" w:hAnsi="Arial" w:cs="Arial"/>
                <w:i/>
                <w:color w:val="000000"/>
                <w:sz w:val="20"/>
                <w:szCs w:val="20"/>
                <w:lang w:eastAsia="en-GB"/>
              </w:rPr>
            </w:pPr>
            <w:r w:rsidRPr="00015782">
              <w:rPr>
                <w:rFonts w:ascii="Arial" w:eastAsia="Times New Roman" w:hAnsi="Arial" w:cs="Arial"/>
                <w:b w:val="0"/>
                <w:i/>
                <w:iCs/>
                <w:color w:val="000000"/>
                <w:sz w:val="20"/>
                <w:szCs w:val="20"/>
                <w:lang w:eastAsia="en-GB"/>
              </w:rPr>
              <w:t xml:space="preserve">Vespa velutina </w:t>
            </w:r>
            <w:r w:rsidRPr="00015782">
              <w:rPr>
                <w:rFonts w:ascii="Arial" w:eastAsia="Times New Roman" w:hAnsi="Arial" w:cs="Arial"/>
                <w:b w:val="0"/>
                <w:iCs/>
                <w:color w:val="000000"/>
                <w:sz w:val="20"/>
                <w:szCs w:val="20"/>
                <w:lang w:eastAsia="en-GB"/>
              </w:rPr>
              <w:t>5 pg</w:t>
            </w:r>
          </w:p>
        </w:tc>
        <w:tc>
          <w:tcPr>
            <w:tcW w:w="494" w:type="pct"/>
            <w:tcBorders>
              <w:top w:val="nil"/>
              <w:left w:val="dashed" w:sz="4" w:space="0" w:color="auto"/>
              <w:bottom w:val="nil"/>
            </w:tcBorders>
            <w:shd w:val="clear" w:color="auto" w:fill="FFFFFF" w:themeFill="background1"/>
            <w:noWrap/>
          </w:tcPr>
          <w:p w14:paraId="668986F3"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782">
              <w:rPr>
                <w:rFonts w:ascii="Arial" w:hAnsi="Arial" w:cs="Arial"/>
                <w:sz w:val="20"/>
                <w:szCs w:val="20"/>
              </w:rPr>
              <w:t>3</w:t>
            </w:r>
          </w:p>
        </w:tc>
        <w:tc>
          <w:tcPr>
            <w:tcW w:w="400" w:type="pct"/>
            <w:tcBorders>
              <w:top w:val="nil"/>
              <w:bottom w:val="nil"/>
            </w:tcBorders>
            <w:shd w:val="clear" w:color="auto" w:fill="FFFFFF" w:themeFill="background1"/>
            <w:vAlign w:val="center"/>
          </w:tcPr>
          <w:p w14:paraId="450AF377"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12</w:t>
            </w:r>
            <w:r>
              <w:rPr>
                <w:rFonts w:ascii="Arial" w:hAnsi="Arial" w:cs="Arial"/>
                <w:color w:val="000000"/>
                <w:sz w:val="20"/>
                <w:szCs w:val="20"/>
              </w:rPr>
              <w:t>:</w:t>
            </w:r>
            <w:r w:rsidRPr="00015782">
              <w:rPr>
                <w:rFonts w:ascii="Arial" w:hAnsi="Arial" w:cs="Arial"/>
                <w:color w:val="000000"/>
                <w:sz w:val="20"/>
                <w:szCs w:val="20"/>
              </w:rPr>
              <w:t>03</w:t>
            </w:r>
          </w:p>
        </w:tc>
        <w:tc>
          <w:tcPr>
            <w:tcW w:w="387" w:type="pct"/>
            <w:tcBorders>
              <w:top w:val="nil"/>
              <w:bottom w:val="nil"/>
              <w:right w:val="dashed" w:sz="4" w:space="0" w:color="auto"/>
            </w:tcBorders>
            <w:shd w:val="clear" w:color="auto" w:fill="FFFFFF" w:themeFill="background1"/>
            <w:noWrap/>
            <w:vAlign w:val="center"/>
          </w:tcPr>
          <w:p w14:paraId="502AF83E"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80.43</w:t>
            </w:r>
          </w:p>
        </w:tc>
        <w:tc>
          <w:tcPr>
            <w:tcW w:w="440" w:type="pct"/>
            <w:tcBorders>
              <w:top w:val="nil"/>
              <w:left w:val="dashed" w:sz="4" w:space="0" w:color="auto"/>
              <w:bottom w:val="nil"/>
            </w:tcBorders>
            <w:shd w:val="clear" w:color="auto" w:fill="FFFFFF" w:themeFill="background1"/>
            <w:vAlign w:val="center"/>
          </w:tcPr>
          <w:p w14:paraId="1B823E77"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w:t>
            </w:r>
          </w:p>
        </w:tc>
        <w:tc>
          <w:tcPr>
            <w:tcW w:w="374" w:type="pct"/>
            <w:tcBorders>
              <w:top w:val="nil"/>
              <w:bottom w:val="nil"/>
            </w:tcBorders>
            <w:shd w:val="clear" w:color="auto" w:fill="FFFFFF" w:themeFill="background1"/>
            <w:vAlign w:val="center"/>
          </w:tcPr>
          <w:p w14:paraId="6EA309D5"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33</w:t>
            </w:r>
            <w:r>
              <w:rPr>
                <w:rFonts w:ascii="Arial" w:hAnsi="Arial" w:cs="Arial"/>
                <w:color w:val="000000"/>
                <w:sz w:val="20"/>
                <w:szCs w:val="20"/>
              </w:rPr>
              <w:t>:</w:t>
            </w:r>
            <w:r w:rsidRPr="00015782">
              <w:rPr>
                <w:rFonts w:ascii="Arial" w:hAnsi="Arial" w:cs="Arial"/>
                <w:color w:val="000000"/>
                <w:sz w:val="20"/>
                <w:szCs w:val="20"/>
              </w:rPr>
              <w:t>43</w:t>
            </w:r>
          </w:p>
        </w:tc>
        <w:tc>
          <w:tcPr>
            <w:tcW w:w="364" w:type="pct"/>
            <w:tcBorders>
              <w:top w:val="nil"/>
              <w:bottom w:val="nil"/>
              <w:right w:val="dashed" w:sz="4" w:space="0" w:color="auto"/>
            </w:tcBorders>
            <w:shd w:val="clear" w:color="auto" w:fill="FFFFFF" w:themeFill="background1"/>
            <w:vAlign w:val="center"/>
          </w:tcPr>
          <w:p w14:paraId="7FBD2FD4"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88.14</w:t>
            </w:r>
          </w:p>
        </w:tc>
        <w:tc>
          <w:tcPr>
            <w:tcW w:w="436" w:type="pct"/>
            <w:tcBorders>
              <w:top w:val="nil"/>
              <w:left w:val="dashed" w:sz="4" w:space="0" w:color="auto"/>
              <w:bottom w:val="nil"/>
              <w:right w:val="nil"/>
            </w:tcBorders>
            <w:shd w:val="clear" w:color="auto" w:fill="FFFFFF" w:themeFill="background1"/>
            <w:noWrap/>
            <w:vAlign w:val="center"/>
          </w:tcPr>
          <w:p w14:paraId="17E0D72C"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413" w:type="pct"/>
            <w:tcBorders>
              <w:top w:val="nil"/>
              <w:left w:val="nil"/>
              <w:bottom w:val="nil"/>
              <w:right w:val="dashed" w:sz="4" w:space="0" w:color="auto"/>
            </w:tcBorders>
            <w:shd w:val="clear" w:color="auto" w:fill="FFFFFF" w:themeFill="background1"/>
            <w:vAlign w:val="bottom"/>
          </w:tcPr>
          <w:p w14:paraId="27AB6FE7"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30.36</w:t>
            </w:r>
          </w:p>
        </w:tc>
        <w:tc>
          <w:tcPr>
            <w:tcW w:w="436" w:type="pct"/>
            <w:tcBorders>
              <w:top w:val="nil"/>
              <w:left w:val="dashed" w:sz="4" w:space="0" w:color="auto"/>
              <w:bottom w:val="nil"/>
              <w:right w:val="nil"/>
            </w:tcBorders>
            <w:shd w:val="clear" w:color="auto" w:fill="FFFFFF" w:themeFill="background1"/>
            <w:vAlign w:val="center"/>
          </w:tcPr>
          <w:p w14:paraId="76F0BE3E"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362" w:type="pct"/>
            <w:tcBorders>
              <w:top w:val="nil"/>
              <w:left w:val="nil"/>
              <w:bottom w:val="nil"/>
            </w:tcBorders>
            <w:shd w:val="clear" w:color="auto" w:fill="FFFFFF" w:themeFill="background1"/>
            <w:vAlign w:val="bottom"/>
          </w:tcPr>
          <w:p w14:paraId="0CBF3BC0"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29.15</w:t>
            </w:r>
          </w:p>
        </w:tc>
      </w:tr>
      <w:tr w:rsidR="00D433D6" w:rsidRPr="00903AC3" w14:paraId="6D92AA4E" w14:textId="77777777" w:rsidTr="00715ED0">
        <w:trPr>
          <w:trHeight w:val="325"/>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right w:val="dashed" w:sz="4" w:space="0" w:color="auto"/>
            </w:tcBorders>
            <w:shd w:val="clear" w:color="auto" w:fill="FFFFFF" w:themeFill="background1"/>
            <w:noWrap/>
            <w:vAlign w:val="center"/>
          </w:tcPr>
          <w:p w14:paraId="56694F66" w14:textId="77777777" w:rsidR="009A2D57" w:rsidRPr="00015782" w:rsidRDefault="009A2D57" w:rsidP="00715ED0">
            <w:pPr>
              <w:rPr>
                <w:rFonts w:ascii="Arial" w:eastAsia="Times New Roman" w:hAnsi="Arial" w:cs="Arial"/>
                <w:i/>
                <w:iCs/>
                <w:color w:val="000000"/>
                <w:sz w:val="20"/>
                <w:szCs w:val="20"/>
                <w:lang w:eastAsia="en-GB"/>
              </w:rPr>
            </w:pPr>
            <w:r w:rsidRPr="00015782">
              <w:rPr>
                <w:rFonts w:ascii="Arial" w:eastAsia="Times New Roman" w:hAnsi="Arial" w:cs="Arial"/>
                <w:b w:val="0"/>
                <w:i/>
                <w:iCs/>
                <w:color w:val="000000"/>
                <w:sz w:val="20"/>
                <w:szCs w:val="20"/>
                <w:lang w:eastAsia="en-GB"/>
              </w:rPr>
              <w:t xml:space="preserve">Vespa velutina </w:t>
            </w:r>
            <w:r w:rsidRPr="00015782">
              <w:rPr>
                <w:rFonts w:ascii="Arial" w:eastAsia="Times New Roman" w:hAnsi="Arial" w:cs="Arial"/>
                <w:b w:val="0"/>
                <w:iCs/>
                <w:color w:val="000000"/>
                <w:sz w:val="20"/>
                <w:szCs w:val="20"/>
                <w:lang w:eastAsia="en-GB"/>
              </w:rPr>
              <w:t>507 fg</w:t>
            </w:r>
          </w:p>
        </w:tc>
        <w:tc>
          <w:tcPr>
            <w:tcW w:w="494" w:type="pct"/>
            <w:tcBorders>
              <w:top w:val="nil"/>
              <w:left w:val="dashed" w:sz="4" w:space="0" w:color="auto"/>
              <w:bottom w:val="nil"/>
            </w:tcBorders>
            <w:shd w:val="clear" w:color="auto" w:fill="FFFFFF" w:themeFill="background1"/>
            <w:noWrap/>
            <w:vAlign w:val="center"/>
          </w:tcPr>
          <w:p w14:paraId="2117D05A"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w:t>
            </w:r>
          </w:p>
        </w:tc>
        <w:tc>
          <w:tcPr>
            <w:tcW w:w="400" w:type="pct"/>
            <w:tcBorders>
              <w:top w:val="nil"/>
              <w:bottom w:val="nil"/>
            </w:tcBorders>
            <w:shd w:val="clear" w:color="auto" w:fill="FFFFFF" w:themeFill="background1"/>
            <w:vAlign w:val="center"/>
          </w:tcPr>
          <w:p w14:paraId="29A0CD6F"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15</w:t>
            </w:r>
            <w:r>
              <w:rPr>
                <w:rFonts w:ascii="Arial" w:hAnsi="Arial" w:cs="Arial"/>
                <w:color w:val="000000"/>
                <w:sz w:val="20"/>
                <w:szCs w:val="20"/>
              </w:rPr>
              <w:t>:</w:t>
            </w:r>
            <w:r w:rsidRPr="00015782">
              <w:rPr>
                <w:rFonts w:ascii="Arial" w:hAnsi="Arial" w:cs="Arial"/>
                <w:color w:val="000000"/>
                <w:sz w:val="20"/>
                <w:szCs w:val="20"/>
              </w:rPr>
              <w:t>28</w:t>
            </w:r>
          </w:p>
        </w:tc>
        <w:tc>
          <w:tcPr>
            <w:tcW w:w="387" w:type="pct"/>
            <w:tcBorders>
              <w:top w:val="nil"/>
              <w:bottom w:val="nil"/>
              <w:right w:val="dashed" w:sz="4" w:space="0" w:color="auto"/>
            </w:tcBorders>
            <w:shd w:val="clear" w:color="auto" w:fill="FFFFFF" w:themeFill="background1"/>
            <w:noWrap/>
            <w:vAlign w:val="center"/>
          </w:tcPr>
          <w:p w14:paraId="18F5F2C5"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80.40</w:t>
            </w:r>
          </w:p>
        </w:tc>
        <w:tc>
          <w:tcPr>
            <w:tcW w:w="440" w:type="pct"/>
            <w:tcBorders>
              <w:top w:val="nil"/>
              <w:left w:val="dashed" w:sz="4" w:space="0" w:color="auto"/>
              <w:bottom w:val="nil"/>
            </w:tcBorders>
            <w:shd w:val="clear" w:color="auto" w:fill="FFFFFF" w:themeFill="background1"/>
            <w:vAlign w:val="center"/>
          </w:tcPr>
          <w:p w14:paraId="2E6F2212"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w:t>
            </w:r>
          </w:p>
        </w:tc>
        <w:tc>
          <w:tcPr>
            <w:tcW w:w="374" w:type="pct"/>
            <w:tcBorders>
              <w:top w:val="nil"/>
              <w:bottom w:val="nil"/>
            </w:tcBorders>
            <w:shd w:val="clear" w:color="auto" w:fill="FFFFFF" w:themeFill="background1"/>
            <w:vAlign w:val="center"/>
          </w:tcPr>
          <w:p w14:paraId="787AD059"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38</w:t>
            </w:r>
            <w:r>
              <w:rPr>
                <w:rFonts w:ascii="Arial" w:hAnsi="Arial" w:cs="Arial"/>
                <w:color w:val="000000"/>
                <w:sz w:val="20"/>
                <w:szCs w:val="20"/>
              </w:rPr>
              <w:t>:</w:t>
            </w:r>
            <w:r w:rsidRPr="00015782">
              <w:rPr>
                <w:rFonts w:ascii="Arial" w:hAnsi="Arial" w:cs="Arial"/>
                <w:color w:val="000000"/>
                <w:sz w:val="20"/>
                <w:szCs w:val="20"/>
              </w:rPr>
              <w:t>15</w:t>
            </w:r>
          </w:p>
        </w:tc>
        <w:tc>
          <w:tcPr>
            <w:tcW w:w="364" w:type="pct"/>
            <w:tcBorders>
              <w:top w:val="nil"/>
              <w:bottom w:val="nil"/>
              <w:right w:val="dashed" w:sz="4" w:space="0" w:color="auto"/>
            </w:tcBorders>
            <w:shd w:val="clear" w:color="auto" w:fill="FFFFFF" w:themeFill="background1"/>
            <w:vAlign w:val="center"/>
          </w:tcPr>
          <w:p w14:paraId="1A97CEEF"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86.10</w:t>
            </w:r>
          </w:p>
        </w:tc>
        <w:tc>
          <w:tcPr>
            <w:tcW w:w="436" w:type="pct"/>
            <w:tcBorders>
              <w:top w:val="nil"/>
              <w:left w:val="dashed" w:sz="4" w:space="0" w:color="auto"/>
              <w:bottom w:val="nil"/>
              <w:right w:val="nil"/>
            </w:tcBorders>
            <w:shd w:val="clear" w:color="auto" w:fill="FFFFFF" w:themeFill="background1"/>
            <w:noWrap/>
            <w:vAlign w:val="center"/>
          </w:tcPr>
          <w:p w14:paraId="4CEA702E"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413" w:type="pct"/>
            <w:tcBorders>
              <w:top w:val="nil"/>
              <w:left w:val="nil"/>
              <w:bottom w:val="nil"/>
              <w:right w:val="dashed" w:sz="4" w:space="0" w:color="auto"/>
            </w:tcBorders>
            <w:shd w:val="clear" w:color="auto" w:fill="FFFFFF" w:themeFill="background1"/>
            <w:vAlign w:val="bottom"/>
          </w:tcPr>
          <w:p w14:paraId="58DE67E1"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35.13</w:t>
            </w:r>
          </w:p>
        </w:tc>
        <w:tc>
          <w:tcPr>
            <w:tcW w:w="436" w:type="pct"/>
            <w:tcBorders>
              <w:top w:val="nil"/>
              <w:left w:val="dashed" w:sz="4" w:space="0" w:color="auto"/>
              <w:bottom w:val="nil"/>
              <w:right w:val="nil"/>
            </w:tcBorders>
            <w:shd w:val="clear" w:color="auto" w:fill="FFFFFF" w:themeFill="background1"/>
            <w:vAlign w:val="center"/>
          </w:tcPr>
          <w:p w14:paraId="67441467"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3</w:t>
            </w:r>
          </w:p>
        </w:tc>
        <w:tc>
          <w:tcPr>
            <w:tcW w:w="362" w:type="pct"/>
            <w:tcBorders>
              <w:top w:val="nil"/>
              <w:left w:val="nil"/>
              <w:bottom w:val="nil"/>
            </w:tcBorders>
            <w:shd w:val="clear" w:color="auto" w:fill="FFFFFF" w:themeFill="background1"/>
            <w:vAlign w:val="bottom"/>
          </w:tcPr>
          <w:p w14:paraId="39CFA250"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33.60</w:t>
            </w:r>
          </w:p>
        </w:tc>
      </w:tr>
      <w:tr w:rsidR="00D433D6" w:rsidRPr="00903AC3" w14:paraId="5C5F5C6A" w14:textId="77777777" w:rsidTr="00715ED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94" w:type="pct"/>
            <w:tcBorders>
              <w:top w:val="nil"/>
              <w:bottom w:val="nil"/>
              <w:right w:val="dashed" w:sz="4" w:space="0" w:color="auto"/>
            </w:tcBorders>
            <w:shd w:val="clear" w:color="auto" w:fill="FFFFFF" w:themeFill="background1"/>
            <w:noWrap/>
            <w:vAlign w:val="center"/>
          </w:tcPr>
          <w:p w14:paraId="2E9C6AF9" w14:textId="77777777" w:rsidR="009A2D57" w:rsidRPr="00015782" w:rsidRDefault="009A2D57" w:rsidP="00715ED0">
            <w:pPr>
              <w:rPr>
                <w:rFonts w:ascii="Arial" w:eastAsia="Times New Roman" w:hAnsi="Arial" w:cs="Arial"/>
                <w:i/>
                <w:iCs/>
                <w:color w:val="000000"/>
                <w:sz w:val="20"/>
                <w:szCs w:val="20"/>
                <w:lang w:eastAsia="en-GB"/>
              </w:rPr>
            </w:pPr>
            <w:r w:rsidRPr="00015782">
              <w:rPr>
                <w:rFonts w:ascii="Arial" w:eastAsia="Times New Roman" w:hAnsi="Arial" w:cs="Arial"/>
                <w:b w:val="0"/>
                <w:i/>
                <w:iCs/>
                <w:color w:val="000000"/>
                <w:sz w:val="20"/>
                <w:szCs w:val="20"/>
                <w:lang w:eastAsia="en-GB"/>
              </w:rPr>
              <w:t xml:space="preserve">Vespa velutina </w:t>
            </w:r>
            <w:r w:rsidRPr="00015782">
              <w:rPr>
                <w:rFonts w:ascii="Arial" w:eastAsia="Times New Roman" w:hAnsi="Arial" w:cs="Arial"/>
                <w:b w:val="0"/>
                <w:iCs/>
                <w:color w:val="000000"/>
                <w:sz w:val="20"/>
                <w:szCs w:val="20"/>
                <w:lang w:eastAsia="en-GB"/>
              </w:rPr>
              <w:t>50.7 fg</w:t>
            </w:r>
          </w:p>
        </w:tc>
        <w:tc>
          <w:tcPr>
            <w:tcW w:w="494" w:type="pct"/>
            <w:tcBorders>
              <w:top w:val="nil"/>
              <w:left w:val="dashed" w:sz="4" w:space="0" w:color="auto"/>
              <w:bottom w:val="nil"/>
            </w:tcBorders>
            <w:shd w:val="clear" w:color="auto" w:fill="FFFFFF" w:themeFill="background1"/>
            <w:noWrap/>
            <w:vAlign w:val="center"/>
          </w:tcPr>
          <w:p w14:paraId="41C09704"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0</w:t>
            </w:r>
          </w:p>
        </w:tc>
        <w:tc>
          <w:tcPr>
            <w:tcW w:w="400" w:type="pct"/>
            <w:tcBorders>
              <w:top w:val="nil"/>
              <w:bottom w:val="nil"/>
            </w:tcBorders>
            <w:shd w:val="clear" w:color="auto" w:fill="FFFFFF" w:themeFill="background1"/>
            <w:vAlign w:val="center"/>
          </w:tcPr>
          <w:p w14:paraId="146E5603"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w:t>
            </w:r>
          </w:p>
        </w:tc>
        <w:tc>
          <w:tcPr>
            <w:tcW w:w="387" w:type="pct"/>
            <w:tcBorders>
              <w:top w:val="nil"/>
              <w:bottom w:val="nil"/>
              <w:right w:val="dashed" w:sz="4" w:space="0" w:color="auto"/>
            </w:tcBorders>
            <w:shd w:val="clear" w:color="auto" w:fill="FFFFFF" w:themeFill="background1"/>
            <w:noWrap/>
            <w:vAlign w:val="center"/>
          </w:tcPr>
          <w:p w14:paraId="67E67798"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71.57</w:t>
            </w:r>
          </w:p>
        </w:tc>
        <w:tc>
          <w:tcPr>
            <w:tcW w:w="440" w:type="pct"/>
            <w:tcBorders>
              <w:top w:val="nil"/>
              <w:left w:val="dashed" w:sz="4" w:space="0" w:color="auto"/>
              <w:bottom w:val="nil"/>
            </w:tcBorders>
            <w:shd w:val="clear" w:color="auto" w:fill="FFFFFF" w:themeFill="background1"/>
            <w:vAlign w:val="center"/>
          </w:tcPr>
          <w:p w14:paraId="0F86FF81"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2</w:t>
            </w:r>
          </w:p>
        </w:tc>
        <w:tc>
          <w:tcPr>
            <w:tcW w:w="374" w:type="pct"/>
            <w:tcBorders>
              <w:top w:val="nil"/>
              <w:bottom w:val="nil"/>
            </w:tcBorders>
            <w:shd w:val="clear" w:color="auto" w:fill="FFFFFF" w:themeFill="background1"/>
            <w:vAlign w:val="center"/>
          </w:tcPr>
          <w:p w14:paraId="49049FF3"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38</w:t>
            </w:r>
            <w:r>
              <w:rPr>
                <w:rFonts w:ascii="Arial" w:hAnsi="Arial" w:cs="Arial"/>
                <w:color w:val="000000"/>
                <w:sz w:val="20"/>
                <w:szCs w:val="20"/>
              </w:rPr>
              <w:t>:</w:t>
            </w:r>
            <w:r w:rsidRPr="00015782">
              <w:rPr>
                <w:rFonts w:ascii="Arial" w:hAnsi="Arial" w:cs="Arial"/>
                <w:color w:val="000000"/>
                <w:sz w:val="20"/>
                <w:szCs w:val="20"/>
              </w:rPr>
              <w:t>08</w:t>
            </w:r>
          </w:p>
        </w:tc>
        <w:tc>
          <w:tcPr>
            <w:tcW w:w="364" w:type="pct"/>
            <w:tcBorders>
              <w:top w:val="nil"/>
              <w:bottom w:val="nil"/>
              <w:right w:val="dashed" w:sz="4" w:space="0" w:color="auto"/>
            </w:tcBorders>
            <w:shd w:val="clear" w:color="auto" w:fill="FFFFFF" w:themeFill="background1"/>
            <w:vAlign w:val="center"/>
          </w:tcPr>
          <w:p w14:paraId="51790DEF"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85.72</w:t>
            </w:r>
          </w:p>
        </w:tc>
        <w:tc>
          <w:tcPr>
            <w:tcW w:w="436" w:type="pct"/>
            <w:tcBorders>
              <w:top w:val="nil"/>
              <w:left w:val="dashed" w:sz="4" w:space="0" w:color="auto"/>
              <w:bottom w:val="nil"/>
              <w:right w:val="nil"/>
            </w:tcBorders>
            <w:shd w:val="clear" w:color="auto" w:fill="FFFFFF" w:themeFill="background1"/>
            <w:noWrap/>
            <w:vAlign w:val="center"/>
          </w:tcPr>
          <w:p w14:paraId="2C186FCE"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1</w:t>
            </w:r>
          </w:p>
        </w:tc>
        <w:tc>
          <w:tcPr>
            <w:tcW w:w="413" w:type="pct"/>
            <w:tcBorders>
              <w:top w:val="nil"/>
              <w:left w:val="nil"/>
              <w:bottom w:val="nil"/>
              <w:right w:val="dashed" w:sz="4" w:space="0" w:color="auto"/>
            </w:tcBorders>
            <w:shd w:val="clear" w:color="auto" w:fill="FFFFFF" w:themeFill="background1"/>
            <w:vAlign w:val="bottom"/>
          </w:tcPr>
          <w:p w14:paraId="4085ED7B"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37.80</w:t>
            </w:r>
          </w:p>
        </w:tc>
        <w:tc>
          <w:tcPr>
            <w:tcW w:w="436" w:type="pct"/>
            <w:tcBorders>
              <w:top w:val="nil"/>
              <w:left w:val="dashed" w:sz="4" w:space="0" w:color="auto"/>
              <w:bottom w:val="nil"/>
              <w:right w:val="nil"/>
            </w:tcBorders>
            <w:shd w:val="clear" w:color="auto" w:fill="FFFFFF" w:themeFill="background1"/>
            <w:vAlign w:val="center"/>
          </w:tcPr>
          <w:p w14:paraId="6CF451A3"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2</w:t>
            </w:r>
          </w:p>
        </w:tc>
        <w:tc>
          <w:tcPr>
            <w:tcW w:w="362" w:type="pct"/>
            <w:tcBorders>
              <w:top w:val="nil"/>
              <w:left w:val="nil"/>
              <w:bottom w:val="nil"/>
            </w:tcBorders>
            <w:shd w:val="clear" w:color="auto" w:fill="FFFFFF" w:themeFill="background1"/>
            <w:vAlign w:val="bottom"/>
          </w:tcPr>
          <w:p w14:paraId="73ECBEC4" w14:textId="77777777" w:rsidR="009A2D57" w:rsidRPr="00015782"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37.10</w:t>
            </w:r>
          </w:p>
        </w:tc>
      </w:tr>
      <w:tr w:rsidR="00D433D6" w:rsidRPr="00903AC3" w14:paraId="0601B126" w14:textId="77777777" w:rsidTr="00715ED0">
        <w:trPr>
          <w:trHeight w:val="311"/>
        </w:trPr>
        <w:tc>
          <w:tcPr>
            <w:cnfStyle w:val="001000000000" w:firstRow="0" w:lastRow="0" w:firstColumn="1" w:lastColumn="0" w:oddVBand="0" w:evenVBand="0" w:oddHBand="0" w:evenHBand="0" w:firstRowFirstColumn="0" w:firstRowLastColumn="0" w:lastRowFirstColumn="0" w:lastRowLastColumn="0"/>
            <w:tcW w:w="894" w:type="pct"/>
            <w:tcBorders>
              <w:top w:val="nil"/>
              <w:bottom w:val="single" w:sz="12" w:space="0" w:color="000000" w:themeColor="text1"/>
              <w:right w:val="dashed" w:sz="4" w:space="0" w:color="auto"/>
            </w:tcBorders>
            <w:shd w:val="clear" w:color="auto" w:fill="FFFFFF" w:themeFill="background1"/>
            <w:noWrap/>
            <w:vAlign w:val="center"/>
          </w:tcPr>
          <w:p w14:paraId="5169280C" w14:textId="77777777" w:rsidR="009A2D57" w:rsidRPr="00015782" w:rsidRDefault="009A2D57" w:rsidP="00715ED0">
            <w:pPr>
              <w:rPr>
                <w:rFonts w:ascii="Arial" w:eastAsia="Times New Roman" w:hAnsi="Arial" w:cs="Arial"/>
                <w:b w:val="0"/>
                <w:iCs/>
                <w:color w:val="000000"/>
                <w:sz w:val="20"/>
                <w:szCs w:val="20"/>
                <w:vertAlign w:val="superscript"/>
                <w:lang w:eastAsia="en-GB"/>
              </w:rPr>
            </w:pPr>
            <w:r w:rsidRPr="00015782">
              <w:rPr>
                <w:rFonts w:ascii="Arial" w:eastAsia="Times New Roman" w:hAnsi="Arial" w:cs="Arial"/>
                <w:b w:val="0"/>
                <w:i/>
                <w:iCs/>
                <w:color w:val="000000"/>
                <w:sz w:val="20"/>
                <w:szCs w:val="20"/>
                <w:lang w:eastAsia="en-GB"/>
              </w:rPr>
              <w:t xml:space="preserve">Vespa velutina </w:t>
            </w:r>
            <w:r w:rsidRPr="00015782">
              <w:rPr>
                <w:rFonts w:ascii="Arial" w:eastAsia="Times New Roman" w:hAnsi="Arial" w:cs="Arial"/>
                <w:b w:val="0"/>
                <w:iCs/>
                <w:color w:val="000000"/>
                <w:sz w:val="20"/>
                <w:szCs w:val="20"/>
                <w:lang w:eastAsia="en-GB"/>
              </w:rPr>
              <w:t>5 fg</w:t>
            </w:r>
          </w:p>
        </w:tc>
        <w:tc>
          <w:tcPr>
            <w:tcW w:w="494" w:type="pct"/>
            <w:tcBorders>
              <w:top w:val="nil"/>
              <w:left w:val="dashed" w:sz="4" w:space="0" w:color="auto"/>
              <w:bottom w:val="single" w:sz="12" w:space="0" w:color="000000" w:themeColor="text1"/>
            </w:tcBorders>
            <w:shd w:val="clear" w:color="auto" w:fill="FFFFFF" w:themeFill="background1"/>
            <w:noWrap/>
            <w:vAlign w:val="center"/>
          </w:tcPr>
          <w:p w14:paraId="4A323085"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0</w:t>
            </w:r>
          </w:p>
        </w:tc>
        <w:tc>
          <w:tcPr>
            <w:tcW w:w="400" w:type="pct"/>
            <w:tcBorders>
              <w:top w:val="nil"/>
              <w:bottom w:val="single" w:sz="12" w:space="0" w:color="000000" w:themeColor="text1"/>
            </w:tcBorders>
            <w:shd w:val="clear" w:color="auto" w:fill="FFFFFF" w:themeFill="background1"/>
            <w:vAlign w:val="center"/>
          </w:tcPr>
          <w:p w14:paraId="027C4832"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w:t>
            </w:r>
          </w:p>
        </w:tc>
        <w:tc>
          <w:tcPr>
            <w:tcW w:w="387" w:type="pct"/>
            <w:tcBorders>
              <w:top w:val="nil"/>
              <w:bottom w:val="single" w:sz="12" w:space="0" w:color="000000" w:themeColor="text1"/>
              <w:right w:val="dashed" w:sz="4" w:space="0" w:color="auto"/>
            </w:tcBorders>
            <w:shd w:val="clear" w:color="auto" w:fill="FFFFFF" w:themeFill="background1"/>
            <w:noWrap/>
            <w:vAlign w:val="center"/>
          </w:tcPr>
          <w:p w14:paraId="74EA4C86"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71.51</w:t>
            </w:r>
          </w:p>
        </w:tc>
        <w:tc>
          <w:tcPr>
            <w:tcW w:w="440" w:type="pct"/>
            <w:tcBorders>
              <w:top w:val="nil"/>
              <w:left w:val="dashed" w:sz="4" w:space="0" w:color="auto"/>
              <w:bottom w:val="single" w:sz="12" w:space="0" w:color="000000" w:themeColor="text1"/>
            </w:tcBorders>
            <w:shd w:val="clear" w:color="auto" w:fill="FFFFFF" w:themeFill="background1"/>
            <w:vAlign w:val="center"/>
          </w:tcPr>
          <w:p w14:paraId="5B86B0E2"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1</w:t>
            </w:r>
          </w:p>
        </w:tc>
        <w:tc>
          <w:tcPr>
            <w:tcW w:w="374" w:type="pct"/>
            <w:tcBorders>
              <w:top w:val="nil"/>
              <w:bottom w:val="single" w:sz="12" w:space="0" w:color="000000" w:themeColor="text1"/>
            </w:tcBorders>
            <w:shd w:val="clear" w:color="auto" w:fill="FFFFFF" w:themeFill="background1"/>
            <w:vAlign w:val="center"/>
          </w:tcPr>
          <w:p w14:paraId="593CB6C6"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38</w:t>
            </w:r>
            <w:r>
              <w:rPr>
                <w:rFonts w:ascii="Arial" w:hAnsi="Arial" w:cs="Arial"/>
                <w:color w:val="000000"/>
                <w:sz w:val="20"/>
                <w:szCs w:val="20"/>
              </w:rPr>
              <w:t>:</w:t>
            </w:r>
            <w:r w:rsidRPr="00015782">
              <w:rPr>
                <w:rFonts w:ascii="Arial" w:hAnsi="Arial" w:cs="Arial"/>
                <w:color w:val="000000"/>
                <w:sz w:val="20"/>
                <w:szCs w:val="20"/>
              </w:rPr>
              <w:t>00</w:t>
            </w:r>
          </w:p>
        </w:tc>
        <w:tc>
          <w:tcPr>
            <w:tcW w:w="364" w:type="pct"/>
            <w:tcBorders>
              <w:top w:val="nil"/>
              <w:bottom w:val="single" w:sz="12" w:space="0" w:color="000000" w:themeColor="text1"/>
              <w:right w:val="dashed" w:sz="4" w:space="0" w:color="auto"/>
            </w:tcBorders>
            <w:shd w:val="clear" w:color="auto" w:fill="FFFFFF" w:themeFill="background1"/>
            <w:vAlign w:val="center"/>
          </w:tcPr>
          <w:p w14:paraId="093CC09F"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782">
              <w:rPr>
                <w:rFonts w:ascii="Arial" w:hAnsi="Arial" w:cs="Arial"/>
                <w:color w:val="000000"/>
                <w:sz w:val="20"/>
                <w:szCs w:val="20"/>
              </w:rPr>
              <w:t>85.29</w:t>
            </w:r>
          </w:p>
        </w:tc>
        <w:tc>
          <w:tcPr>
            <w:tcW w:w="436" w:type="pct"/>
            <w:tcBorders>
              <w:top w:val="nil"/>
              <w:left w:val="dashed" w:sz="4" w:space="0" w:color="auto"/>
              <w:bottom w:val="single" w:sz="12" w:space="0" w:color="000000" w:themeColor="text1"/>
              <w:right w:val="nil"/>
            </w:tcBorders>
            <w:shd w:val="clear" w:color="auto" w:fill="FFFFFF" w:themeFill="background1"/>
            <w:noWrap/>
            <w:vAlign w:val="center"/>
          </w:tcPr>
          <w:p w14:paraId="7AB63C72"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0</w:t>
            </w:r>
          </w:p>
        </w:tc>
        <w:tc>
          <w:tcPr>
            <w:tcW w:w="413" w:type="pct"/>
            <w:tcBorders>
              <w:top w:val="nil"/>
              <w:left w:val="nil"/>
              <w:bottom w:val="single" w:sz="12" w:space="0" w:color="000000" w:themeColor="text1"/>
              <w:right w:val="dashed" w:sz="4" w:space="0" w:color="auto"/>
            </w:tcBorders>
            <w:shd w:val="clear" w:color="auto" w:fill="FFFFFF" w:themeFill="background1"/>
            <w:vAlign w:val="center"/>
          </w:tcPr>
          <w:p w14:paraId="3C39D375"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w:t>
            </w:r>
          </w:p>
        </w:tc>
        <w:tc>
          <w:tcPr>
            <w:tcW w:w="436" w:type="pct"/>
            <w:tcBorders>
              <w:top w:val="nil"/>
              <w:left w:val="dashed" w:sz="4" w:space="0" w:color="auto"/>
              <w:bottom w:val="single" w:sz="12" w:space="0" w:color="000000" w:themeColor="text1"/>
              <w:right w:val="nil"/>
            </w:tcBorders>
            <w:shd w:val="clear" w:color="auto" w:fill="FFFFFF" w:themeFill="background1"/>
            <w:vAlign w:val="center"/>
          </w:tcPr>
          <w:p w14:paraId="1171F4AA"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0</w:t>
            </w:r>
          </w:p>
        </w:tc>
        <w:tc>
          <w:tcPr>
            <w:tcW w:w="362" w:type="pct"/>
            <w:tcBorders>
              <w:top w:val="nil"/>
              <w:left w:val="nil"/>
              <w:bottom w:val="single" w:sz="12" w:space="0" w:color="000000" w:themeColor="text1"/>
            </w:tcBorders>
            <w:shd w:val="clear" w:color="auto" w:fill="FFFFFF" w:themeFill="background1"/>
            <w:vAlign w:val="center"/>
          </w:tcPr>
          <w:p w14:paraId="5BC3EA55" w14:textId="77777777" w:rsidR="009A2D57" w:rsidRPr="00015782"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015782">
              <w:rPr>
                <w:rFonts w:ascii="Arial" w:eastAsia="Times New Roman" w:hAnsi="Arial" w:cs="Arial"/>
                <w:color w:val="000000"/>
                <w:sz w:val="20"/>
                <w:szCs w:val="20"/>
                <w:lang w:eastAsia="en-GB"/>
              </w:rPr>
              <w:t>-</w:t>
            </w:r>
          </w:p>
        </w:tc>
      </w:tr>
    </w:tbl>
    <w:p w14:paraId="09F5B25C" w14:textId="77777777" w:rsidR="009A2D57" w:rsidRDefault="009A2D57" w:rsidP="009A2D57">
      <w:pPr>
        <w:pStyle w:val="NoSpacing"/>
        <w:jc w:val="center"/>
        <w:rPr>
          <w:rFonts w:ascii="Arial" w:hAnsi="Arial" w:cs="Arial"/>
        </w:rPr>
      </w:pPr>
    </w:p>
    <w:p w14:paraId="31C825B3" w14:textId="77777777" w:rsidR="009A2D57" w:rsidRDefault="009A2D57" w:rsidP="009A2D57">
      <w:pPr>
        <w:pStyle w:val="NoSpacing"/>
        <w:jc w:val="center"/>
        <w:rPr>
          <w:rFonts w:ascii="Arial" w:hAnsi="Arial" w:cs="Arial"/>
        </w:rPr>
      </w:pPr>
    </w:p>
    <w:p w14:paraId="665B194B" w14:textId="77777777" w:rsidR="009A2D57" w:rsidRPr="00D35FFD" w:rsidRDefault="009A2D57" w:rsidP="009A2D57">
      <w:pPr>
        <w:pStyle w:val="NoSpacing"/>
        <w:rPr>
          <w:rFonts w:ascii="Arial" w:hAnsi="Arial" w:cs="Arial"/>
        </w:rPr>
      </w:pPr>
    </w:p>
    <w:p w14:paraId="45D61AB5" w14:textId="77777777" w:rsidR="009A2D57" w:rsidRDefault="009A2D57" w:rsidP="009A2D57">
      <w:pPr>
        <w:pStyle w:val="NoSpacing"/>
        <w:jc w:val="center"/>
        <w:rPr>
          <w:rFonts w:ascii="Arial" w:hAnsi="Arial" w:cs="Arial"/>
        </w:rPr>
      </w:pPr>
    </w:p>
    <w:p w14:paraId="6C679616" w14:textId="1E64E417" w:rsidR="009A2D57" w:rsidRDefault="009A2D57">
      <w:pPr>
        <w:rPr>
          <w:rFonts w:ascii="Arial" w:hAnsi="Arial" w:cs="Arial"/>
          <w:sz w:val="20"/>
        </w:rPr>
      </w:pPr>
    </w:p>
    <w:p w14:paraId="5CC6C3AA" w14:textId="77777777" w:rsidR="009A2D57" w:rsidRDefault="009A2D57" w:rsidP="008F468D">
      <w:pPr>
        <w:spacing w:after="0" w:line="480" w:lineRule="auto"/>
        <w:jc w:val="both"/>
        <w:rPr>
          <w:rFonts w:ascii="Arial" w:hAnsi="Arial" w:cs="Arial"/>
          <w:sz w:val="20"/>
        </w:rPr>
        <w:sectPr w:rsidR="009A2D57" w:rsidSect="009A2D57">
          <w:pgSz w:w="16838" w:h="11906" w:orient="landscape"/>
          <w:pgMar w:top="1440" w:right="1440" w:bottom="1440" w:left="1440" w:header="708" w:footer="708" w:gutter="0"/>
          <w:lnNumType w:countBy="1" w:restart="continuous"/>
          <w:cols w:space="708"/>
          <w:docGrid w:linePitch="360"/>
        </w:sectPr>
      </w:pPr>
    </w:p>
    <w:p w14:paraId="6FDB8BE7" w14:textId="77777777" w:rsidR="009A2D57" w:rsidRDefault="009A2D57" w:rsidP="009A2D57">
      <w:pPr>
        <w:pStyle w:val="NoSpacing"/>
        <w:jc w:val="center"/>
        <w:rPr>
          <w:rFonts w:ascii="Arial" w:hAnsi="Arial" w:cs="Arial"/>
        </w:rPr>
      </w:pPr>
      <w:r w:rsidRPr="00374186">
        <w:rPr>
          <w:rFonts w:ascii="Arial" w:hAnsi="Arial" w:cs="Arial"/>
        </w:rPr>
        <w:t xml:space="preserve">Table </w:t>
      </w:r>
      <w:r>
        <w:rPr>
          <w:rFonts w:ascii="Arial" w:hAnsi="Arial" w:cs="Arial"/>
        </w:rPr>
        <w:t>3</w:t>
      </w:r>
      <w:r w:rsidRPr="00374186">
        <w:rPr>
          <w:rFonts w:ascii="Arial" w:hAnsi="Arial" w:cs="Arial"/>
        </w:rPr>
        <w:t xml:space="preserve">: </w:t>
      </w:r>
      <w:r>
        <w:rPr>
          <w:rFonts w:ascii="Arial" w:hAnsi="Arial" w:cs="Arial"/>
        </w:rPr>
        <w:t xml:space="preserve">Results of crude sample homogenisation on </w:t>
      </w:r>
      <w:r w:rsidRPr="00374186">
        <w:rPr>
          <w:rFonts w:ascii="Arial" w:hAnsi="Arial" w:cs="Arial"/>
          <w:i/>
        </w:rPr>
        <w:t xml:space="preserve">Vespa velutina nigrithorax </w:t>
      </w:r>
      <w:r>
        <w:rPr>
          <w:rFonts w:ascii="Arial" w:hAnsi="Arial" w:cs="Arial"/>
        </w:rPr>
        <w:t xml:space="preserve">nest samples and different life stages, tested with the </w:t>
      </w:r>
      <w:r w:rsidRPr="00374186">
        <w:rPr>
          <w:rFonts w:ascii="Arial" w:hAnsi="Arial" w:cs="Arial"/>
          <w:i/>
        </w:rPr>
        <w:t>Vespa velutina</w:t>
      </w:r>
      <w:r w:rsidRPr="00374186">
        <w:rPr>
          <w:rFonts w:ascii="Arial" w:hAnsi="Arial" w:cs="Arial"/>
        </w:rPr>
        <w:t xml:space="preserve"> LAMP assay. All values are the mean from duplicate reactions, ‘-‘ indicates a negative result</w:t>
      </w:r>
      <w:r>
        <w:rPr>
          <w:rFonts w:ascii="Arial" w:hAnsi="Arial" w:cs="Arial"/>
        </w:rPr>
        <w:t>.</w:t>
      </w:r>
      <w:r w:rsidRPr="00F564C3">
        <w:rPr>
          <w:rFonts w:ascii="Arial" w:hAnsi="Arial" w:cs="Arial"/>
          <w:lang w:eastAsia="en-GB"/>
        </w:rPr>
        <w:t xml:space="preserve"> </w:t>
      </w:r>
      <w:r>
        <w:rPr>
          <w:rFonts w:ascii="Arial" w:hAnsi="Arial" w:cs="Arial"/>
          <w:lang w:eastAsia="en-GB"/>
        </w:rPr>
        <w:t>Tp: t</w:t>
      </w:r>
      <w:r w:rsidRPr="00975647">
        <w:rPr>
          <w:rFonts w:ascii="Arial" w:hAnsi="Arial" w:cs="Arial"/>
          <w:lang w:eastAsia="en-GB"/>
        </w:rPr>
        <w:t>ime to positive value</w:t>
      </w:r>
      <w:r>
        <w:rPr>
          <w:rFonts w:ascii="Arial" w:hAnsi="Arial" w:cs="Arial"/>
          <w:lang w:eastAsia="en-GB"/>
        </w:rPr>
        <w:t xml:space="preserve">, Ta: </w:t>
      </w:r>
      <w:r w:rsidRPr="00975647">
        <w:rPr>
          <w:rFonts w:ascii="Arial" w:hAnsi="Arial" w:cs="Arial"/>
          <w:lang w:eastAsia="en-GB"/>
        </w:rPr>
        <w:t xml:space="preserve">annealing temperature </w:t>
      </w:r>
      <w:r>
        <w:rPr>
          <w:rFonts w:ascii="Arial" w:hAnsi="Arial" w:cs="Arial"/>
          <w:lang w:eastAsia="en-GB"/>
        </w:rPr>
        <w:t>and C</w:t>
      </w:r>
      <w:r w:rsidRPr="0027291B">
        <w:rPr>
          <w:rFonts w:ascii="Arial" w:eastAsia="Times New Roman" w:hAnsi="Arial" w:cs="Arial"/>
          <w:b/>
          <w:color w:val="000000"/>
          <w:vertAlign w:val="subscript"/>
          <w:lang w:eastAsia="en-GB"/>
        </w:rPr>
        <w:t>T</w:t>
      </w:r>
      <w:r>
        <w:rPr>
          <w:rFonts w:ascii="Arial" w:hAnsi="Arial" w:cs="Arial"/>
          <w:lang w:eastAsia="en-GB"/>
        </w:rPr>
        <w:t>: cycle threshold value.</w:t>
      </w:r>
    </w:p>
    <w:p w14:paraId="54930824" w14:textId="77777777" w:rsidR="009A2D57" w:rsidRPr="00374186" w:rsidRDefault="009A2D57" w:rsidP="009A2D57">
      <w:pPr>
        <w:pStyle w:val="NoSpacing"/>
        <w:rPr>
          <w:rFonts w:ascii="Arial" w:hAnsi="Arial" w:cs="Arial"/>
        </w:rPr>
      </w:pPr>
    </w:p>
    <w:tbl>
      <w:tblPr>
        <w:tblStyle w:val="MediumList1"/>
        <w:tblpPr w:leftFromText="180" w:rightFromText="180" w:vertAnchor="page" w:horzAnchor="margin" w:tblpXSpec="center" w:tblpY="2593"/>
        <w:tblW w:w="4123" w:type="pct"/>
        <w:tblLayout w:type="fixed"/>
        <w:tblLook w:val="04A0" w:firstRow="1" w:lastRow="0" w:firstColumn="1" w:lastColumn="0" w:noHBand="0" w:noVBand="1"/>
      </w:tblPr>
      <w:tblGrid>
        <w:gridCol w:w="3566"/>
        <w:gridCol w:w="1939"/>
        <w:gridCol w:w="1938"/>
      </w:tblGrid>
      <w:tr w:rsidR="009A2D57" w:rsidRPr="00EF642C" w14:paraId="74A927EE" w14:textId="77777777" w:rsidTr="00715ED0">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2395" w:type="pct"/>
            <w:tcBorders>
              <w:top w:val="single" w:sz="12" w:space="0" w:color="000000" w:themeColor="text1"/>
              <w:bottom w:val="single" w:sz="12" w:space="0" w:color="000000" w:themeColor="text1"/>
            </w:tcBorders>
            <w:shd w:val="clear" w:color="auto" w:fill="FFFFFF" w:themeFill="background1"/>
            <w:noWrap/>
            <w:vAlign w:val="center"/>
          </w:tcPr>
          <w:p w14:paraId="27AC2439" w14:textId="77777777" w:rsidR="009A2D57" w:rsidRPr="00EF642C" w:rsidRDefault="009A2D57" w:rsidP="00715ED0">
            <w:pPr>
              <w:rPr>
                <w:rFonts w:ascii="Arial" w:eastAsia="Times New Roman" w:hAnsi="Arial" w:cs="Arial"/>
                <w:color w:val="000000"/>
                <w:lang w:eastAsia="en-GB"/>
              </w:rPr>
            </w:pPr>
            <w:r>
              <w:rPr>
                <w:rFonts w:ascii="Arial" w:eastAsia="Times New Roman" w:hAnsi="Arial" w:cs="Arial"/>
                <w:color w:val="000000"/>
                <w:lang w:eastAsia="en-GB"/>
              </w:rPr>
              <w:t>Sample/tissue type</w:t>
            </w:r>
          </w:p>
        </w:tc>
        <w:tc>
          <w:tcPr>
            <w:tcW w:w="1302" w:type="pct"/>
            <w:tcBorders>
              <w:top w:val="single" w:sz="12" w:space="0" w:color="000000" w:themeColor="text1"/>
              <w:bottom w:val="single" w:sz="12" w:space="0" w:color="000000" w:themeColor="text1"/>
            </w:tcBorders>
            <w:shd w:val="clear" w:color="auto" w:fill="FFFFFF" w:themeFill="background1"/>
            <w:noWrap/>
            <w:vAlign w:val="center"/>
          </w:tcPr>
          <w:p w14:paraId="11F65BB4" w14:textId="77777777" w:rsidR="009A2D57" w:rsidRPr="00EF642C"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r>
              <w:rPr>
                <w:rFonts w:ascii="Arial" w:eastAsia="Times New Roman" w:hAnsi="Arial" w:cs="Arial"/>
                <w:b/>
                <w:color w:val="000000"/>
                <w:lang w:eastAsia="en-GB"/>
              </w:rPr>
              <w:t>Vvn</w:t>
            </w:r>
          </w:p>
          <w:p w14:paraId="3328B653" w14:textId="77777777" w:rsidR="009A2D57" w:rsidRPr="00EF642C"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r w:rsidRPr="00EF642C">
              <w:rPr>
                <w:rFonts w:ascii="Arial" w:eastAsia="Times New Roman" w:hAnsi="Arial" w:cs="Arial"/>
                <w:b/>
                <w:color w:val="000000"/>
                <w:lang w:eastAsia="en-GB"/>
              </w:rPr>
              <w:t>Tp</w:t>
            </w:r>
            <w:r>
              <w:rPr>
                <w:rFonts w:ascii="Arial" w:eastAsia="Times New Roman" w:hAnsi="Arial" w:cs="Arial"/>
                <w:b/>
                <w:color w:val="000000"/>
                <w:lang w:eastAsia="en-GB"/>
              </w:rPr>
              <w:t xml:space="preserve"> </w:t>
            </w:r>
            <w:r w:rsidRPr="00EF642C">
              <w:rPr>
                <w:rFonts w:ascii="Arial" w:eastAsia="Times New Roman" w:hAnsi="Arial" w:cs="Arial"/>
                <w:b/>
                <w:color w:val="000000"/>
                <w:lang w:eastAsia="en-GB"/>
              </w:rPr>
              <w:t>(mm:ss)</w:t>
            </w:r>
          </w:p>
        </w:tc>
        <w:tc>
          <w:tcPr>
            <w:tcW w:w="1302" w:type="pct"/>
            <w:tcBorders>
              <w:top w:val="single" w:sz="12" w:space="0" w:color="000000" w:themeColor="text1"/>
              <w:bottom w:val="single" w:sz="12" w:space="0" w:color="000000" w:themeColor="text1"/>
            </w:tcBorders>
            <w:shd w:val="clear" w:color="auto" w:fill="FFFFFF" w:themeFill="background1"/>
            <w:noWrap/>
            <w:vAlign w:val="center"/>
          </w:tcPr>
          <w:p w14:paraId="3BE74EE4" w14:textId="77777777" w:rsidR="009A2D57" w:rsidRPr="00EF642C"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r>
              <w:rPr>
                <w:rFonts w:ascii="Arial" w:eastAsia="Times New Roman" w:hAnsi="Arial" w:cs="Arial"/>
                <w:b/>
                <w:color w:val="000000"/>
                <w:lang w:eastAsia="en-GB"/>
              </w:rPr>
              <w:t>Vvn</w:t>
            </w:r>
          </w:p>
          <w:p w14:paraId="33CA5845" w14:textId="77777777" w:rsidR="009A2D57" w:rsidRPr="00EF642C" w:rsidRDefault="009A2D57" w:rsidP="00715ED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r w:rsidRPr="00EF642C">
              <w:rPr>
                <w:rFonts w:ascii="Arial" w:eastAsia="Times New Roman" w:hAnsi="Arial" w:cs="Arial"/>
                <w:b/>
                <w:color w:val="000000"/>
                <w:lang w:eastAsia="en-GB"/>
              </w:rPr>
              <w:t>Ta (°C)</w:t>
            </w:r>
          </w:p>
        </w:tc>
      </w:tr>
      <w:tr w:rsidR="009A2D57" w:rsidRPr="00EF642C" w14:paraId="56FF8632" w14:textId="77777777" w:rsidTr="00715ED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single" w:sz="12" w:space="0" w:color="000000" w:themeColor="text1"/>
              <w:bottom w:val="nil"/>
            </w:tcBorders>
            <w:shd w:val="clear" w:color="auto" w:fill="FFFFFF" w:themeFill="background1"/>
            <w:noWrap/>
            <w:vAlign w:val="center"/>
          </w:tcPr>
          <w:p w14:paraId="186DBFA3" w14:textId="77777777" w:rsidR="009A2D57" w:rsidRPr="00EF642C"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N</w:t>
            </w:r>
            <w:r>
              <w:rPr>
                <w:rFonts w:ascii="Arial" w:eastAsia="Times New Roman" w:hAnsi="Arial" w:cs="Arial"/>
                <w:b w:val="0"/>
                <w:color w:val="000000"/>
                <w:lang w:eastAsia="en-GB"/>
              </w:rPr>
              <w:t xml:space="preserve">est: </w:t>
            </w:r>
            <w:r w:rsidRPr="00EF642C">
              <w:rPr>
                <w:rFonts w:ascii="Arial" w:eastAsia="Times New Roman" w:hAnsi="Arial" w:cs="Arial"/>
                <w:b w:val="0"/>
                <w:color w:val="000000"/>
                <w:lang w:eastAsia="en-GB"/>
              </w:rPr>
              <w:t>Meconium</w:t>
            </w:r>
          </w:p>
        </w:tc>
        <w:tc>
          <w:tcPr>
            <w:tcW w:w="1302" w:type="pct"/>
            <w:tcBorders>
              <w:top w:val="single" w:sz="12" w:space="0" w:color="000000" w:themeColor="text1"/>
              <w:bottom w:val="nil"/>
            </w:tcBorders>
            <w:shd w:val="clear" w:color="auto" w:fill="FFFFFF" w:themeFill="background1"/>
            <w:noWrap/>
            <w:vAlign w:val="center"/>
          </w:tcPr>
          <w:p w14:paraId="455D9287"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09:32</w:t>
            </w:r>
          </w:p>
        </w:tc>
        <w:tc>
          <w:tcPr>
            <w:tcW w:w="1302" w:type="pct"/>
            <w:tcBorders>
              <w:top w:val="single" w:sz="12" w:space="0" w:color="000000" w:themeColor="text1"/>
              <w:bottom w:val="nil"/>
            </w:tcBorders>
            <w:shd w:val="clear" w:color="auto" w:fill="FFFFFF" w:themeFill="background1"/>
            <w:noWrap/>
            <w:vAlign w:val="center"/>
          </w:tcPr>
          <w:p w14:paraId="31CB155E"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EF642C">
              <w:rPr>
                <w:rFonts w:ascii="Arial" w:eastAsia="Times New Roman" w:hAnsi="Arial" w:cs="Arial"/>
                <w:color w:val="000000"/>
                <w:lang w:eastAsia="en-GB"/>
              </w:rPr>
              <w:t>80.</w:t>
            </w:r>
            <w:r>
              <w:rPr>
                <w:rFonts w:ascii="Arial" w:eastAsia="Times New Roman" w:hAnsi="Arial" w:cs="Arial"/>
                <w:color w:val="000000"/>
                <w:lang w:eastAsia="en-GB"/>
              </w:rPr>
              <w:t>10</w:t>
            </w:r>
          </w:p>
        </w:tc>
      </w:tr>
      <w:tr w:rsidR="009A2D57" w:rsidRPr="00EF642C" w14:paraId="15F6531E" w14:textId="77777777" w:rsidTr="00715ED0">
        <w:trPr>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nil"/>
            </w:tcBorders>
            <w:shd w:val="clear" w:color="auto" w:fill="FFFFFF" w:themeFill="background1"/>
            <w:noWrap/>
            <w:vAlign w:val="center"/>
          </w:tcPr>
          <w:p w14:paraId="23CC1E35" w14:textId="77777777" w:rsidR="009A2D57" w:rsidRPr="00EF642C"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N</w:t>
            </w:r>
            <w:r>
              <w:rPr>
                <w:rFonts w:ascii="Arial" w:eastAsia="Times New Roman" w:hAnsi="Arial" w:cs="Arial"/>
                <w:b w:val="0"/>
                <w:color w:val="000000"/>
                <w:lang w:eastAsia="en-GB"/>
              </w:rPr>
              <w:t>est</w:t>
            </w:r>
            <w:r w:rsidRPr="00EF642C">
              <w:rPr>
                <w:rFonts w:ascii="Arial" w:eastAsia="Times New Roman" w:hAnsi="Arial" w:cs="Arial"/>
                <w:b w:val="0"/>
                <w:color w:val="000000"/>
                <w:lang w:eastAsia="en-GB"/>
              </w:rPr>
              <w:t>: Silk capping</w:t>
            </w:r>
          </w:p>
        </w:tc>
        <w:tc>
          <w:tcPr>
            <w:tcW w:w="1302" w:type="pct"/>
            <w:tcBorders>
              <w:top w:val="nil"/>
              <w:bottom w:val="nil"/>
            </w:tcBorders>
            <w:shd w:val="clear" w:color="auto" w:fill="FFFFFF" w:themeFill="background1"/>
            <w:noWrap/>
            <w:vAlign w:val="center"/>
          </w:tcPr>
          <w:p w14:paraId="68AF9C43" w14:textId="77777777" w:rsidR="009A2D57" w:rsidRPr="00EF642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9:00</w:t>
            </w:r>
          </w:p>
        </w:tc>
        <w:tc>
          <w:tcPr>
            <w:tcW w:w="1302" w:type="pct"/>
            <w:tcBorders>
              <w:top w:val="nil"/>
              <w:bottom w:val="nil"/>
            </w:tcBorders>
            <w:shd w:val="clear" w:color="auto" w:fill="FFFFFF" w:themeFill="background1"/>
            <w:noWrap/>
            <w:vAlign w:val="center"/>
          </w:tcPr>
          <w:p w14:paraId="340A9B58" w14:textId="77777777" w:rsidR="009A2D57" w:rsidRPr="00EF642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EF642C">
              <w:rPr>
                <w:rFonts w:ascii="Arial" w:eastAsia="Times New Roman" w:hAnsi="Arial" w:cs="Arial"/>
                <w:color w:val="000000"/>
                <w:lang w:eastAsia="en-GB"/>
              </w:rPr>
              <w:t>80.</w:t>
            </w:r>
            <w:r>
              <w:rPr>
                <w:rFonts w:ascii="Arial" w:eastAsia="Times New Roman" w:hAnsi="Arial" w:cs="Arial"/>
                <w:color w:val="000000"/>
                <w:lang w:eastAsia="en-GB"/>
              </w:rPr>
              <w:t>32</w:t>
            </w:r>
          </w:p>
        </w:tc>
      </w:tr>
      <w:tr w:rsidR="009A2D57" w:rsidRPr="00EF642C" w14:paraId="1DCE28A7" w14:textId="77777777" w:rsidTr="00715ED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nil"/>
            </w:tcBorders>
            <w:shd w:val="clear" w:color="auto" w:fill="FFFFFF" w:themeFill="background1"/>
            <w:noWrap/>
            <w:vAlign w:val="center"/>
          </w:tcPr>
          <w:p w14:paraId="25DF58B4" w14:textId="77777777" w:rsidR="009A2D57" w:rsidRPr="00C619EE"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N</w:t>
            </w:r>
            <w:r>
              <w:rPr>
                <w:rFonts w:ascii="Arial" w:eastAsia="Times New Roman" w:hAnsi="Arial" w:cs="Arial"/>
                <w:b w:val="0"/>
                <w:color w:val="000000"/>
                <w:lang w:eastAsia="en-GB"/>
              </w:rPr>
              <w:t>est</w:t>
            </w:r>
            <w:r w:rsidRPr="00C619EE">
              <w:rPr>
                <w:rFonts w:ascii="Arial" w:eastAsia="Times New Roman" w:hAnsi="Arial" w:cs="Arial"/>
                <w:b w:val="0"/>
                <w:color w:val="000000"/>
                <w:lang w:eastAsia="en-GB"/>
              </w:rPr>
              <w:t xml:space="preserve">: </w:t>
            </w:r>
            <w:r>
              <w:rPr>
                <w:rFonts w:ascii="Arial" w:eastAsia="Times New Roman" w:hAnsi="Arial" w:cs="Arial"/>
                <w:b w:val="0"/>
                <w:color w:val="000000"/>
                <w:lang w:eastAsia="en-GB"/>
              </w:rPr>
              <w:t>paper casing (exterior)</w:t>
            </w:r>
          </w:p>
        </w:tc>
        <w:tc>
          <w:tcPr>
            <w:tcW w:w="1302" w:type="pct"/>
            <w:tcBorders>
              <w:top w:val="nil"/>
              <w:bottom w:val="nil"/>
            </w:tcBorders>
            <w:shd w:val="clear" w:color="auto" w:fill="FFFFFF" w:themeFill="background1"/>
            <w:noWrap/>
            <w:vAlign w:val="center"/>
          </w:tcPr>
          <w:p w14:paraId="045AAAB7"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w:t>
            </w:r>
          </w:p>
        </w:tc>
        <w:tc>
          <w:tcPr>
            <w:tcW w:w="1302" w:type="pct"/>
            <w:tcBorders>
              <w:top w:val="nil"/>
              <w:bottom w:val="nil"/>
            </w:tcBorders>
            <w:shd w:val="clear" w:color="auto" w:fill="FFFFFF" w:themeFill="background1"/>
            <w:noWrap/>
            <w:vAlign w:val="center"/>
          </w:tcPr>
          <w:p w14:paraId="2553E03C"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w:t>
            </w:r>
          </w:p>
        </w:tc>
      </w:tr>
      <w:tr w:rsidR="009A2D57" w:rsidRPr="00EF642C" w14:paraId="4E4A0DF9" w14:textId="77777777" w:rsidTr="00715ED0">
        <w:trPr>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nil"/>
            </w:tcBorders>
            <w:shd w:val="clear" w:color="auto" w:fill="FFFFFF" w:themeFill="background1"/>
            <w:noWrap/>
            <w:vAlign w:val="center"/>
          </w:tcPr>
          <w:p w14:paraId="08FA53C1" w14:textId="77777777" w:rsidR="009A2D57" w:rsidRPr="002E7E05" w:rsidRDefault="009A2D57" w:rsidP="00715ED0">
            <w:pPr>
              <w:rPr>
                <w:rFonts w:ascii="Arial" w:eastAsia="Times New Roman" w:hAnsi="Arial" w:cs="Arial"/>
                <w:b w:val="0"/>
                <w:color w:val="000000"/>
                <w:lang w:eastAsia="en-GB"/>
              </w:rPr>
            </w:pPr>
            <w:r w:rsidRPr="002E7E05">
              <w:rPr>
                <w:rFonts w:ascii="Arial" w:eastAsia="Times New Roman" w:hAnsi="Arial" w:cs="Arial"/>
                <w:b w:val="0"/>
                <w:color w:val="000000"/>
                <w:lang w:eastAsia="en-GB"/>
              </w:rPr>
              <w:t>Nest: paper casing (interior)</w:t>
            </w:r>
          </w:p>
        </w:tc>
        <w:tc>
          <w:tcPr>
            <w:tcW w:w="1302" w:type="pct"/>
            <w:tcBorders>
              <w:top w:val="nil"/>
              <w:bottom w:val="nil"/>
            </w:tcBorders>
            <w:shd w:val="clear" w:color="auto" w:fill="FFFFFF" w:themeFill="background1"/>
            <w:noWrap/>
            <w:vAlign w:val="center"/>
          </w:tcPr>
          <w:p w14:paraId="066BD8BA"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09:07</w:t>
            </w:r>
          </w:p>
        </w:tc>
        <w:tc>
          <w:tcPr>
            <w:tcW w:w="1302" w:type="pct"/>
            <w:tcBorders>
              <w:top w:val="nil"/>
              <w:bottom w:val="nil"/>
            </w:tcBorders>
            <w:shd w:val="clear" w:color="auto" w:fill="FFFFFF" w:themeFill="background1"/>
            <w:noWrap/>
            <w:vAlign w:val="center"/>
          </w:tcPr>
          <w:p w14:paraId="7266013A" w14:textId="77777777" w:rsidR="009A2D57"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79.63</w:t>
            </w:r>
          </w:p>
        </w:tc>
      </w:tr>
      <w:tr w:rsidR="009A2D57" w:rsidRPr="00EF642C" w14:paraId="3B111293" w14:textId="77777777" w:rsidTr="00715ED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nil"/>
            </w:tcBorders>
            <w:shd w:val="clear" w:color="auto" w:fill="FFFFFF" w:themeFill="background1"/>
            <w:noWrap/>
            <w:vAlign w:val="center"/>
          </w:tcPr>
          <w:p w14:paraId="0A06E5B3" w14:textId="77777777" w:rsidR="009A2D57" w:rsidRPr="00EF642C"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Egg</w:t>
            </w:r>
          </w:p>
        </w:tc>
        <w:tc>
          <w:tcPr>
            <w:tcW w:w="1302" w:type="pct"/>
            <w:tcBorders>
              <w:top w:val="nil"/>
              <w:bottom w:val="nil"/>
            </w:tcBorders>
            <w:shd w:val="clear" w:color="auto" w:fill="FFFFFF" w:themeFill="background1"/>
            <w:noWrap/>
            <w:vAlign w:val="center"/>
          </w:tcPr>
          <w:p w14:paraId="45A6A825"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07:37</w:t>
            </w:r>
          </w:p>
        </w:tc>
        <w:tc>
          <w:tcPr>
            <w:tcW w:w="1302" w:type="pct"/>
            <w:tcBorders>
              <w:top w:val="nil"/>
              <w:bottom w:val="nil"/>
            </w:tcBorders>
            <w:shd w:val="clear" w:color="auto" w:fill="FFFFFF" w:themeFill="background1"/>
            <w:noWrap/>
            <w:vAlign w:val="center"/>
          </w:tcPr>
          <w:p w14:paraId="258D5C0D"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EF642C">
              <w:rPr>
                <w:rFonts w:ascii="Arial" w:eastAsia="Times New Roman" w:hAnsi="Arial" w:cs="Arial"/>
                <w:color w:val="000000"/>
                <w:lang w:eastAsia="en-GB"/>
              </w:rPr>
              <w:t>81.</w:t>
            </w:r>
            <w:r>
              <w:rPr>
                <w:rFonts w:ascii="Arial" w:eastAsia="Times New Roman" w:hAnsi="Arial" w:cs="Arial"/>
                <w:color w:val="000000"/>
                <w:lang w:eastAsia="en-GB"/>
              </w:rPr>
              <w:t>31</w:t>
            </w:r>
          </w:p>
        </w:tc>
      </w:tr>
      <w:tr w:rsidR="009A2D57" w:rsidRPr="00EF642C" w14:paraId="009AE42F" w14:textId="77777777" w:rsidTr="00715ED0">
        <w:trPr>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nil"/>
            </w:tcBorders>
            <w:shd w:val="clear" w:color="auto" w:fill="FFFFFF" w:themeFill="background1"/>
            <w:noWrap/>
            <w:vAlign w:val="center"/>
          </w:tcPr>
          <w:p w14:paraId="19025F8E" w14:textId="77777777" w:rsidR="009A2D57" w:rsidRPr="00EF642C"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Larva</w:t>
            </w:r>
          </w:p>
        </w:tc>
        <w:tc>
          <w:tcPr>
            <w:tcW w:w="1302" w:type="pct"/>
            <w:tcBorders>
              <w:top w:val="nil"/>
              <w:bottom w:val="nil"/>
            </w:tcBorders>
            <w:shd w:val="clear" w:color="auto" w:fill="FFFFFF" w:themeFill="background1"/>
            <w:noWrap/>
            <w:vAlign w:val="center"/>
          </w:tcPr>
          <w:p w14:paraId="0B188F60" w14:textId="77777777" w:rsidR="009A2D57" w:rsidRPr="00EF642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EF642C">
              <w:rPr>
                <w:rFonts w:ascii="Arial" w:eastAsia="Times New Roman" w:hAnsi="Arial" w:cs="Arial"/>
                <w:color w:val="000000"/>
                <w:lang w:eastAsia="en-GB"/>
              </w:rPr>
              <w:t>13:00</w:t>
            </w:r>
          </w:p>
        </w:tc>
        <w:tc>
          <w:tcPr>
            <w:tcW w:w="1302" w:type="pct"/>
            <w:tcBorders>
              <w:top w:val="nil"/>
              <w:bottom w:val="nil"/>
            </w:tcBorders>
            <w:shd w:val="clear" w:color="auto" w:fill="FFFFFF" w:themeFill="background1"/>
            <w:noWrap/>
            <w:vAlign w:val="center"/>
          </w:tcPr>
          <w:p w14:paraId="4840FF9C" w14:textId="77777777" w:rsidR="009A2D57" w:rsidRPr="00EF642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EF642C">
              <w:rPr>
                <w:rFonts w:ascii="Arial" w:eastAsia="Times New Roman" w:hAnsi="Arial" w:cs="Arial"/>
                <w:color w:val="000000"/>
                <w:lang w:eastAsia="en-GB"/>
              </w:rPr>
              <w:t>80.96</w:t>
            </w:r>
          </w:p>
        </w:tc>
      </w:tr>
      <w:tr w:rsidR="009A2D57" w:rsidRPr="00EF642C" w14:paraId="776587B3" w14:textId="77777777" w:rsidTr="00715ED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nil"/>
            </w:tcBorders>
            <w:shd w:val="clear" w:color="auto" w:fill="FFFFFF" w:themeFill="background1"/>
            <w:noWrap/>
            <w:vAlign w:val="center"/>
          </w:tcPr>
          <w:p w14:paraId="513090C0" w14:textId="77777777" w:rsidR="009A2D57" w:rsidRPr="00EF642C"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Pupa</w:t>
            </w:r>
          </w:p>
        </w:tc>
        <w:tc>
          <w:tcPr>
            <w:tcW w:w="1302" w:type="pct"/>
            <w:tcBorders>
              <w:top w:val="nil"/>
              <w:bottom w:val="nil"/>
            </w:tcBorders>
            <w:shd w:val="clear" w:color="auto" w:fill="FFFFFF" w:themeFill="background1"/>
            <w:noWrap/>
            <w:vAlign w:val="center"/>
          </w:tcPr>
          <w:p w14:paraId="4F2E0000"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EF642C">
              <w:rPr>
                <w:rFonts w:ascii="Arial" w:eastAsia="Times New Roman" w:hAnsi="Arial" w:cs="Arial"/>
                <w:color w:val="000000"/>
                <w:lang w:eastAsia="en-GB"/>
              </w:rPr>
              <w:t>13:00</w:t>
            </w:r>
          </w:p>
        </w:tc>
        <w:tc>
          <w:tcPr>
            <w:tcW w:w="1302" w:type="pct"/>
            <w:tcBorders>
              <w:top w:val="nil"/>
              <w:bottom w:val="nil"/>
            </w:tcBorders>
            <w:shd w:val="clear" w:color="auto" w:fill="FFFFFF" w:themeFill="background1"/>
            <w:noWrap/>
            <w:vAlign w:val="center"/>
          </w:tcPr>
          <w:p w14:paraId="32C2D4AC"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EF642C">
              <w:rPr>
                <w:rFonts w:ascii="Arial" w:eastAsia="Times New Roman" w:hAnsi="Arial" w:cs="Arial"/>
                <w:color w:val="000000"/>
                <w:lang w:eastAsia="en-GB"/>
              </w:rPr>
              <w:t>80.67</w:t>
            </w:r>
          </w:p>
        </w:tc>
      </w:tr>
      <w:tr w:rsidR="009A2D57" w:rsidRPr="00EF642C" w14:paraId="174B7C82" w14:textId="77777777" w:rsidTr="00715ED0">
        <w:trPr>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nil"/>
            </w:tcBorders>
            <w:shd w:val="clear" w:color="auto" w:fill="FFFFFF" w:themeFill="background1"/>
            <w:noWrap/>
            <w:vAlign w:val="center"/>
          </w:tcPr>
          <w:p w14:paraId="0D13C73B" w14:textId="77777777" w:rsidR="009A2D57" w:rsidRPr="00EF642C"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Single leg: stored at -80</w:t>
            </w:r>
            <w:r>
              <w:rPr>
                <w:rFonts w:ascii="Arial" w:eastAsia="Times New Roman" w:hAnsi="Arial" w:cs="Arial"/>
                <w:b w:val="0"/>
                <w:color w:val="000000"/>
                <w:lang w:eastAsia="en-GB"/>
              </w:rPr>
              <w:t xml:space="preserve"> </w:t>
            </w:r>
            <w:r w:rsidRPr="00EF642C">
              <w:rPr>
                <w:rFonts w:ascii="Arial" w:eastAsia="Times New Roman" w:hAnsi="Arial" w:cs="Arial"/>
                <w:b w:val="0"/>
                <w:color w:val="000000"/>
                <w:lang w:eastAsia="en-GB"/>
              </w:rPr>
              <w:t>°C</w:t>
            </w:r>
          </w:p>
        </w:tc>
        <w:tc>
          <w:tcPr>
            <w:tcW w:w="1302" w:type="pct"/>
            <w:tcBorders>
              <w:top w:val="nil"/>
              <w:bottom w:val="nil"/>
            </w:tcBorders>
            <w:shd w:val="clear" w:color="auto" w:fill="FFFFFF" w:themeFill="background1"/>
            <w:noWrap/>
            <w:vAlign w:val="center"/>
          </w:tcPr>
          <w:p w14:paraId="4ACED6CF" w14:textId="77777777" w:rsidR="009A2D57" w:rsidRPr="00EF642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12:08</w:t>
            </w:r>
          </w:p>
        </w:tc>
        <w:tc>
          <w:tcPr>
            <w:tcW w:w="1302" w:type="pct"/>
            <w:tcBorders>
              <w:top w:val="nil"/>
              <w:bottom w:val="nil"/>
            </w:tcBorders>
            <w:shd w:val="clear" w:color="auto" w:fill="FFFFFF" w:themeFill="background1"/>
            <w:noWrap/>
            <w:vAlign w:val="center"/>
          </w:tcPr>
          <w:p w14:paraId="7C139BC3" w14:textId="77777777" w:rsidR="009A2D57" w:rsidRPr="00EF642C" w:rsidRDefault="009A2D57" w:rsidP="00715ED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79.92</w:t>
            </w:r>
          </w:p>
        </w:tc>
      </w:tr>
      <w:tr w:rsidR="009A2D57" w:rsidRPr="00EF642C" w14:paraId="1E258E0F" w14:textId="77777777" w:rsidTr="00715ED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395" w:type="pct"/>
            <w:tcBorders>
              <w:top w:val="nil"/>
              <w:bottom w:val="single" w:sz="12" w:space="0" w:color="000000" w:themeColor="text1"/>
            </w:tcBorders>
            <w:shd w:val="clear" w:color="auto" w:fill="FFFFFF" w:themeFill="background1"/>
            <w:noWrap/>
            <w:vAlign w:val="center"/>
          </w:tcPr>
          <w:p w14:paraId="45F433A9" w14:textId="77777777" w:rsidR="009A2D57" w:rsidRPr="00EF642C" w:rsidRDefault="009A2D57" w:rsidP="00715ED0">
            <w:pPr>
              <w:rPr>
                <w:rFonts w:ascii="Arial" w:eastAsia="Times New Roman" w:hAnsi="Arial" w:cs="Arial"/>
                <w:b w:val="0"/>
                <w:color w:val="000000"/>
                <w:lang w:eastAsia="en-GB"/>
              </w:rPr>
            </w:pPr>
            <w:r w:rsidRPr="00EF642C">
              <w:rPr>
                <w:rFonts w:ascii="Arial" w:eastAsia="Times New Roman" w:hAnsi="Arial" w:cs="Arial"/>
                <w:b w:val="0"/>
                <w:color w:val="000000"/>
                <w:lang w:eastAsia="en-GB"/>
              </w:rPr>
              <w:t>Single leg: stored at RT</w:t>
            </w:r>
          </w:p>
        </w:tc>
        <w:tc>
          <w:tcPr>
            <w:tcW w:w="1302" w:type="pct"/>
            <w:tcBorders>
              <w:top w:val="nil"/>
              <w:bottom w:val="single" w:sz="12" w:space="0" w:color="000000" w:themeColor="text1"/>
            </w:tcBorders>
            <w:shd w:val="clear" w:color="auto" w:fill="FFFFFF" w:themeFill="background1"/>
            <w:noWrap/>
            <w:vAlign w:val="center"/>
          </w:tcPr>
          <w:p w14:paraId="446EA938"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12:17</w:t>
            </w:r>
          </w:p>
        </w:tc>
        <w:tc>
          <w:tcPr>
            <w:tcW w:w="1302" w:type="pct"/>
            <w:tcBorders>
              <w:top w:val="nil"/>
              <w:bottom w:val="single" w:sz="12" w:space="0" w:color="000000" w:themeColor="text1"/>
            </w:tcBorders>
            <w:shd w:val="clear" w:color="auto" w:fill="FFFFFF" w:themeFill="background1"/>
            <w:noWrap/>
            <w:vAlign w:val="center"/>
          </w:tcPr>
          <w:p w14:paraId="645EA67A" w14:textId="77777777" w:rsidR="009A2D57" w:rsidRPr="00EF642C" w:rsidRDefault="009A2D57" w:rsidP="00715ED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80.75</w:t>
            </w:r>
          </w:p>
        </w:tc>
      </w:tr>
    </w:tbl>
    <w:p w14:paraId="21C792F8" w14:textId="77777777" w:rsidR="009A2D57" w:rsidRPr="00EF642C" w:rsidRDefault="009A2D57" w:rsidP="009A2D57">
      <w:pPr>
        <w:jc w:val="center"/>
        <w:rPr>
          <w:rFonts w:ascii="Arial" w:hAnsi="Arial" w:cs="Arial"/>
        </w:rPr>
      </w:pPr>
    </w:p>
    <w:p w14:paraId="005DEC72" w14:textId="77777777" w:rsidR="009A2D57" w:rsidRDefault="009A2D57" w:rsidP="009A2D57"/>
    <w:p w14:paraId="62ADFCDE" w14:textId="180F2217" w:rsidR="00501AD0" w:rsidRPr="008F468D" w:rsidRDefault="00501AD0" w:rsidP="008F468D">
      <w:pPr>
        <w:spacing w:after="0" w:line="480" w:lineRule="auto"/>
        <w:jc w:val="both"/>
        <w:rPr>
          <w:rFonts w:ascii="Arial" w:hAnsi="Arial" w:cs="Arial"/>
          <w:sz w:val="20"/>
        </w:rPr>
      </w:pPr>
    </w:p>
    <w:sectPr w:rsidR="00501AD0" w:rsidRPr="008F46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72890" w14:textId="77777777" w:rsidR="002C3549" w:rsidRDefault="002C3549" w:rsidP="00057EE6">
      <w:pPr>
        <w:spacing w:after="0" w:line="240" w:lineRule="auto"/>
      </w:pPr>
      <w:r>
        <w:separator/>
      </w:r>
    </w:p>
  </w:endnote>
  <w:endnote w:type="continuationSeparator" w:id="0">
    <w:p w14:paraId="347D8227" w14:textId="77777777" w:rsidR="002C3549" w:rsidRDefault="002C3549" w:rsidP="0005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51A74" w14:textId="77777777" w:rsidR="002C3549" w:rsidRDefault="002C3549" w:rsidP="00057EE6">
      <w:pPr>
        <w:spacing w:after="0" w:line="240" w:lineRule="auto"/>
      </w:pPr>
      <w:r>
        <w:separator/>
      </w:r>
    </w:p>
  </w:footnote>
  <w:footnote w:type="continuationSeparator" w:id="0">
    <w:p w14:paraId="0E413FA3" w14:textId="77777777" w:rsidR="002C3549" w:rsidRDefault="002C3549" w:rsidP="00057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47F4C"/>
    <w:multiLevelType w:val="multilevel"/>
    <w:tmpl w:val="B638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wrvxevwss52fewwtsva2tkzxpevaxrs9a9&quot;&gt;Antivirals library&lt;record-ids&gt;&lt;item&gt;2253&lt;/item&gt;&lt;/record-ids&gt;&lt;/item&gt;&lt;/Libraries&gt;"/>
  </w:docVars>
  <w:rsids>
    <w:rsidRoot w:val="004A21C4"/>
    <w:rsid w:val="00004145"/>
    <w:rsid w:val="0001334A"/>
    <w:rsid w:val="000248C5"/>
    <w:rsid w:val="00027547"/>
    <w:rsid w:val="000411D5"/>
    <w:rsid w:val="00043159"/>
    <w:rsid w:val="000559A9"/>
    <w:rsid w:val="00056D59"/>
    <w:rsid w:val="00056E89"/>
    <w:rsid w:val="000576E2"/>
    <w:rsid w:val="00057EE6"/>
    <w:rsid w:val="00061364"/>
    <w:rsid w:val="000634C0"/>
    <w:rsid w:val="00064130"/>
    <w:rsid w:val="000702EE"/>
    <w:rsid w:val="0007093F"/>
    <w:rsid w:val="00072A18"/>
    <w:rsid w:val="0007523C"/>
    <w:rsid w:val="00080E07"/>
    <w:rsid w:val="000909DF"/>
    <w:rsid w:val="000A389C"/>
    <w:rsid w:val="000A572F"/>
    <w:rsid w:val="000B235C"/>
    <w:rsid w:val="000B29BF"/>
    <w:rsid w:val="000B7BA2"/>
    <w:rsid w:val="000C37A4"/>
    <w:rsid w:val="000D2C57"/>
    <w:rsid w:val="000D7A38"/>
    <w:rsid w:val="000E6CCD"/>
    <w:rsid w:val="000F6840"/>
    <w:rsid w:val="00106000"/>
    <w:rsid w:val="001063EC"/>
    <w:rsid w:val="00106F47"/>
    <w:rsid w:val="0010705E"/>
    <w:rsid w:val="00111345"/>
    <w:rsid w:val="0012204C"/>
    <w:rsid w:val="001305BC"/>
    <w:rsid w:val="00133100"/>
    <w:rsid w:val="001353AE"/>
    <w:rsid w:val="00135806"/>
    <w:rsid w:val="00144EC2"/>
    <w:rsid w:val="00156E68"/>
    <w:rsid w:val="00162D88"/>
    <w:rsid w:val="00174A40"/>
    <w:rsid w:val="00177077"/>
    <w:rsid w:val="001863BA"/>
    <w:rsid w:val="0018665D"/>
    <w:rsid w:val="001866A2"/>
    <w:rsid w:val="001A1360"/>
    <w:rsid w:val="001A69FC"/>
    <w:rsid w:val="001B4A03"/>
    <w:rsid w:val="001B5565"/>
    <w:rsid w:val="001C3682"/>
    <w:rsid w:val="001D4354"/>
    <w:rsid w:val="001E2673"/>
    <w:rsid w:val="001E5A4F"/>
    <w:rsid w:val="001E6E30"/>
    <w:rsid w:val="001F6B6F"/>
    <w:rsid w:val="002006C9"/>
    <w:rsid w:val="00201518"/>
    <w:rsid w:val="002029F0"/>
    <w:rsid w:val="002048CA"/>
    <w:rsid w:val="00212749"/>
    <w:rsid w:val="0021738B"/>
    <w:rsid w:val="00241464"/>
    <w:rsid w:val="00241828"/>
    <w:rsid w:val="00257329"/>
    <w:rsid w:val="00273721"/>
    <w:rsid w:val="0027624F"/>
    <w:rsid w:val="00281601"/>
    <w:rsid w:val="002853DB"/>
    <w:rsid w:val="00286088"/>
    <w:rsid w:val="00287475"/>
    <w:rsid w:val="00287CB3"/>
    <w:rsid w:val="00294F24"/>
    <w:rsid w:val="00297B76"/>
    <w:rsid w:val="002C3549"/>
    <w:rsid w:val="002C7CD9"/>
    <w:rsid w:val="002D3B29"/>
    <w:rsid w:val="002D6DA1"/>
    <w:rsid w:val="002E2E02"/>
    <w:rsid w:val="00307C5C"/>
    <w:rsid w:val="00312BF5"/>
    <w:rsid w:val="003156E1"/>
    <w:rsid w:val="00322A18"/>
    <w:rsid w:val="00326566"/>
    <w:rsid w:val="00326D70"/>
    <w:rsid w:val="003273C8"/>
    <w:rsid w:val="00330ED1"/>
    <w:rsid w:val="003314A5"/>
    <w:rsid w:val="00341C8C"/>
    <w:rsid w:val="00351376"/>
    <w:rsid w:val="003530F2"/>
    <w:rsid w:val="00357396"/>
    <w:rsid w:val="003664F5"/>
    <w:rsid w:val="003710B3"/>
    <w:rsid w:val="003730A1"/>
    <w:rsid w:val="0038123C"/>
    <w:rsid w:val="00382B5D"/>
    <w:rsid w:val="003850AE"/>
    <w:rsid w:val="003933C1"/>
    <w:rsid w:val="003948CE"/>
    <w:rsid w:val="003955DC"/>
    <w:rsid w:val="003A4293"/>
    <w:rsid w:val="003B4538"/>
    <w:rsid w:val="003B54CD"/>
    <w:rsid w:val="003C32F7"/>
    <w:rsid w:val="003D14A7"/>
    <w:rsid w:val="003D51B5"/>
    <w:rsid w:val="003E3CC1"/>
    <w:rsid w:val="003F1412"/>
    <w:rsid w:val="00407AC8"/>
    <w:rsid w:val="00407C4D"/>
    <w:rsid w:val="00433DE7"/>
    <w:rsid w:val="00442851"/>
    <w:rsid w:val="00454A02"/>
    <w:rsid w:val="004620E9"/>
    <w:rsid w:val="004644FD"/>
    <w:rsid w:val="00474A7F"/>
    <w:rsid w:val="00476C1D"/>
    <w:rsid w:val="004817FC"/>
    <w:rsid w:val="004A21C4"/>
    <w:rsid w:val="004B142C"/>
    <w:rsid w:val="004B3457"/>
    <w:rsid w:val="004C7745"/>
    <w:rsid w:val="004D1884"/>
    <w:rsid w:val="004D388E"/>
    <w:rsid w:val="004F32CA"/>
    <w:rsid w:val="004F542B"/>
    <w:rsid w:val="00501AD0"/>
    <w:rsid w:val="00512A01"/>
    <w:rsid w:val="00514120"/>
    <w:rsid w:val="00516A61"/>
    <w:rsid w:val="005204E1"/>
    <w:rsid w:val="00523A43"/>
    <w:rsid w:val="005260D6"/>
    <w:rsid w:val="005332F8"/>
    <w:rsid w:val="005420A6"/>
    <w:rsid w:val="005502B8"/>
    <w:rsid w:val="00561B50"/>
    <w:rsid w:val="00562C90"/>
    <w:rsid w:val="0056413E"/>
    <w:rsid w:val="00566907"/>
    <w:rsid w:val="005679FC"/>
    <w:rsid w:val="00580128"/>
    <w:rsid w:val="00582734"/>
    <w:rsid w:val="00584059"/>
    <w:rsid w:val="005900DA"/>
    <w:rsid w:val="00590A3C"/>
    <w:rsid w:val="00592AEB"/>
    <w:rsid w:val="005933A7"/>
    <w:rsid w:val="00594F59"/>
    <w:rsid w:val="00595F47"/>
    <w:rsid w:val="005968B0"/>
    <w:rsid w:val="005B0CEA"/>
    <w:rsid w:val="005B455B"/>
    <w:rsid w:val="005C1766"/>
    <w:rsid w:val="005C26D6"/>
    <w:rsid w:val="005C66F9"/>
    <w:rsid w:val="005D0CBD"/>
    <w:rsid w:val="005D4467"/>
    <w:rsid w:val="00600B22"/>
    <w:rsid w:val="00601E92"/>
    <w:rsid w:val="0060464A"/>
    <w:rsid w:val="00610885"/>
    <w:rsid w:val="00621038"/>
    <w:rsid w:val="00624E3F"/>
    <w:rsid w:val="0063091A"/>
    <w:rsid w:val="00630A85"/>
    <w:rsid w:val="00636421"/>
    <w:rsid w:val="0063784C"/>
    <w:rsid w:val="00643A4D"/>
    <w:rsid w:val="00651348"/>
    <w:rsid w:val="00663376"/>
    <w:rsid w:val="006660E2"/>
    <w:rsid w:val="006721BD"/>
    <w:rsid w:val="006733A4"/>
    <w:rsid w:val="006A0CA6"/>
    <w:rsid w:val="006A212F"/>
    <w:rsid w:val="006A2A01"/>
    <w:rsid w:val="006A4A99"/>
    <w:rsid w:val="006C21A9"/>
    <w:rsid w:val="006C7452"/>
    <w:rsid w:val="006D02EB"/>
    <w:rsid w:val="006D16EC"/>
    <w:rsid w:val="00700F66"/>
    <w:rsid w:val="007167D2"/>
    <w:rsid w:val="00722679"/>
    <w:rsid w:val="00726D26"/>
    <w:rsid w:val="007325D5"/>
    <w:rsid w:val="007334EC"/>
    <w:rsid w:val="00737034"/>
    <w:rsid w:val="00740684"/>
    <w:rsid w:val="00756878"/>
    <w:rsid w:val="007607AE"/>
    <w:rsid w:val="00762A87"/>
    <w:rsid w:val="00766F43"/>
    <w:rsid w:val="00775A06"/>
    <w:rsid w:val="0077603F"/>
    <w:rsid w:val="007816E7"/>
    <w:rsid w:val="007A4653"/>
    <w:rsid w:val="007B4027"/>
    <w:rsid w:val="007D3628"/>
    <w:rsid w:val="007D68F8"/>
    <w:rsid w:val="007E3E16"/>
    <w:rsid w:val="007E5157"/>
    <w:rsid w:val="007F3E08"/>
    <w:rsid w:val="008243D6"/>
    <w:rsid w:val="00831457"/>
    <w:rsid w:val="00837A71"/>
    <w:rsid w:val="00857786"/>
    <w:rsid w:val="00876A62"/>
    <w:rsid w:val="008809F1"/>
    <w:rsid w:val="0088531B"/>
    <w:rsid w:val="008A3729"/>
    <w:rsid w:val="008B0900"/>
    <w:rsid w:val="008B0D51"/>
    <w:rsid w:val="008B41DA"/>
    <w:rsid w:val="008C257A"/>
    <w:rsid w:val="008E21BD"/>
    <w:rsid w:val="008F468D"/>
    <w:rsid w:val="00906F64"/>
    <w:rsid w:val="00907E90"/>
    <w:rsid w:val="00915494"/>
    <w:rsid w:val="00927CCE"/>
    <w:rsid w:val="00952846"/>
    <w:rsid w:val="00955468"/>
    <w:rsid w:val="00975647"/>
    <w:rsid w:val="009776E2"/>
    <w:rsid w:val="00981AFD"/>
    <w:rsid w:val="009A14A9"/>
    <w:rsid w:val="009A2D57"/>
    <w:rsid w:val="009A3DF8"/>
    <w:rsid w:val="009A58EB"/>
    <w:rsid w:val="009A59A7"/>
    <w:rsid w:val="009B2D1E"/>
    <w:rsid w:val="009D7BD0"/>
    <w:rsid w:val="009E1AC1"/>
    <w:rsid w:val="009E5200"/>
    <w:rsid w:val="009F0090"/>
    <w:rsid w:val="009F6AF6"/>
    <w:rsid w:val="00A102AD"/>
    <w:rsid w:val="00A1121D"/>
    <w:rsid w:val="00A12EDB"/>
    <w:rsid w:val="00A1677D"/>
    <w:rsid w:val="00A22BE9"/>
    <w:rsid w:val="00A3336C"/>
    <w:rsid w:val="00A36FBA"/>
    <w:rsid w:val="00A410A1"/>
    <w:rsid w:val="00A442C1"/>
    <w:rsid w:val="00A44DEB"/>
    <w:rsid w:val="00A47365"/>
    <w:rsid w:val="00A51646"/>
    <w:rsid w:val="00A53A15"/>
    <w:rsid w:val="00A53B9F"/>
    <w:rsid w:val="00A56F4C"/>
    <w:rsid w:val="00A65C41"/>
    <w:rsid w:val="00A71EDB"/>
    <w:rsid w:val="00A80C30"/>
    <w:rsid w:val="00A81FD8"/>
    <w:rsid w:val="00A8212D"/>
    <w:rsid w:val="00A96F94"/>
    <w:rsid w:val="00A973AF"/>
    <w:rsid w:val="00AA054E"/>
    <w:rsid w:val="00AA63F2"/>
    <w:rsid w:val="00AA7151"/>
    <w:rsid w:val="00AA79A1"/>
    <w:rsid w:val="00AB2864"/>
    <w:rsid w:val="00AB3DDB"/>
    <w:rsid w:val="00AB4332"/>
    <w:rsid w:val="00AC2276"/>
    <w:rsid w:val="00AC3CB0"/>
    <w:rsid w:val="00AD5A8A"/>
    <w:rsid w:val="00AD7AFA"/>
    <w:rsid w:val="00AF5167"/>
    <w:rsid w:val="00AF612D"/>
    <w:rsid w:val="00B13391"/>
    <w:rsid w:val="00B15364"/>
    <w:rsid w:val="00B22F8A"/>
    <w:rsid w:val="00B26888"/>
    <w:rsid w:val="00B360EC"/>
    <w:rsid w:val="00B400CA"/>
    <w:rsid w:val="00B41A77"/>
    <w:rsid w:val="00B46683"/>
    <w:rsid w:val="00B60DA9"/>
    <w:rsid w:val="00B71916"/>
    <w:rsid w:val="00B72BB4"/>
    <w:rsid w:val="00B84684"/>
    <w:rsid w:val="00B84C4F"/>
    <w:rsid w:val="00B86C8C"/>
    <w:rsid w:val="00B91024"/>
    <w:rsid w:val="00BA5450"/>
    <w:rsid w:val="00BB18B8"/>
    <w:rsid w:val="00BB2653"/>
    <w:rsid w:val="00BB40F8"/>
    <w:rsid w:val="00BB5248"/>
    <w:rsid w:val="00BB5DB6"/>
    <w:rsid w:val="00BB6D69"/>
    <w:rsid w:val="00BC131A"/>
    <w:rsid w:val="00BC3A19"/>
    <w:rsid w:val="00BD277E"/>
    <w:rsid w:val="00BE0745"/>
    <w:rsid w:val="00C03B7E"/>
    <w:rsid w:val="00C06D17"/>
    <w:rsid w:val="00C2006E"/>
    <w:rsid w:val="00C218F9"/>
    <w:rsid w:val="00C23F2E"/>
    <w:rsid w:val="00C25D44"/>
    <w:rsid w:val="00C353D8"/>
    <w:rsid w:val="00C41C16"/>
    <w:rsid w:val="00C520AC"/>
    <w:rsid w:val="00C53ED4"/>
    <w:rsid w:val="00C54369"/>
    <w:rsid w:val="00C81F3F"/>
    <w:rsid w:val="00C86EED"/>
    <w:rsid w:val="00C90637"/>
    <w:rsid w:val="00C93B8F"/>
    <w:rsid w:val="00CA0870"/>
    <w:rsid w:val="00CA0956"/>
    <w:rsid w:val="00CA132F"/>
    <w:rsid w:val="00CA371B"/>
    <w:rsid w:val="00CA6DB4"/>
    <w:rsid w:val="00CB652F"/>
    <w:rsid w:val="00CC236D"/>
    <w:rsid w:val="00CD0C8B"/>
    <w:rsid w:val="00CD4D34"/>
    <w:rsid w:val="00CD6F5A"/>
    <w:rsid w:val="00CE03E5"/>
    <w:rsid w:val="00CE076A"/>
    <w:rsid w:val="00CE38C3"/>
    <w:rsid w:val="00CE6225"/>
    <w:rsid w:val="00CF1EBC"/>
    <w:rsid w:val="00CF42B3"/>
    <w:rsid w:val="00CF7EA0"/>
    <w:rsid w:val="00D117D0"/>
    <w:rsid w:val="00D17F6C"/>
    <w:rsid w:val="00D23A80"/>
    <w:rsid w:val="00D34D96"/>
    <w:rsid w:val="00D41E9B"/>
    <w:rsid w:val="00D433D6"/>
    <w:rsid w:val="00D47D88"/>
    <w:rsid w:val="00D507A0"/>
    <w:rsid w:val="00D53BE5"/>
    <w:rsid w:val="00D53E2C"/>
    <w:rsid w:val="00D568C6"/>
    <w:rsid w:val="00D61C5C"/>
    <w:rsid w:val="00D61FBC"/>
    <w:rsid w:val="00D62907"/>
    <w:rsid w:val="00D65E16"/>
    <w:rsid w:val="00D7030A"/>
    <w:rsid w:val="00D709B2"/>
    <w:rsid w:val="00D9615A"/>
    <w:rsid w:val="00DA04BB"/>
    <w:rsid w:val="00DA3222"/>
    <w:rsid w:val="00DA3A96"/>
    <w:rsid w:val="00DA3AE0"/>
    <w:rsid w:val="00DB5B42"/>
    <w:rsid w:val="00DD04E2"/>
    <w:rsid w:val="00DE07C9"/>
    <w:rsid w:val="00DE1C99"/>
    <w:rsid w:val="00DE5BB4"/>
    <w:rsid w:val="00DE62E9"/>
    <w:rsid w:val="00DF3519"/>
    <w:rsid w:val="00DF7B25"/>
    <w:rsid w:val="00E00D43"/>
    <w:rsid w:val="00E0537E"/>
    <w:rsid w:val="00E06470"/>
    <w:rsid w:val="00E35CFB"/>
    <w:rsid w:val="00E369BD"/>
    <w:rsid w:val="00E36A30"/>
    <w:rsid w:val="00E467B0"/>
    <w:rsid w:val="00E632D8"/>
    <w:rsid w:val="00E66C29"/>
    <w:rsid w:val="00E8467D"/>
    <w:rsid w:val="00E905A8"/>
    <w:rsid w:val="00E93C0F"/>
    <w:rsid w:val="00E93D72"/>
    <w:rsid w:val="00E945F1"/>
    <w:rsid w:val="00E957F3"/>
    <w:rsid w:val="00EA1E4E"/>
    <w:rsid w:val="00EA2DD8"/>
    <w:rsid w:val="00EA4448"/>
    <w:rsid w:val="00EA5B28"/>
    <w:rsid w:val="00EB1E5B"/>
    <w:rsid w:val="00EB365D"/>
    <w:rsid w:val="00EB4962"/>
    <w:rsid w:val="00EC1EC2"/>
    <w:rsid w:val="00EC7D48"/>
    <w:rsid w:val="00ED2C31"/>
    <w:rsid w:val="00ED3787"/>
    <w:rsid w:val="00ED4985"/>
    <w:rsid w:val="00EF2A55"/>
    <w:rsid w:val="00EF3057"/>
    <w:rsid w:val="00F1039F"/>
    <w:rsid w:val="00F11C36"/>
    <w:rsid w:val="00F15AFB"/>
    <w:rsid w:val="00F256C8"/>
    <w:rsid w:val="00F34ABA"/>
    <w:rsid w:val="00F54201"/>
    <w:rsid w:val="00F72827"/>
    <w:rsid w:val="00F82F0B"/>
    <w:rsid w:val="00F83626"/>
    <w:rsid w:val="00F863DE"/>
    <w:rsid w:val="00F9603A"/>
    <w:rsid w:val="00F961DD"/>
    <w:rsid w:val="00FA4161"/>
    <w:rsid w:val="00FA732E"/>
    <w:rsid w:val="00FB23CB"/>
    <w:rsid w:val="00FB3A19"/>
    <w:rsid w:val="00FC53A4"/>
    <w:rsid w:val="00FC7EF4"/>
    <w:rsid w:val="00FD1F8B"/>
    <w:rsid w:val="00FD45BB"/>
    <w:rsid w:val="00FE1819"/>
    <w:rsid w:val="00FE2528"/>
    <w:rsid w:val="00FE27AE"/>
    <w:rsid w:val="00FF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05F2"/>
  <w15:docId w15:val="{84E65BA4-EE57-4A7B-A943-5B95E28A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21C4"/>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4A21C4"/>
    <w:rPr>
      <w:rFonts w:ascii="Arial" w:eastAsia="Times New Roman" w:hAnsi="Arial" w:cs="Times New Roman"/>
      <w:sz w:val="20"/>
      <w:szCs w:val="20"/>
    </w:rPr>
  </w:style>
  <w:style w:type="paragraph" w:styleId="NoSpacing">
    <w:name w:val="No Spacing"/>
    <w:uiPriority w:val="1"/>
    <w:qFormat/>
    <w:rsid w:val="004A21C4"/>
    <w:pPr>
      <w:spacing w:after="0" w:line="240" w:lineRule="auto"/>
    </w:pPr>
  </w:style>
  <w:style w:type="paragraph" w:customStyle="1" w:styleId="EndNoteBibliographyTitle">
    <w:name w:val="EndNote Bibliography Title"/>
    <w:basedOn w:val="Normal"/>
    <w:link w:val="EndNoteBibliographyTitleChar"/>
    <w:rsid w:val="009A3DF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A3DF8"/>
    <w:rPr>
      <w:rFonts w:ascii="Calibri" w:hAnsi="Calibri"/>
      <w:noProof/>
      <w:lang w:val="en-US"/>
    </w:rPr>
  </w:style>
  <w:style w:type="paragraph" w:customStyle="1" w:styleId="EndNoteBibliography">
    <w:name w:val="EndNote Bibliography"/>
    <w:basedOn w:val="Normal"/>
    <w:link w:val="EndNoteBibliographyChar"/>
    <w:rsid w:val="009A3DF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A3DF8"/>
    <w:rPr>
      <w:rFonts w:ascii="Calibri" w:hAnsi="Calibri"/>
      <w:noProof/>
      <w:lang w:val="en-US"/>
    </w:rPr>
  </w:style>
  <w:style w:type="table" w:styleId="TableGrid">
    <w:name w:val="Table Grid"/>
    <w:basedOn w:val="TableNormal"/>
    <w:uiPriority w:val="59"/>
    <w:rsid w:val="00202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029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029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D4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34"/>
    <w:rPr>
      <w:rFonts w:ascii="Tahoma" w:hAnsi="Tahoma" w:cs="Tahoma"/>
      <w:sz w:val="16"/>
      <w:szCs w:val="16"/>
    </w:rPr>
  </w:style>
  <w:style w:type="character" w:styleId="PlaceholderText">
    <w:name w:val="Placeholder Text"/>
    <w:basedOn w:val="DefaultParagraphFont"/>
    <w:uiPriority w:val="99"/>
    <w:semiHidden/>
    <w:rsid w:val="00201518"/>
    <w:rPr>
      <w:color w:val="808080"/>
    </w:rPr>
  </w:style>
  <w:style w:type="paragraph" w:styleId="NormalWeb">
    <w:name w:val="Normal (Web)"/>
    <w:basedOn w:val="Normal"/>
    <w:uiPriority w:val="99"/>
    <w:unhideWhenUsed/>
    <w:rsid w:val="000A38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A389C"/>
    <w:rPr>
      <w:color w:val="0000FF"/>
      <w:u w:val="single"/>
    </w:rPr>
  </w:style>
  <w:style w:type="character" w:styleId="Strong">
    <w:name w:val="Strong"/>
    <w:basedOn w:val="DefaultParagraphFont"/>
    <w:uiPriority w:val="22"/>
    <w:qFormat/>
    <w:rsid w:val="000A389C"/>
    <w:rPr>
      <w:b/>
      <w:bCs/>
    </w:rPr>
  </w:style>
  <w:style w:type="character" w:styleId="FollowedHyperlink">
    <w:name w:val="FollowedHyperlink"/>
    <w:basedOn w:val="DefaultParagraphFont"/>
    <w:uiPriority w:val="99"/>
    <w:semiHidden/>
    <w:unhideWhenUsed/>
    <w:rsid w:val="00DE07C9"/>
    <w:rPr>
      <w:color w:val="800080" w:themeColor="followedHyperlink"/>
      <w:u w:val="single"/>
    </w:rPr>
  </w:style>
  <w:style w:type="paragraph" w:styleId="Footer">
    <w:name w:val="footer"/>
    <w:basedOn w:val="Normal"/>
    <w:link w:val="FooterChar"/>
    <w:uiPriority w:val="99"/>
    <w:unhideWhenUsed/>
    <w:rsid w:val="00057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EE6"/>
  </w:style>
  <w:style w:type="character" w:styleId="CommentReference">
    <w:name w:val="annotation reference"/>
    <w:basedOn w:val="DefaultParagraphFont"/>
    <w:uiPriority w:val="99"/>
    <w:semiHidden/>
    <w:unhideWhenUsed/>
    <w:rsid w:val="006D02EB"/>
    <w:rPr>
      <w:sz w:val="16"/>
      <w:szCs w:val="16"/>
    </w:rPr>
  </w:style>
  <w:style w:type="paragraph" w:styleId="CommentText">
    <w:name w:val="annotation text"/>
    <w:basedOn w:val="Normal"/>
    <w:link w:val="CommentTextChar"/>
    <w:uiPriority w:val="99"/>
    <w:semiHidden/>
    <w:unhideWhenUsed/>
    <w:rsid w:val="006D02EB"/>
    <w:pPr>
      <w:spacing w:line="240" w:lineRule="auto"/>
    </w:pPr>
    <w:rPr>
      <w:sz w:val="20"/>
      <w:szCs w:val="20"/>
    </w:rPr>
  </w:style>
  <w:style w:type="character" w:customStyle="1" w:styleId="CommentTextChar">
    <w:name w:val="Comment Text Char"/>
    <w:basedOn w:val="DefaultParagraphFont"/>
    <w:link w:val="CommentText"/>
    <w:uiPriority w:val="99"/>
    <w:semiHidden/>
    <w:rsid w:val="006D02EB"/>
    <w:rPr>
      <w:sz w:val="20"/>
      <w:szCs w:val="20"/>
    </w:rPr>
  </w:style>
  <w:style w:type="paragraph" w:styleId="CommentSubject">
    <w:name w:val="annotation subject"/>
    <w:basedOn w:val="CommentText"/>
    <w:next w:val="CommentText"/>
    <w:link w:val="CommentSubjectChar"/>
    <w:uiPriority w:val="99"/>
    <w:semiHidden/>
    <w:unhideWhenUsed/>
    <w:rsid w:val="006D02EB"/>
    <w:rPr>
      <w:b/>
      <w:bCs/>
    </w:rPr>
  </w:style>
  <w:style w:type="character" w:customStyle="1" w:styleId="CommentSubjectChar">
    <w:name w:val="Comment Subject Char"/>
    <w:basedOn w:val="CommentTextChar"/>
    <w:link w:val="CommentSubject"/>
    <w:uiPriority w:val="99"/>
    <w:semiHidden/>
    <w:rsid w:val="006D02EB"/>
    <w:rPr>
      <w:b/>
      <w:bCs/>
      <w:sz w:val="20"/>
      <w:szCs w:val="20"/>
    </w:rPr>
  </w:style>
  <w:style w:type="character" w:customStyle="1" w:styleId="current-selection">
    <w:name w:val="current-selection"/>
    <w:basedOn w:val="DefaultParagraphFont"/>
    <w:rsid w:val="006C21A9"/>
  </w:style>
  <w:style w:type="character" w:customStyle="1" w:styleId="a">
    <w:name w:val="_"/>
    <w:basedOn w:val="DefaultParagraphFont"/>
    <w:rsid w:val="006C21A9"/>
  </w:style>
  <w:style w:type="character" w:styleId="LineNumber">
    <w:name w:val="line number"/>
    <w:basedOn w:val="DefaultParagraphFont"/>
    <w:uiPriority w:val="99"/>
    <w:semiHidden/>
    <w:unhideWhenUsed/>
    <w:rsid w:val="003710B3"/>
  </w:style>
  <w:style w:type="paragraph" w:styleId="Revision">
    <w:name w:val="Revision"/>
    <w:hidden/>
    <w:uiPriority w:val="99"/>
    <w:semiHidden/>
    <w:rsid w:val="005420A6"/>
    <w:pPr>
      <w:spacing w:after="0" w:line="240" w:lineRule="auto"/>
    </w:pPr>
  </w:style>
  <w:style w:type="character" w:styleId="Emphasis">
    <w:name w:val="Emphasis"/>
    <w:basedOn w:val="DefaultParagraphFont"/>
    <w:uiPriority w:val="20"/>
    <w:qFormat/>
    <w:rsid w:val="00FE2528"/>
    <w:rPr>
      <w:i/>
      <w:iCs/>
    </w:rPr>
  </w:style>
  <w:style w:type="table" w:styleId="MediumList1">
    <w:name w:val="Medium List 1"/>
    <w:basedOn w:val="TableNormal"/>
    <w:uiPriority w:val="65"/>
    <w:rsid w:val="009A2D5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540980">
      <w:bodyDiv w:val="1"/>
      <w:marLeft w:val="0"/>
      <w:marRight w:val="0"/>
      <w:marTop w:val="0"/>
      <w:marBottom w:val="0"/>
      <w:divBdr>
        <w:top w:val="none" w:sz="0" w:space="0" w:color="auto"/>
        <w:left w:val="none" w:sz="0" w:space="0" w:color="auto"/>
        <w:bottom w:val="none" w:sz="0" w:space="0" w:color="auto"/>
        <w:right w:val="none" w:sz="0" w:space="0" w:color="auto"/>
      </w:divBdr>
    </w:div>
    <w:div w:id="518160342">
      <w:bodyDiv w:val="1"/>
      <w:marLeft w:val="0"/>
      <w:marRight w:val="0"/>
      <w:marTop w:val="0"/>
      <w:marBottom w:val="0"/>
      <w:divBdr>
        <w:top w:val="none" w:sz="0" w:space="0" w:color="auto"/>
        <w:left w:val="none" w:sz="0" w:space="0" w:color="auto"/>
        <w:bottom w:val="none" w:sz="0" w:space="0" w:color="auto"/>
        <w:right w:val="none" w:sz="0" w:space="0" w:color="auto"/>
      </w:divBdr>
    </w:div>
    <w:div w:id="1490554736">
      <w:bodyDiv w:val="1"/>
      <w:marLeft w:val="0"/>
      <w:marRight w:val="0"/>
      <w:marTop w:val="0"/>
      <w:marBottom w:val="0"/>
      <w:divBdr>
        <w:top w:val="none" w:sz="0" w:space="0" w:color="auto"/>
        <w:left w:val="none" w:sz="0" w:space="0" w:color="auto"/>
        <w:bottom w:val="none" w:sz="0" w:space="0" w:color="auto"/>
        <w:right w:val="none" w:sz="0" w:space="0" w:color="auto"/>
      </w:divBdr>
    </w:div>
    <w:div w:id="1677615550">
      <w:bodyDiv w:val="1"/>
      <w:marLeft w:val="0"/>
      <w:marRight w:val="0"/>
      <w:marTop w:val="0"/>
      <w:marBottom w:val="0"/>
      <w:divBdr>
        <w:top w:val="none" w:sz="0" w:space="0" w:color="auto"/>
        <w:left w:val="none" w:sz="0" w:space="0" w:color="auto"/>
        <w:bottom w:val="none" w:sz="0" w:space="0" w:color="auto"/>
        <w:right w:val="none" w:sz="0" w:space="0" w:color="auto"/>
      </w:divBdr>
    </w:div>
    <w:div w:id="1745445942">
      <w:bodyDiv w:val="1"/>
      <w:marLeft w:val="0"/>
      <w:marRight w:val="0"/>
      <w:marTop w:val="0"/>
      <w:marBottom w:val="0"/>
      <w:divBdr>
        <w:top w:val="none" w:sz="0" w:space="0" w:color="auto"/>
        <w:left w:val="none" w:sz="0" w:space="0" w:color="auto"/>
        <w:bottom w:val="none" w:sz="0" w:space="0" w:color="auto"/>
        <w:right w:val="none" w:sz="0" w:space="0" w:color="auto"/>
      </w:divBdr>
      <w:divsChild>
        <w:div w:id="1509101502">
          <w:marLeft w:val="0"/>
          <w:marRight w:val="0"/>
          <w:marTop w:val="0"/>
          <w:marBottom w:val="0"/>
          <w:divBdr>
            <w:top w:val="none" w:sz="0" w:space="0" w:color="auto"/>
            <w:left w:val="none" w:sz="0" w:space="0" w:color="auto"/>
            <w:bottom w:val="none" w:sz="0" w:space="0" w:color="auto"/>
            <w:right w:val="none" w:sz="0" w:space="0" w:color="auto"/>
          </w:divBdr>
        </w:div>
        <w:div w:id="36661176">
          <w:marLeft w:val="0"/>
          <w:marRight w:val="0"/>
          <w:marTop w:val="0"/>
          <w:marBottom w:val="0"/>
          <w:divBdr>
            <w:top w:val="none" w:sz="0" w:space="0" w:color="auto"/>
            <w:left w:val="none" w:sz="0" w:space="0" w:color="auto"/>
            <w:bottom w:val="none" w:sz="0" w:space="0" w:color="auto"/>
            <w:right w:val="none" w:sz="0" w:space="0" w:color="auto"/>
          </w:divBdr>
        </w:div>
        <w:div w:id="396633303">
          <w:marLeft w:val="0"/>
          <w:marRight w:val="0"/>
          <w:marTop w:val="0"/>
          <w:marBottom w:val="0"/>
          <w:divBdr>
            <w:top w:val="none" w:sz="0" w:space="0" w:color="auto"/>
            <w:left w:val="none" w:sz="0" w:space="0" w:color="auto"/>
            <w:bottom w:val="none" w:sz="0" w:space="0" w:color="auto"/>
            <w:right w:val="none" w:sz="0" w:space="0" w:color="auto"/>
          </w:divBdr>
        </w:div>
      </w:divsChild>
    </w:div>
    <w:div w:id="1905294575">
      <w:bodyDiv w:val="1"/>
      <w:marLeft w:val="0"/>
      <w:marRight w:val="0"/>
      <w:marTop w:val="0"/>
      <w:marBottom w:val="0"/>
      <w:divBdr>
        <w:top w:val="none" w:sz="0" w:space="0" w:color="auto"/>
        <w:left w:val="none" w:sz="0" w:space="0" w:color="auto"/>
        <w:bottom w:val="none" w:sz="0" w:space="0" w:color="auto"/>
        <w:right w:val="none" w:sz="0" w:space="0" w:color="auto"/>
      </w:divBdr>
      <w:divsChild>
        <w:div w:id="1982881243">
          <w:marLeft w:val="0"/>
          <w:marRight w:val="0"/>
          <w:marTop w:val="0"/>
          <w:marBottom w:val="0"/>
          <w:divBdr>
            <w:top w:val="none" w:sz="0" w:space="0" w:color="auto"/>
            <w:left w:val="none" w:sz="0" w:space="0" w:color="auto"/>
            <w:bottom w:val="none" w:sz="0" w:space="0" w:color="auto"/>
            <w:right w:val="none" w:sz="0" w:space="0" w:color="auto"/>
          </w:divBdr>
        </w:div>
        <w:div w:id="822159998">
          <w:marLeft w:val="0"/>
          <w:marRight w:val="0"/>
          <w:marTop w:val="0"/>
          <w:marBottom w:val="0"/>
          <w:divBdr>
            <w:top w:val="none" w:sz="0" w:space="0" w:color="auto"/>
            <w:left w:val="none" w:sz="0" w:space="0" w:color="auto"/>
            <w:bottom w:val="none" w:sz="0" w:space="0" w:color="auto"/>
            <w:right w:val="none" w:sz="0" w:space="0" w:color="auto"/>
          </w:divBdr>
        </w:div>
        <w:div w:id="76318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BAF5-4D01-4116-B437-5F1FBBB5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5161</Words>
  <Characters>29422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Fera Science Ltd</Company>
  <LinksUpToDate>false</LinksUpToDate>
  <CharactersWithSpaces>34514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Stainton</dc:creator>
  <cp:lastModifiedBy>Thomas McDaniel</cp:lastModifiedBy>
  <cp:revision>2</cp:revision>
  <dcterms:created xsi:type="dcterms:W3CDTF">2018-06-04T14:13:00Z</dcterms:created>
  <dcterms:modified xsi:type="dcterms:W3CDTF">2018-06-04T14:13:00Z</dcterms:modified>
</cp:coreProperties>
</file>